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44" w:rsidRPr="000D0FC9" w:rsidRDefault="00F93E44" w:rsidP="00F93E44">
      <w:pPr>
        <w:shd w:val="clear" w:color="auto" w:fill="FFFFFF"/>
        <w:spacing w:after="0" w:line="30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F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Эмоциональный </w:t>
      </w:r>
      <w:r w:rsidR="000D0FC9" w:rsidRPr="000D0F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интеллект</w:t>
      </w:r>
    </w:p>
    <w:p w:rsidR="00F93E44" w:rsidRPr="001000B2" w:rsidRDefault="00F93E44" w:rsidP="000D0FC9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последнее время термин </w:t>
      </w:r>
      <w:proofErr w:type="spellStart"/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emotional</w:t>
      </w:r>
      <w:proofErr w:type="spellEnd"/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intelligence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 </w:t>
      </w: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эмоциональный интеллект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пользуется все возрастающей популярностью, но в науке по-прежнему не существует четкого определения этого понятия.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Впервые обозначение </w:t>
      </w: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EQ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—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emotional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quotinent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 </w:t>
      </w:r>
      <w:hyperlink r:id="rId5" w:history="1">
        <w:r w:rsidRPr="001000B2">
          <w:rPr>
            <w:rFonts w:ascii="Times New Roman" w:eastAsia="Times New Roman" w:hAnsi="Times New Roman" w:cs="Times New Roman"/>
            <w:i/>
            <w:iCs/>
            <w:color w:val="0089D4"/>
            <w:sz w:val="28"/>
            <w:szCs w:val="28"/>
            <w:u w:val="single"/>
            <w:bdr w:val="none" w:sz="0" w:space="0" w:color="auto" w:frame="1"/>
            <w:lang w:eastAsia="ru-RU"/>
          </w:rPr>
          <w:t>коэффициент эмоциональности</w:t>
        </w:r>
      </w:hyperlink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 аналогии с IQ — коэффициентом интеллекта — ввел в 1985 году клинический физиолог </w:t>
      </w:r>
      <w:proofErr w:type="spellStart"/>
      <w:r w:rsidR="001000B2" w:rsidRPr="001000B2">
        <w:rPr>
          <w:rFonts w:ascii="Times New Roman" w:hAnsi="Times New Roman" w:cs="Times New Roman"/>
          <w:sz w:val="28"/>
          <w:szCs w:val="28"/>
        </w:rPr>
        <w:fldChar w:fldCharType="begin"/>
      </w:r>
      <w:r w:rsidR="001000B2" w:rsidRPr="001000B2">
        <w:rPr>
          <w:rFonts w:ascii="Times New Roman" w:hAnsi="Times New Roman" w:cs="Times New Roman"/>
          <w:sz w:val="28"/>
          <w:szCs w:val="28"/>
        </w:rPr>
        <w:instrText xml:space="preserve"> HYPERLINK "http://www.eqspb.ru/item/glossary/id/14/backToUid/18.htm" </w:instrText>
      </w:r>
      <w:r w:rsidR="001000B2" w:rsidRPr="001000B2">
        <w:rPr>
          <w:rFonts w:ascii="Times New Roman" w:hAnsi="Times New Roman" w:cs="Times New Roman"/>
          <w:sz w:val="28"/>
          <w:szCs w:val="28"/>
        </w:rPr>
        <w:fldChar w:fldCharType="separate"/>
      </w:r>
      <w:r w:rsidRPr="001000B2">
        <w:rPr>
          <w:rFonts w:ascii="Times New Roman" w:eastAsia="Times New Roman" w:hAnsi="Times New Roman" w:cs="Times New Roman"/>
          <w:i/>
          <w:iCs/>
          <w:color w:val="0089D4"/>
          <w:sz w:val="28"/>
          <w:szCs w:val="28"/>
          <w:u w:val="single"/>
          <w:bdr w:val="none" w:sz="0" w:space="0" w:color="auto" w:frame="1"/>
          <w:lang w:eastAsia="ru-RU"/>
        </w:rPr>
        <w:t>Рувен</w:t>
      </w:r>
      <w:proofErr w:type="spellEnd"/>
      <w:r w:rsidRPr="001000B2">
        <w:rPr>
          <w:rFonts w:ascii="Times New Roman" w:eastAsia="Times New Roman" w:hAnsi="Times New Roman" w:cs="Times New Roman"/>
          <w:i/>
          <w:iCs/>
          <w:color w:val="0089D4"/>
          <w:sz w:val="28"/>
          <w:szCs w:val="28"/>
          <w:u w:val="single"/>
          <w:bdr w:val="none" w:sz="0" w:space="0" w:color="auto" w:frame="1"/>
          <w:lang w:eastAsia="ru-RU"/>
        </w:rPr>
        <w:t xml:space="preserve"> Бар-Он</w:t>
      </w:r>
      <w:r w:rsidR="001000B2" w:rsidRPr="001000B2">
        <w:rPr>
          <w:rFonts w:ascii="Times New Roman" w:eastAsia="Times New Roman" w:hAnsi="Times New Roman" w:cs="Times New Roman"/>
          <w:i/>
          <w:iCs/>
          <w:color w:val="0089D4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 1990 году Джон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Мэйер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Питер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Саловей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ввели понятие «эмоционального интеллекта». Вместе с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Дэниэлом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Гоулманом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наиболее известным в нашей стране, эти ученые составляют «тройку лидеров» в исследованиях эмоционального интеллекта. Общее же количество ученых, занимающееся исследованиями в этой области, огромно. Как и в случае со многими другими научными понятиями, ученые по-прежнему не могут договориться о том, что же такое 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эмоциональный интеллект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Существует большое количество определений эмоционального интеллекта. </w:t>
      </w:r>
      <w:proofErr w:type="spellStart"/>
      <w:r w:rsidR="001000B2" w:rsidRPr="001000B2">
        <w:rPr>
          <w:rFonts w:ascii="Times New Roman" w:hAnsi="Times New Roman" w:cs="Times New Roman"/>
          <w:sz w:val="28"/>
          <w:szCs w:val="28"/>
        </w:rPr>
        <w:fldChar w:fldCharType="begin"/>
      </w:r>
      <w:r w:rsidR="001000B2" w:rsidRPr="001000B2">
        <w:rPr>
          <w:rFonts w:ascii="Times New Roman" w:hAnsi="Times New Roman" w:cs="Times New Roman"/>
          <w:sz w:val="28"/>
          <w:szCs w:val="28"/>
        </w:rPr>
        <w:instrText xml:space="preserve"> HYPERLINK "http://www.eqspb.ru/item/glossary/id/14/backToUid/18.htm" </w:instrText>
      </w:r>
      <w:r w:rsidR="001000B2" w:rsidRPr="001000B2">
        <w:rPr>
          <w:rFonts w:ascii="Times New Roman" w:hAnsi="Times New Roman" w:cs="Times New Roman"/>
          <w:sz w:val="28"/>
          <w:szCs w:val="28"/>
        </w:rPr>
        <w:fldChar w:fldCharType="separate"/>
      </w:r>
      <w:r w:rsidRPr="001000B2">
        <w:rPr>
          <w:rFonts w:ascii="Times New Roman" w:eastAsia="Times New Roman" w:hAnsi="Times New Roman" w:cs="Times New Roman"/>
          <w:i/>
          <w:iCs/>
          <w:color w:val="0089D4"/>
          <w:sz w:val="28"/>
          <w:szCs w:val="28"/>
          <w:u w:val="single"/>
          <w:bdr w:val="none" w:sz="0" w:space="0" w:color="auto" w:frame="1"/>
          <w:lang w:eastAsia="ru-RU"/>
        </w:rPr>
        <w:t>Рувен</w:t>
      </w:r>
      <w:proofErr w:type="spellEnd"/>
      <w:r w:rsidRPr="001000B2">
        <w:rPr>
          <w:rFonts w:ascii="Times New Roman" w:eastAsia="Times New Roman" w:hAnsi="Times New Roman" w:cs="Times New Roman"/>
          <w:i/>
          <w:iCs/>
          <w:color w:val="0089D4"/>
          <w:sz w:val="28"/>
          <w:szCs w:val="28"/>
          <w:u w:val="single"/>
          <w:bdr w:val="none" w:sz="0" w:space="0" w:color="auto" w:frame="1"/>
          <w:lang w:eastAsia="ru-RU"/>
        </w:rPr>
        <w:t xml:space="preserve"> Бар-Он</w:t>
      </w:r>
      <w:r w:rsidR="001000B2" w:rsidRPr="001000B2">
        <w:rPr>
          <w:rFonts w:ascii="Times New Roman" w:eastAsia="Times New Roman" w:hAnsi="Times New Roman" w:cs="Times New Roman"/>
          <w:i/>
          <w:iCs/>
          <w:color w:val="0089D4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автор аббревиатуры «EQ», например, определяет 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эмоциональный интеллект</w:t>
      </w:r>
      <w:r w:rsidR="000D0FC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как «набор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некогнитивных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способностей, компетенций и навыков, которые влияют на способность человека справляться с вызовами и давлением внешней среды».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Дэниэл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Гоулман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— как «способность осознавать свои эмоции и эмоции других, чтобы мотивировать себя и </w:t>
      </w:r>
      <w:r w:rsidR="000D0FC9"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других,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чтобы хорошо управлять эмоциями наедине с собой и при взаимодействии с другими».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Эмоциональная компетентность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связана с эмоциональным интеллектом и основана на нем. Определенный уровень эмоционального интеллекта необходим для обучения конкретным компетенциям, связанным с эмоциями. Например, способность четко распознать, что чувствует другой человек, дает возможность развить такие компетенции как способность влиять на других людей и воодушевлять их. Сходным образом, людям, которые лучше способны управлять своими эмоциями, легче развивать такие компетенции как инициативность и способность работать в стрессовой ситуации. Именно анализ эмоциональных компетенций необходим для прогноза успешности в работе.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Широкую популярность понятие 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эмоционального интеллекта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приобрело благодаря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Дэниэлу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Гоулману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известному журналисту «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New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York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Times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чья книга «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Emotional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Intelligence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произвела настоящий фурор в США в 1995 году. Как журналист, он сумел донести до общественности научную новинку с помощью своих книг и статей на эту тему. На данный момент книга только в США продана тиражом свыше 5 млн. экз. и переведена на большинство языков мира.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Чем же вызвана столь огромная популярность этой, казалось бы, тысячной книги типа «Как стать успешным»?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Весь двадцатый век прошел под эгидой «обычного» интеллекта, IQ. Именно на основании умственных и технических способностей оценивали перспективы человека на успех в жизни.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Дэниэль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Гоулман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своей книге представил данные исследований, согласно которым IQ в разных версиях влияет на успешность человека с вероятностью от 4 до 25%.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Гоулман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объясняет это тем, что для того, чтобы попасть в менеджеры, необходимо обладать определенным уровнем IQ. Он нужен вам для того, чтобы поступить в университет, например. Поэтому все менеджеры обладают определенным уровнем IQ. А для того, чтобы подниматься по карьерной лестнице, надо уже что-то другое. Когда в многочисленных исследованиях сравнивали, чем же лидеры-"звезды" отличаются от средненьких менеджеров, то исследования стали указывать на способности другого рода, связанные с пониманием и управлением эмоций. В Америке сейчас даже стало популярным такое высказывание: «IQ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gets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you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hired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but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EQ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gets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you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promoted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(Благодаря IQ Вы устраиваетесь на работу, а благодаря EQ — делаете карьеру). Именно люди с высоким эмоциональным интеллектом лучше принимают решения, эффективнее действуют в критических ситуациях и лучше управляют своими подчиненными, что, соответственно, и способствует их росту по служебной лестнице.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667250" cy="3476625"/>
            <wp:effectExtent l="0" t="0" r="0" b="9525"/>
            <wp:docPr id="6" name="Рисунок 6" descr="http://www.lyceum130.ru/sites/default/files/dsfg5y456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yceum130.ru/sites/default/files/dsfg5y456h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44" w:rsidRPr="001000B2" w:rsidRDefault="00F93E44" w:rsidP="000D0FC9">
      <w:pPr>
        <w:shd w:val="clear" w:color="auto" w:fill="FFFFFF"/>
        <w:spacing w:before="120" w:after="12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Модель эмоционального интеллекта </w:t>
      </w:r>
      <w:proofErr w:type="spellStart"/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Дэниэля</w:t>
      </w:r>
      <w:proofErr w:type="spellEnd"/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Гоулмана</w:t>
      </w:r>
      <w:proofErr w:type="spellEnd"/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Великие лидеры воодушевляют нас. Они вдохновляют нас, пробуждая наши самые лучшие чувства. Именно понимание роли эмоций в трудовом коллективе отличает достойнейших лидеров от всех остальных. Насколько эффективно лидер управляет своими чувствами и использует их для достижения групповых целей, зависит от уровня его эмоционального интеллекта. Каждая из областей эмоционального интеллекта – самосознание, самоконтроль, социальная чуткость и управление отношениями - содержит важный набор навыков, необходимых для лидерства.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Рассмотрим четыре составляющих эмоционального интеллекта согласно модели эмоционального интеллекта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Гоулмана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4438650" cy="3105150"/>
            <wp:effectExtent l="0" t="0" r="0" b="0"/>
            <wp:docPr id="5" name="Рисунок 5" descr="http://www.lyceum130.ru/sites/default/files/qwd43f43tg549o8uvds3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yceum130.ru/sites/default/files/qwd43f43tg549o8uvds32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0D0FC9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Самосознание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Эмоциональное самосознание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 с высоким эмоциональным самосознанием прислушиваются к своим внутренним ощущениям и осознают воздействие своих чувств на собственное психологическое состояние и рабочие показатели. Они чутко улавливают свои главные ценности и часто способны интуитивно выбрать лучший способ поведения в сложной ситуации, воспринимая благодаря своему чутью картину в целом. Лидеры, наделенные развитым эмоциональным самосознанием, часто бывают справедливыми и искренними, способными открыто говорить о своих чувствах и верящими в свой идеал.</w:t>
      </w:r>
    </w:p>
    <w:p w:rsidR="00F93E44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Точная самооценка.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 с высокой самооценкой обычно знают свои сильные стороны и осознают пределы своих возможностей. Они относятся к себе с юмором, с готовностью обучаются навыкам, которыми плохо владеют, и приветствуют конструктивную критику и отзывы о своей работе. Руководители с адекватной самооценкой знают, когда нужно попросить помощи и на чем следует акцентировать внимание при выработке новых лидерских качеств.</w:t>
      </w:r>
    </w:p>
    <w:p w:rsidR="000D0FC9" w:rsidRPr="001000B2" w:rsidRDefault="000D0FC9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Уверенность в себе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Точное знание своих способностей позволяет лидерам полноценно использовать свои сильные стороны. Уверенные в себе лидеры с радостью берутся за трудные задачи. Такие руководители не теряют ощущения реальности, обладают чувством собственного достоинства, которое выделят их на фоне групп.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3193683" cy="2547520"/>
            <wp:effectExtent l="0" t="0" r="6985" b="5715"/>
            <wp:docPr id="4" name="Рисунок 4" descr="http://www.lyceum130.ru/sites/default/files/76h7io68d536ei679846b8vxcf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yceum130.ru/sites/default/files/76h7io68d536ei679846b8vxcfd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55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44" w:rsidRPr="001000B2" w:rsidRDefault="00F93E44" w:rsidP="000D0FC9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Самоконтроль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Обуздание эмоций.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обладающие этим навыком, находят способы контролировать свои разрушительные эмоции и импульсы и даже использовать их на пользу делу. Воплощением руководителя, способного управлять своими чувствами, является лидер, сохраняющий спокойствие и рассудительность даже в условиях сильного стресса или во время кризиса — он остается невозмутимым даже в том случае, когда сталкивается с проблематичной ситуацией.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Открытость.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которые откровенны с собой и окружающими, живут в согласии со своими ценностями. Открытость — искреннее выражение своих чувств и убеждений — способствует честным отношениям. Такие лидеры открыто признают свои ошибки и неудачи и, не закрывая на это глаза, борются с неэтичным поведением других.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Адаптивность.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Лидеры, обладающие адаптивностью, способны ловко расправляться с многообразными требованиями, не теряя сосредоточенности и энергии, и чувствуют себя комфортно </w:t>
      </w:r>
      <w:r w:rsidR="00BF5352"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неизбежно полных неопределенностях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организационной жизни. Такие руководители гибко приспосабливаются к очередным сложностям, ловко подстраиваются под меняющуюся ситуацию и чужды косности мышления перед лицом новых данных и обстоятельств.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Воля к победе.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которые обладают этим качеством, ориентируются на высокие личные стандарты, заставляющие их постоянно стремиться к совершенствованию — повышению качества собственной работы и эффективности деятельности подчиненных. Они прагматичны, ставят перед собой не особенно высокие, но требующие усилий цели, и способны рассчитать риск так, чтобы цели эти были достижимыми. Признаком воли к победе является постоянное желание учиться самому и обучать других приемам более эффективной работы.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Инициативность.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чувствующие, что необходимо для эффективности, т. е. убежденные, что держат удачу за хвост, отличаются инициативностью. Они используют благоприятные возможности — или сами их создают, — а не просто сидят у моря и ждут погоды. Такой лидер, не колеблясь, нарушит или как минимум обойдет правила, если это необходимо для будущего. Оптимизм. Лидер, который заряжен оптимизмом, найдет способ выкрутиться из трудных обстоятельств, он увидит в создавшейся ситуации благоприятную возможность, а не угрозу. Такой руководитель позитивно воспринимает других людей, ожидая от них самых лучших проявлений. Благодаря их мировоззрению (для них, как известно, «стакан наполовину полон») они воспринимают все грядущие перемены как изменения к лучшему.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219325" cy="1428750"/>
            <wp:effectExtent l="0" t="0" r="9525" b="0"/>
            <wp:docPr id="3" name="Рисунок 3" descr="http://www.lyceum130.ru/sites/default/files/h65u67jh6c547vb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yceum130.ru/sites/default/files/h65u67jh6c547vb6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352" w:rsidRDefault="00BF5352" w:rsidP="00BF5352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</w:p>
    <w:p w:rsidR="00F93E44" w:rsidRPr="001000B2" w:rsidRDefault="00F93E44" w:rsidP="00BF5352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Социальная чуткость</w:t>
      </w:r>
    </w:p>
    <w:p w:rsidR="00F93E44" w:rsidRPr="001000B2" w:rsidRDefault="00F93E44" w:rsidP="00BF5352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Сопереживание.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Лидеры, обладающие способностью прислушиваться к чужим переживаниям, умеют настроиться на широкий диапазон эмоциональных сигналов. Это качество позволяет им понимать невысказанные чувства как отдельных людей, так и целых групп. Такие лидеры участливо относятся к окружающим и способны мысленно встать на место другого человека. Благодаря такой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эмпатии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лидер прекрасно ладит с людьми из различных социальных слоев или даже других культур.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Деловая осведомленность.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остро чувствующие все движения организационной жизни, часто политически проницательны, способны выявлять важнейшие социальные взаимодействия и разбираться в тонкостях властной иерархии. Такие руководители обычно понимают, какие политические силы действуют в организации и какие руководящие ценности и негласные правила определяют поведение ее сотрудников.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Предупредительность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наделенные этой способностью, стремятся создать в организации такой эмоциональный климат, чтобы сотрудники, непосредственно общающиеся с клиентами и покупателями, всегда поддерживали с ними нужные отношения. Такие руководители внимательно отслеживают, насколько удовлетворены их клиенты, желая убедиться, что те получили все необходимое. Сами они тоже всегда готовы общаться со всеми желающими.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189409" cy="2137893"/>
            <wp:effectExtent l="0" t="0" r="1905" b="0"/>
            <wp:docPr id="2" name="Рисунок 2" descr="http://www.lyceum130.ru/sites/default/files/7h6yjh8ikg45d432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yceum130.ru/sites/default/files/7h6yjh8ikg45d432s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909" cy="214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E44" w:rsidRPr="001000B2" w:rsidRDefault="00F93E44" w:rsidP="00BF5352">
      <w:pPr>
        <w:shd w:val="clear" w:color="auto" w:fill="FFFFFF"/>
        <w:spacing w:after="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Управление отношениями</w:t>
      </w:r>
    </w:p>
    <w:p w:rsidR="00F93E44" w:rsidRPr="001000B2" w:rsidRDefault="00F93E44" w:rsidP="00BF5352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Воодушевление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 с такими навыками умеют вызвать у сотрудников отклик и одновременно увлечь их привлекательным образом будущего или общей миссией. Такие руководители лично подают подчиненным пример желаемого поведения и способны отчетливо изложить общую миссию так, чтобы воодушевить остальных. Они ставят цель, выходящую за рамки повседневных задач, и тем самым делают работу сотрудников более одухотворенной.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Влияние.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Признаки способности оказывать влияние на людей многообразны: от умения выбрать верный тон при обращении к конкретному слушателю до способности привлечь на свою сторону заинтересованных лиц и добиться массовой поддержки своей инициативы. Когда лидеры, владеющие этим навыком, обращаются к группе, они неизменно убедительны и обаятельны.</w:t>
      </w:r>
    </w:p>
    <w:p w:rsidR="00F93E44" w:rsidRPr="001000B2" w:rsidRDefault="00F93E44" w:rsidP="00BF5352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Помощь в самосовершенствовании.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имеющие опыт развития человеческих способностей, проявляют неподдельный интерес к тем, кому они помогают совершенствоваться, — видят их цели, достоинства и недостатки. Такие руководители способны своевременно дать своим подопечным ценный совет. Они от природы хорошие учителя и наставники.</w:t>
      </w:r>
    </w:p>
    <w:p w:rsidR="00F93E44" w:rsidRPr="001000B2" w:rsidRDefault="00F93E44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Содействие изменениям.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которые умеют инициировать преобразования, способны разглядеть необходимость в изменениях, бросить вызов установившемуся порядку вещей и отстаивать новый. Они могут убедительно выступать в защиту преобразований даже перед лицом оппозиции, приводя веские доводы в пользу необходимости перемен. Они умеют находить практические способы преодоления препятствий, стоящих у них на пути.</w:t>
      </w:r>
    </w:p>
    <w:p w:rsidR="00F93E44" w:rsidRPr="001000B2" w:rsidRDefault="00F93E44" w:rsidP="00BF5352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Урегулирование конфликтов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которые искусно улаживают разногласия, умеют вызвать на откровенный разговор конфликтующие стороны; они способны понять разные мнения и затем нащупать точку соприкосновения — идеал, который смогут разделить все. Они выводят конфликт на поверхность, принимают чувства и позиции всех его участников, а затем направляют эту энергию в русло общего идеала.</w:t>
      </w:r>
    </w:p>
    <w:p w:rsidR="00F93E44" w:rsidRPr="001000B2" w:rsidRDefault="00F93E44" w:rsidP="00BF5352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000B2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Командная работа и сотрудничество</w:t>
      </w:r>
      <w:r w:rsidRPr="001000B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eastAsia="ru-RU"/>
        </w:rPr>
        <w:t>.</w:t>
      </w: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Лидеры, которых можно назвать великолепными командными игроками, создают в организации атмосферу общности и сами подают пример уважительного, отзывчивого и товарищеского отношения к людям. Они вовлекают остальных в активное, азартное стремление к общим идеалам, укрепляют моральный дух и чувство единства коллектива. Они не жалеют времени на создание и скрепление тесных человеческих отношений, не ограничиваясь рамками рабочей обстановки.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r w:rsidRPr="001000B2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>
            <wp:extent cx="2472743" cy="2060619"/>
            <wp:effectExtent l="0" t="0" r="3810" b="0"/>
            <wp:docPr id="1" name="Рисунок 1" descr="http://www.lyceum130.ru/sites/default/files/7h6i86457b9bjyhlkc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yceum130.ru/sites/default/files/7h6i86457b9bjyhlkcvk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341" cy="2064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3E44" w:rsidRPr="001000B2" w:rsidRDefault="00BF5352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2" w:tgtFrame="_blank" w:history="1">
        <w:r w:rsidR="00F93E44" w:rsidRPr="001000B2">
          <w:rPr>
            <w:rFonts w:ascii="Times New Roman" w:eastAsia="Times New Roman" w:hAnsi="Times New Roman" w:cs="Times New Roman"/>
            <w:color w:val="0089D4"/>
            <w:sz w:val="28"/>
            <w:szCs w:val="28"/>
            <w:u w:val="single"/>
            <w:bdr w:val="none" w:sz="0" w:space="0" w:color="auto" w:frame="1"/>
            <w:lang w:eastAsia="ru-RU"/>
          </w:rPr>
          <w:t>http://lib5.podelise.ru/docs/54300/index-12433.html</w:t>
        </w:r>
      </w:hyperlink>
    </w:p>
    <w:p w:rsidR="00F93E44" w:rsidRPr="001000B2" w:rsidRDefault="00BF5352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3" w:tgtFrame="_blank" w:history="1">
        <w:r w:rsidR="00F93E44" w:rsidRPr="001000B2">
          <w:rPr>
            <w:rFonts w:ascii="Times New Roman" w:eastAsia="Times New Roman" w:hAnsi="Times New Roman" w:cs="Times New Roman"/>
            <w:color w:val="0089D4"/>
            <w:sz w:val="28"/>
            <w:szCs w:val="28"/>
            <w:u w:val="single"/>
            <w:bdr w:val="none" w:sz="0" w:space="0" w:color="auto" w:frame="1"/>
            <w:lang w:eastAsia="ru-RU"/>
          </w:rPr>
          <w:t>http://prosto-interesno.ru/index/0-113</w:t>
        </w:r>
      </w:hyperlink>
    </w:p>
    <w:p w:rsidR="00F93E44" w:rsidRPr="001000B2" w:rsidRDefault="00BF5352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4" w:tgtFrame="_blank" w:history="1">
        <w:r w:rsidR="00F93E44" w:rsidRPr="001000B2">
          <w:rPr>
            <w:rFonts w:ascii="Times New Roman" w:eastAsia="Times New Roman" w:hAnsi="Times New Roman" w:cs="Times New Roman"/>
            <w:color w:val="0089D4"/>
            <w:sz w:val="28"/>
            <w:szCs w:val="28"/>
            <w:u w:val="single"/>
            <w:bdr w:val="none" w:sz="0" w:space="0" w:color="auto" w:frame="1"/>
            <w:lang w:eastAsia="ru-RU"/>
          </w:rPr>
          <w:t>http://www.ozon.ru/context/detail/id/20000606/</w:t>
        </w:r>
      </w:hyperlink>
    </w:p>
    <w:p w:rsidR="00F93E44" w:rsidRPr="001000B2" w:rsidRDefault="00BF5352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5" w:tgtFrame="_blank" w:history="1">
        <w:r w:rsidR="00F93E44" w:rsidRPr="001000B2">
          <w:rPr>
            <w:rFonts w:ascii="Times New Roman" w:eastAsia="Times New Roman" w:hAnsi="Times New Roman" w:cs="Times New Roman"/>
            <w:color w:val="0089D4"/>
            <w:sz w:val="28"/>
            <w:szCs w:val="28"/>
            <w:u w:val="single"/>
            <w:bdr w:val="none" w:sz="0" w:space="0" w:color="auto" w:frame="1"/>
            <w:lang w:eastAsia="ru-RU"/>
          </w:rPr>
          <w:t>http://healthinfo.ua/articles/aktual/11284</w:t>
        </w:r>
      </w:hyperlink>
    </w:p>
    <w:p w:rsidR="00F93E44" w:rsidRPr="001000B2" w:rsidRDefault="00BF5352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6" w:history="1">
        <w:r w:rsidR="00F93E44" w:rsidRPr="001000B2">
          <w:rPr>
            <w:rFonts w:ascii="Times New Roman" w:eastAsia="Times New Roman" w:hAnsi="Times New Roman" w:cs="Times New Roman"/>
            <w:color w:val="0089D4"/>
            <w:sz w:val="28"/>
            <w:szCs w:val="28"/>
            <w:u w:val="single"/>
            <w:bdr w:val="none" w:sz="0" w:space="0" w:color="auto" w:frame="1"/>
            <w:lang w:eastAsia="ru-RU"/>
          </w:rPr>
          <w:t>http://hapemarch.do.am/news/ehmocionalnyj_intellekt/2013-04-09-132</w:t>
        </w:r>
      </w:hyperlink>
    </w:p>
    <w:p w:rsidR="00F93E44" w:rsidRPr="001000B2" w:rsidRDefault="00BF5352" w:rsidP="00F93E44">
      <w:pPr>
        <w:shd w:val="clear" w:color="auto" w:fill="FFFFFF"/>
        <w:spacing w:after="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7" w:tgtFrame="_blank" w:history="1">
        <w:r w:rsidR="00F93E44" w:rsidRPr="001000B2">
          <w:rPr>
            <w:rFonts w:ascii="Times New Roman" w:eastAsia="Times New Roman" w:hAnsi="Times New Roman" w:cs="Times New Roman"/>
            <w:color w:val="0089D4"/>
            <w:sz w:val="28"/>
            <w:szCs w:val="28"/>
            <w:u w:val="single"/>
            <w:bdr w:val="none" w:sz="0" w:space="0" w:color="auto" w:frame="1"/>
            <w:lang w:eastAsia="ru-RU"/>
          </w:rPr>
          <w:t>http://sfw.so/1148895201-test-prover-svoj-yemocionalnyj-intellekt.html</w:t>
        </w:r>
      </w:hyperlink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Материалы с сайта Питерской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тренинговой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компании EQВАТОР</w:t>
      </w:r>
    </w:p>
    <w:p w:rsidR="00F93E44" w:rsidRPr="001000B2" w:rsidRDefault="00F93E44" w:rsidP="00F93E44">
      <w:pPr>
        <w:shd w:val="clear" w:color="auto" w:fill="FFFFFF"/>
        <w:spacing w:before="120" w:after="120" w:line="24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Дэниэл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Гоулман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Р.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Бояцис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Энни </w:t>
      </w:r>
      <w:proofErr w:type="spellStart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Макки</w:t>
      </w:r>
      <w:proofErr w:type="spellEnd"/>
      <w:r w:rsidRPr="001000B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Эмоциональное лидерство. Искусство управления людьми на основе эмоционального интеллекта. М, Альпина Бизнес Букс, 2005. С.266—269 </w:t>
      </w:r>
    </w:p>
    <w:p w:rsidR="00ED0F72" w:rsidRPr="001000B2" w:rsidRDefault="00ED0F72">
      <w:pPr>
        <w:rPr>
          <w:rFonts w:ascii="Times New Roman" w:hAnsi="Times New Roman" w:cs="Times New Roman"/>
          <w:sz w:val="28"/>
          <w:szCs w:val="28"/>
        </w:rPr>
      </w:pPr>
    </w:p>
    <w:sectPr w:rsidR="00ED0F72" w:rsidRPr="00100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F04EF"/>
    <w:multiLevelType w:val="multilevel"/>
    <w:tmpl w:val="FE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4919A8"/>
    <w:multiLevelType w:val="multilevel"/>
    <w:tmpl w:val="E8FE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39742A"/>
    <w:multiLevelType w:val="multilevel"/>
    <w:tmpl w:val="971E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0272CE"/>
    <w:multiLevelType w:val="multilevel"/>
    <w:tmpl w:val="2E10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27405D"/>
    <w:multiLevelType w:val="multilevel"/>
    <w:tmpl w:val="BD4A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660C8A"/>
    <w:multiLevelType w:val="multilevel"/>
    <w:tmpl w:val="51E8C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4"/>
    <w:rsid w:val="000749EE"/>
    <w:rsid w:val="00096FE0"/>
    <w:rsid w:val="000D0FC9"/>
    <w:rsid w:val="001000B2"/>
    <w:rsid w:val="00BF5352"/>
    <w:rsid w:val="00ED0F72"/>
    <w:rsid w:val="00F9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992C"/>
  <w15:chartTrackingRefBased/>
  <w15:docId w15:val="{6F1C47FB-5181-4CCE-AF33-72A77E91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E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9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93E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93E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93E44"/>
    <w:rPr>
      <w:b/>
      <w:bCs/>
    </w:rPr>
  </w:style>
  <w:style w:type="paragraph" w:styleId="a4">
    <w:name w:val="Normal (Web)"/>
    <w:basedOn w:val="a"/>
    <w:uiPriority w:val="99"/>
    <w:semiHidden/>
    <w:unhideWhenUsed/>
    <w:rsid w:val="00F93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3E44"/>
  </w:style>
  <w:style w:type="character" w:styleId="a5">
    <w:name w:val="Emphasis"/>
    <w:basedOn w:val="a0"/>
    <w:uiPriority w:val="20"/>
    <w:qFormat/>
    <w:rsid w:val="00F93E44"/>
    <w:rPr>
      <w:i/>
      <w:iCs/>
    </w:rPr>
  </w:style>
  <w:style w:type="character" w:styleId="a6">
    <w:name w:val="Hyperlink"/>
    <w:basedOn w:val="a0"/>
    <w:uiPriority w:val="99"/>
    <w:semiHidden/>
    <w:unhideWhenUsed/>
    <w:rsid w:val="00F93E4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E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49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rosto-interesno.ru/index/0-11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lib5.podelise.ru/docs/54300/index-12433.html" TargetMode="External"/><Relationship Id="rId17" Type="http://schemas.openxmlformats.org/officeDocument/2006/relationships/hyperlink" Target="http://sfw.so/1148895201-test-prover-svoj-yemocionalnyj-intellek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hapemarch.do.am/news/ehmocionalnyj_intellekt/2013-04-09-13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eqspb.ru/item/glossary/id/2/backToUid/18.htm" TargetMode="External"/><Relationship Id="rId15" Type="http://schemas.openxmlformats.org/officeDocument/2006/relationships/hyperlink" Target="http://healthinfo.ua/articles/aktual/11284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ozon.ru/context/detail/id/200006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Elena</cp:lastModifiedBy>
  <cp:revision>7</cp:revision>
  <dcterms:created xsi:type="dcterms:W3CDTF">2016-10-24T00:12:00Z</dcterms:created>
  <dcterms:modified xsi:type="dcterms:W3CDTF">2016-10-25T11:18:00Z</dcterms:modified>
</cp:coreProperties>
</file>