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349" w:rsidRPr="00F463C1" w:rsidRDefault="00876349" w:rsidP="00876349">
      <w:pPr>
        <w:jc w:val="center"/>
      </w:pPr>
      <w:r w:rsidRPr="00F463C1">
        <w:rPr>
          <w:b/>
        </w:rPr>
        <w:t xml:space="preserve">МИНИСТЕРСТВО ОБЩЕГО И ПРОФЕССИОНАЛЬНОГО ОБРАЗОВАНИЯ </w:t>
      </w:r>
    </w:p>
    <w:p w:rsidR="00876349" w:rsidRPr="00F463C1" w:rsidRDefault="00876349" w:rsidP="00876349">
      <w:pPr>
        <w:pStyle w:val="30"/>
        <w:spacing w:after="0"/>
        <w:jc w:val="center"/>
        <w:rPr>
          <w:b/>
          <w:sz w:val="24"/>
          <w:szCs w:val="24"/>
        </w:rPr>
      </w:pPr>
      <w:r w:rsidRPr="00F463C1">
        <w:rPr>
          <w:b/>
          <w:sz w:val="24"/>
          <w:szCs w:val="24"/>
        </w:rPr>
        <w:t>СВЕРДЛОВСКОЙ ОБЛАСТИ</w:t>
      </w:r>
    </w:p>
    <w:p w:rsidR="00876349" w:rsidRPr="00F463C1" w:rsidRDefault="00876349" w:rsidP="00876349">
      <w:pPr>
        <w:pStyle w:val="30"/>
        <w:spacing w:after="0"/>
        <w:jc w:val="center"/>
        <w:rPr>
          <w:b/>
          <w:caps/>
          <w:sz w:val="24"/>
          <w:szCs w:val="24"/>
        </w:rPr>
      </w:pPr>
      <w:r w:rsidRPr="00F463C1">
        <w:rPr>
          <w:b/>
          <w:caps/>
          <w:sz w:val="24"/>
          <w:szCs w:val="24"/>
        </w:rPr>
        <w:t xml:space="preserve">Государственное автономное образовательное учреждение </w:t>
      </w:r>
    </w:p>
    <w:p w:rsidR="00876349" w:rsidRPr="00F463C1" w:rsidRDefault="00876349" w:rsidP="00876349">
      <w:pPr>
        <w:pStyle w:val="30"/>
        <w:spacing w:after="0"/>
        <w:jc w:val="center"/>
        <w:rPr>
          <w:b/>
          <w:caps/>
          <w:sz w:val="24"/>
          <w:szCs w:val="24"/>
        </w:rPr>
      </w:pPr>
      <w:r w:rsidRPr="00F463C1">
        <w:rPr>
          <w:b/>
          <w:caps/>
          <w:sz w:val="24"/>
          <w:szCs w:val="24"/>
        </w:rPr>
        <w:t>дополнительного профессионального образования Свердловской области</w:t>
      </w:r>
    </w:p>
    <w:p w:rsidR="00876349" w:rsidRPr="00F463C1" w:rsidRDefault="00876349" w:rsidP="00876349">
      <w:pPr>
        <w:jc w:val="center"/>
        <w:rPr>
          <w:b/>
        </w:rPr>
      </w:pPr>
      <w:r w:rsidRPr="00F463C1">
        <w:rPr>
          <w:b/>
        </w:rPr>
        <w:t>«ИНСТИТУТ РАЗВИТИЯ ОБРАЗОВАНИЯ»</w:t>
      </w:r>
    </w:p>
    <w:p w:rsidR="00876349" w:rsidRPr="00F463C1" w:rsidRDefault="00876349" w:rsidP="00876349">
      <w:pPr>
        <w:jc w:val="center"/>
        <w:rPr>
          <w:b/>
        </w:rPr>
      </w:pPr>
      <w:r w:rsidRPr="00F463C1">
        <w:rPr>
          <w:b/>
        </w:rPr>
        <w:t>(ГАОУ ДПО СО «ИРО»)</w:t>
      </w:r>
    </w:p>
    <w:p w:rsidR="00876349" w:rsidRPr="00DF7382" w:rsidRDefault="00876349" w:rsidP="00876349">
      <w:pPr>
        <w:jc w:val="center"/>
        <w:rPr>
          <w:b/>
          <w:sz w:val="28"/>
          <w:szCs w:val="28"/>
        </w:rPr>
      </w:pPr>
      <w:r w:rsidRPr="00DF7382">
        <w:rPr>
          <w:b/>
          <w:sz w:val="28"/>
          <w:szCs w:val="28"/>
        </w:rPr>
        <w:t>Кафедра управления образованием</w:t>
      </w: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DF7382" w:rsidRPr="00DF7382" w:rsidRDefault="00B93FBC" w:rsidP="00DF7382">
      <w:pPr>
        <w:jc w:val="center"/>
        <w:rPr>
          <w:b/>
          <w:sz w:val="36"/>
          <w:szCs w:val="36"/>
        </w:rPr>
      </w:pPr>
      <w:r w:rsidRPr="00F463C1">
        <w:rPr>
          <w:b/>
          <w:sz w:val="36"/>
          <w:szCs w:val="36"/>
        </w:rPr>
        <w:t xml:space="preserve">Сборник нормативных правовых актов и информационных писем по вопросам </w:t>
      </w:r>
      <w:r w:rsidR="00065269">
        <w:rPr>
          <w:b/>
          <w:sz w:val="36"/>
          <w:szCs w:val="36"/>
        </w:rPr>
        <w:t xml:space="preserve">профилактики экстремизма и гармонизации </w:t>
      </w:r>
      <w:r w:rsidR="00DF7382" w:rsidRPr="00DF7382">
        <w:rPr>
          <w:b/>
          <w:bCs/>
          <w:sz w:val="36"/>
          <w:szCs w:val="36"/>
        </w:rPr>
        <w:t>межэтнических отношений</w:t>
      </w:r>
    </w:p>
    <w:p w:rsidR="00876349" w:rsidRPr="00F463C1" w:rsidRDefault="00876349" w:rsidP="00876349">
      <w:pPr>
        <w:jc w:val="center"/>
        <w:rPr>
          <w:b/>
          <w:sz w:val="36"/>
          <w:szCs w:val="36"/>
        </w:rP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B93FBC" w:rsidRPr="00F463C1" w:rsidRDefault="00B93FBC" w:rsidP="00876349">
      <w:pPr>
        <w:jc w:val="center"/>
      </w:pPr>
    </w:p>
    <w:p w:rsidR="00B93FBC" w:rsidRPr="00F463C1" w:rsidRDefault="00B93FBC" w:rsidP="00876349">
      <w:pPr>
        <w:jc w:val="center"/>
      </w:pPr>
    </w:p>
    <w:p w:rsidR="00876349" w:rsidRPr="00F463C1" w:rsidRDefault="00876349" w:rsidP="00876349">
      <w:pPr>
        <w:jc w:val="center"/>
      </w:pPr>
    </w:p>
    <w:tbl>
      <w:tblPr>
        <w:tblW w:w="0" w:type="auto"/>
        <w:tblLook w:val="01E0"/>
      </w:tblPr>
      <w:tblGrid>
        <w:gridCol w:w="4785"/>
        <w:gridCol w:w="4786"/>
      </w:tblGrid>
      <w:tr w:rsidR="00876349" w:rsidRPr="00F463C1" w:rsidTr="00772078">
        <w:tc>
          <w:tcPr>
            <w:tcW w:w="4785" w:type="dxa"/>
          </w:tcPr>
          <w:p w:rsidR="00876349" w:rsidRPr="00772078" w:rsidRDefault="00876349" w:rsidP="00772078">
            <w:pPr>
              <w:spacing w:after="200" w:line="276" w:lineRule="auto"/>
              <w:jc w:val="center"/>
              <w:rPr>
                <w:rFonts w:ascii="Calibri" w:hAnsi="Calibri"/>
              </w:rPr>
            </w:pPr>
          </w:p>
        </w:tc>
        <w:tc>
          <w:tcPr>
            <w:tcW w:w="4786" w:type="dxa"/>
          </w:tcPr>
          <w:p w:rsidR="00876349" w:rsidRPr="00420C19" w:rsidRDefault="00B93FBC" w:rsidP="00772078">
            <w:pPr>
              <w:spacing w:after="200" w:line="276" w:lineRule="auto"/>
              <w:rPr>
                <w:sz w:val="28"/>
                <w:szCs w:val="28"/>
              </w:rPr>
            </w:pPr>
            <w:r w:rsidRPr="00420C19">
              <w:rPr>
                <w:sz w:val="28"/>
                <w:szCs w:val="28"/>
              </w:rPr>
              <w:t>С</w:t>
            </w:r>
            <w:r w:rsidR="00876349" w:rsidRPr="00420C19">
              <w:rPr>
                <w:sz w:val="28"/>
                <w:szCs w:val="28"/>
              </w:rPr>
              <w:t>оставитель:</w:t>
            </w:r>
          </w:p>
          <w:p w:rsidR="00876349" w:rsidRPr="00772078" w:rsidRDefault="00876349" w:rsidP="00772078">
            <w:pPr>
              <w:spacing w:after="200" w:line="276" w:lineRule="auto"/>
              <w:rPr>
                <w:rFonts w:ascii="Calibri" w:hAnsi="Calibri"/>
              </w:rPr>
            </w:pPr>
            <w:r w:rsidRPr="00420C19">
              <w:rPr>
                <w:sz w:val="28"/>
                <w:szCs w:val="28"/>
              </w:rPr>
              <w:t>Ильясов Р.М., доцент кафедры управления образованием</w:t>
            </w:r>
          </w:p>
        </w:tc>
      </w:tr>
    </w:tbl>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6A7718" w:rsidRDefault="006A7718" w:rsidP="00876349">
      <w:pPr>
        <w:jc w:val="center"/>
        <w:rPr>
          <w:bCs/>
        </w:rPr>
      </w:pPr>
    </w:p>
    <w:p w:rsidR="006A7718" w:rsidRDefault="006A7718" w:rsidP="00876349">
      <w:pPr>
        <w:jc w:val="center"/>
        <w:rPr>
          <w:bCs/>
        </w:rPr>
      </w:pPr>
    </w:p>
    <w:p w:rsidR="006A7718" w:rsidRDefault="006A7718" w:rsidP="00876349">
      <w:pPr>
        <w:jc w:val="center"/>
        <w:rPr>
          <w:bCs/>
        </w:rPr>
      </w:pPr>
    </w:p>
    <w:p w:rsidR="00033EEB" w:rsidRDefault="00033EEB" w:rsidP="00876349">
      <w:pPr>
        <w:jc w:val="center"/>
        <w:rPr>
          <w:bCs/>
        </w:rPr>
      </w:pPr>
    </w:p>
    <w:p w:rsidR="00033EEB" w:rsidRDefault="00033EEB" w:rsidP="00876349">
      <w:pPr>
        <w:jc w:val="center"/>
        <w:rPr>
          <w:bCs/>
        </w:rPr>
      </w:pPr>
    </w:p>
    <w:p w:rsidR="00033EEB" w:rsidRDefault="00876349" w:rsidP="00876349">
      <w:pPr>
        <w:jc w:val="center"/>
        <w:rPr>
          <w:bCs/>
          <w:sz w:val="28"/>
          <w:szCs w:val="28"/>
        </w:rPr>
      </w:pPr>
      <w:r w:rsidRPr="00DF7382">
        <w:rPr>
          <w:bCs/>
          <w:sz w:val="28"/>
          <w:szCs w:val="28"/>
        </w:rPr>
        <w:t xml:space="preserve">Екатеринбург </w:t>
      </w:r>
      <w:r w:rsidRPr="00DF7382">
        <w:rPr>
          <w:sz w:val="28"/>
          <w:szCs w:val="28"/>
        </w:rPr>
        <w:t xml:space="preserve">- </w:t>
      </w:r>
      <w:r w:rsidRPr="00DF7382">
        <w:rPr>
          <w:bCs/>
          <w:sz w:val="28"/>
          <w:szCs w:val="28"/>
        </w:rPr>
        <w:t xml:space="preserve">2014 </w:t>
      </w:r>
    </w:p>
    <w:p w:rsidR="00876349" w:rsidRPr="00DF7382" w:rsidRDefault="00033EEB" w:rsidP="00033EEB">
      <w:pPr>
        <w:jc w:val="both"/>
        <w:rPr>
          <w:sz w:val="28"/>
          <w:szCs w:val="28"/>
        </w:rPr>
      </w:pPr>
      <w:r>
        <w:rPr>
          <w:bCs/>
          <w:sz w:val="28"/>
          <w:szCs w:val="28"/>
        </w:rPr>
        <w:br w:type="page"/>
      </w:r>
      <w:r w:rsidR="00B93FBC" w:rsidRPr="00DF7382">
        <w:rPr>
          <w:sz w:val="28"/>
          <w:szCs w:val="28"/>
        </w:rPr>
        <w:lastRenderedPageBreak/>
        <w:t xml:space="preserve">Сборник нормативных правовых актов и информационных писем </w:t>
      </w:r>
      <w:r w:rsidR="00DF7382" w:rsidRPr="00DF7382">
        <w:rPr>
          <w:sz w:val="28"/>
          <w:szCs w:val="28"/>
        </w:rPr>
        <w:t xml:space="preserve">по вопросам профилактики экстремизма и гармонизации </w:t>
      </w:r>
      <w:r w:rsidR="00DF7382" w:rsidRPr="00DF7382">
        <w:rPr>
          <w:bCs/>
          <w:sz w:val="28"/>
          <w:szCs w:val="28"/>
        </w:rPr>
        <w:t>межэтнических отношений</w:t>
      </w:r>
      <w:r w:rsidR="00876349" w:rsidRPr="00DF7382">
        <w:rPr>
          <w:sz w:val="28"/>
          <w:szCs w:val="28"/>
        </w:rPr>
        <w:t xml:space="preserve">, </w:t>
      </w:r>
      <w:r w:rsidR="00C700D7">
        <w:rPr>
          <w:sz w:val="28"/>
          <w:szCs w:val="28"/>
        </w:rPr>
        <w:t>подготовлен в рамках мероприятия 2.9 «Организация обучения специалистов органов власти и органов местного самоуправления, представителей общественных организаций, педагогов по вопросам профилактики экстремизма и гармонизации межэтнических отношений» подпрограммы 5 «Патриотическое воспитание граждан и формирование основ безопасности жизнедеятельности обучающихся в Свердловской области» государственной программы Свердловской области «Развитие системы образования в Свердловской области до 2020 года».</w:t>
      </w:r>
      <w:r w:rsidR="0068520C">
        <w:rPr>
          <w:sz w:val="28"/>
          <w:szCs w:val="28"/>
        </w:rPr>
        <w:t xml:space="preserve"> </w:t>
      </w:r>
      <w:r w:rsidR="005F5ABB">
        <w:rPr>
          <w:sz w:val="28"/>
          <w:szCs w:val="28"/>
        </w:rPr>
        <w:t>343</w:t>
      </w:r>
      <w:r w:rsidR="00876349" w:rsidRPr="00DF7382">
        <w:rPr>
          <w:sz w:val="28"/>
          <w:szCs w:val="28"/>
        </w:rPr>
        <w:t xml:space="preserve"> с.</w:t>
      </w:r>
    </w:p>
    <w:p w:rsidR="00876349" w:rsidRPr="00F463C1" w:rsidRDefault="00876349" w:rsidP="00876349">
      <w:pPr>
        <w:pStyle w:val="10"/>
        <w:widowControl/>
        <w:jc w:val="center"/>
        <w:rPr>
          <w:b/>
          <w:sz w:val="18"/>
          <w:szCs w:val="18"/>
        </w:rPr>
      </w:pPr>
    </w:p>
    <w:p w:rsidR="00876349" w:rsidRPr="00F463C1" w:rsidRDefault="00876349" w:rsidP="00876349">
      <w:pPr>
        <w:pStyle w:val="10"/>
        <w:widowControl/>
        <w:jc w:val="center"/>
        <w:rPr>
          <w:b/>
          <w:sz w:val="18"/>
          <w:szCs w:val="18"/>
        </w:rPr>
      </w:pPr>
    </w:p>
    <w:p w:rsidR="00876349" w:rsidRPr="00F463C1" w:rsidRDefault="00876349" w:rsidP="00876349">
      <w:pPr>
        <w:pStyle w:val="10"/>
        <w:widowControl/>
        <w:jc w:val="center"/>
        <w:rPr>
          <w:b/>
          <w:sz w:val="18"/>
          <w:szCs w:val="18"/>
        </w:rPr>
      </w:pPr>
    </w:p>
    <w:p w:rsidR="00876349" w:rsidRPr="00DF7382" w:rsidRDefault="00B93FBC" w:rsidP="00876349">
      <w:pPr>
        <w:rPr>
          <w:sz w:val="28"/>
          <w:szCs w:val="28"/>
        </w:rPr>
      </w:pPr>
      <w:r w:rsidRPr="00DF7382">
        <w:rPr>
          <w:sz w:val="28"/>
          <w:szCs w:val="28"/>
        </w:rPr>
        <w:t>С</w:t>
      </w:r>
      <w:r w:rsidR="00876349" w:rsidRPr="00DF7382">
        <w:rPr>
          <w:sz w:val="28"/>
          <w:szCs w:val="28"/>
        </w:rPr>
        <w:t>оставитель:</w:t>
      </w:r>
    </w:p>
    <w:p w:rsidR="00876349" w:rsidRPr="00DF7382" w:rsidRDefault="00876349" w:rsidP="00876349">
      <w:pPr>
        <w:pStyle w:val="10"/>
        <w:widowControl/>
        <w:rPr>
          <w:b/>
          <w:sz w:val="28"/>
          <w:szCs w:val="28"/>
        </w:rPr>
      </w:pPr>
      <w:r w:rsidRPr="00DF7382">
        <w:rPr>
          <w:sz w:val="28"/>
          <w:szCs w:val="28"/>
        </w:rPr>
        <w:t>Ильясов Р.М., доцент кафедры управления образованием</w:t>
      </w:r>
    </w:p>
    <w:p w:rsidR="00876349" w:rsidRPr="00DF7382" w:rsidRDefault="00876349" w:rsidP="00876349">
      <w:pPr>
        <w:pStyle w:val="10"/>
        <w:widowControl/>
        <w:jc w:val="center"/>
        <w:rPr>
          <w:sz w:val="28"/>
          <w:szCs w:val="28"/>
        </w:rPr>
      </w:pPr>
    </w:p>
    <w:p w:rsidR="00876349" w:rsidRPr="00F463C1" w:rsidRDefault="00876349" w:rsidP="00876349">
      <w:pPr>
        <w:pStyle w:val="10"/>
        <w:widowControl/>
        <w:jc w:val="center"/>
        <w:rPr>
          <w:sz w:val="24"/>
          <w:szCs w:val="24"/>
        </w:rPr>
      </w:pPr>
    </w:p>
    <w:p w:rsidR="00A5286D" w:rsidRPr="00F463C1" w:rsidRDefault="00A5286D" w:rsidP="00876349">
      <w:pPr>
        <w:pStyle w:val="10"/>
        <w:widowControl/>
        <w:jc w:val="center"/>
        <w:rPr>
          <w:sz w:val="24"/>
          <w:szCs w:val="24"/>
        </w:rPr>
      </w:pPr>
    </w:p>
    <w:p w:rsidR="00A5286D" w:rsidRPr="00F463C1" w:rsidRDefault="00A5286D" w:rsidP="00876349">
      <w:pPr>
        <w:pStyle w:val="10"/>
        <w:widowControl/>
        <w:jc w:val="center"/>
        <w:rPr>
          <w:sz w:val="24"/>
          <w:szCs w:val="24"/>
        </w:rPr>
      </w:pPr>
    </w:p>
    <w:p w:rsidR="00A5286D" w:rsidRPr="00F463C1" w:rsidRDefault="00A5286D" w:rsidP="00876349">
      <w:pPr>
        <w:pStyle w:val="10"/>
        <w:widowControl/>
        <w:jc w:val="center"/>
        <w:rPr>
          <w:sz w:val="24"/>
          <w:szCs w:val="24"/>
        </w:rPr>
      </w:pPr>
    </w:p>
    <w:p w:rsidR="00B93FBC" w:rsidRPr="00DF7382" w:rsidRDefault="00876349" w:rsidP="00876349">
      <w:pPr>
        <w:pStyle w:val="10"/>
        <w:widowControl/>
        <w:jc w:val="both"/>
        <w:rPr>
          <w:sz w:val="28"/>
          <w:szCs w:val="28"/>
        </w:rPr>
      </w:pPr>
      <w:r w:rsidRPr="00DF7382">
        <w:rPr>
          <w:sz w:val="28"/>
          <w:szCs w:val="28"/>
        </w:rPr>
        <w:t>В данн</w:t>
      </w:r>
      <w:r w:rsidR="00B93FBC" w:rsidRPr="00DF7382">
        <w:rPr>
          <w:sz w:val="28"/>
          <w:szCs w:val="28"/>
        </w:rPr>
        <w:t xml:space="preserve">ом сборнике представлены нормативные правовые акты </w:t>
      </w:r>
      <w:r w:rsidR="00884E35" w:rsidRPr="00DF7382">
        <w:rPr>
          <w:sz w:val="28"/>
          <w:szCs w:val="28"/>
        </w:rPr>
        <w:t xml:space="preserve">и информационные письма </w:t>
      </w:r>
      <w:r w:rsidR="00B93FBC" w:rsidRPr="00DF7382">
        <w:rPr>
          <w:sz w:val="28"/>
          <w:szCs w:val="28"/>
        </w:rPr>
        <w:t xml:space="preserve">по вопросам </w:t>
      </w:r>
      <w:r w:rsidR="00DF7382" w:rsidRPr="00DF7382">
        <w:rPr>
          <w:sz w:val="28"/>
          <w:szCs w:val="28"/>
        </w:rPr>
        <w:t xml:space="preserve">профилактики экстремизма и гармонизации </w:t>
      </w:r>
      <w:r w:rsidR="00DF7382" w:rsidRPr="00DF7382">
        <w:rPr>
          <w:bCs/>
          <w:sz w:val="28"/>
          <w:szCs w:val="28"/>
        </w:rPr>
        <w:t>межэтнических отношений</w:t>
      </w:r>
      <w:r w:rsidR="00B93FBC" w:rsidRPr="00DF7382">
        <w:rPr>
          <w:sz w:val="28"/>
          <w:szCs w:val="28"/>
        </w:rPr>
        <w:t xml:space="preserve">. Данный сборник является частью учебно-методического комплекса дополнительной профессиональной программы </w:t>
      </w:r>
      <w:r w:rsidR="00CA14F3">
        <w:rPr>
          <w:sz w:val="28"/>
          <w:szCs w:val="28"/>
        </w:rPr>
        <w:t xml:space="preserve">повышения квалификации </w:t>
      </w:r>
      <w:r w:rsidR="00CA14F3" w:rsidRPr="00CA14F3">
        <w:rPr>
          <w:sz w:val="28"/>
          <w:szCs w:val="28"/>
        </w:rPr>
        <w:t>«</w:t>
      </w:r>
      <w:r w:rsidR="00CA14F3" w:rsidRPr="00CA14F3">
        <w:rPr>
          <w:rStyle w:val="s2"/>
          <w:sz w:val="28"/>
          <w:szCs w:val="28"/>
        </w:rPr>
        <w:t xml:space="preserve">Деятельность </w:t>
      </w:r>
      <w:r w:rsidR="00CA14F3" w:rsidRPr="00CA14F3">
        <w:rPr>
          <w:sz w:val="28"/>
          <w:szCs w:val="28"/>
        </w:rPr>
        <w:t>органов государственной власти и органов местного самоуправления, общественных организаций, образовательных организации по вопросам профилактики экстремизма и гармонизации межэтнических отношений</w:t>
      </w:r>
      <w:r w:rsidR="00CA14F3" w:rsidRPr="00CA14F3">
        <w:rPr>
          <w:rStyle w:val="s2"/>
          <w:sz w:val="28"/>
          <w:szCs w:val="28"/>
        </w:rPr>
        <w:t>»</w:t>
      </w:r>
      <w:r w:rsidR="00CA14F3" w:rsidRPr="00CA14F3">
        <w:rPr>
          <w:sz w:val="28"/>
          <w:szCs w:val="28"/>
        </w:rPr>
        <w:t xml:space="preserve"> (40 часов)</w:t>
      </w:r>
      <w:r w:rsidR="00B93FBC" w:rsidRPr="00DF7382">
        <w:rPr>
          <w:sz w:val="28"/>
          <w:szCs w:val="28"/>
        </w:rPr>
        <w:t xml:space="preserve">, и предназначен для информационно-методического обеспечения слушателей указанной программы </w:t>
      </w:r>
      <w:r w:rsidR="00884E35" w:rsidRPr="00DF7382">
        <w:rPr>
          <w:sz w:val="28"/>
          <w:szCs w:val="28"/>
        </w:rPr>
        <w:t>при</w:t>
      </w:r>
      <w:r w:rsidR="00B93FBC" w:rsidRPr="00DF7382">
        <w:rPr>
          <w:sz w:val="28"/>
          <w:szCs w:val="28"/>
        </w:rPr>
        <w:t xml:space="preserve"> выполнени</w:t>
      </w:r>
      <w:r w:rsidR="00884E35" w:rsidRPr="00DF7382">
        <w:rPr>
          <w:sz w:val="28"/>
          <w:szCs w:val="28"/>
        </w:rPr>
        <w:t>и</w:t>
      </w:r>
      <w:r w:rsidR="00B93FBC" w:rsidRPr="00DF7382">
        <w:rPr>
          <w:sz w:val="28"/>
          <w:szCs w:val="28"/>
        </w:rPr>
        <w:t xml:space="preserve"> ими практических заданий, предусмотренных Рабочей тетрадью.</w:t>
      </w:r>
    </w:p>
    <w:p w:rsidR="00E35B86" w:rsidRDefault="00E35B86" w:rsidP="00E35B86">
      <w:pPr>
        <w:pStyle w:val="10"/>
        <w:widowControl/>
        <w:jc w:val="both"/>
        <w:rPr>
          <w:sz w:val="28"/>
          <w:szCs w:val="28"/>
        </w:rPr>
      </w:pPr>
      <w:r w:rsidRPr="00DF7382">
        <w:rPr>
          <w:sz w:val="28"/>
          <w:szCs w:val="28"/>
        </w:rPr>
        <w:t xml:space="preserve">Сборник также предназначен для руководящих и педагогических работников образовательных организаций различного типа для самостоятельного изучения вопросов </w:t>
      </w:r>
      <w:r w:rsidR="00CA14F3" w:rsidRPr="00CA14F3">
        <w:rPr>
          <w:sz w:val="28"/>
          <w:szCs w:val="28"/>
        </w:rPr>
        <w:t>профилактики экстремизма и гармонизации межэтнических отношений</w:t>
      </w:r>
      <w:r w:rsidRPr="00DF7382">
        <w:rPr>
          <w:sz w:val="28"/>
          <w:szCs w:val="28"/>
        </w:rPr>
        <w:t>, в том числе с использованием различных информационно-коммуникационных технологий.</w:t>
      </w:r>
    </w:p>
    <w:p w:rsidR="00876349" w:rsidRPr="00DF7382" w:rsidRDefault="00876349" w:rsidP="00E35B86">
      <w:pPr>
        <w:pStyle w:val="10"/>
        <w:widowControl/>
        <w:jc w:val="both"/>
        <w:rPr>
          <w:sz w:val="28"/>
          <w:szCs w:val="28"/>
        </w:rPr>
      </w:pPr>
    </w:p>
    <w:p w:rsidR="00876349" w:rsidRPr="00F463C1" w:rsidRDefault="00876349" w:rsidP="00876349">
      <w:pPr>
        <w:pStyle w:val="10"/>
        <w:widowControl/>
        <w:jc w:val="center"/>
        <w:rPr>
          <w:sz w:val="24"/>
          <w:szCs w:val="24"/>
        </w:rPr>
      </w:pPr>
    </w:p>
    <w:p w:rsidR="00033EEB" w:rsidRPr="00F463C1" w:rsidRDefault="00033EEB" w:rsidP="00A5286D">
      <w:pPr>
        <w:pStyle w:val="10"/>
        <w:widowControl/>
        <w:jc w:val="center"/>
        <w:rPr>
          <w:b/>
          <w:sz w:val="18"/>
          <w:szCs w:val="18"/>
        </w:rPr>
      </w:pPr>
    </w:p>
    <w:p w:rsidR="00A5286D" w:rsidRPr="00F463C1" w:rsidRDefault="00A5286D" w:rsidP="00A5286D">
      <w:pPr>
        <w:pStyle w:val="10"/>
        <w:widowControl/>
        <w:jc w:val="center"/>
        <w:rPr>
          <w:b/>
          <w:sz w:val="18"/>
          <w:szCs w:val="18"/>
        </w:rPr>
      </w:pPr>
    </w:p>
    <w:tbl>
      <w:tblPr>
        <w:tblW w:w="0" w:type="auto"/>
        <w:tblInd w:w="4068" w:type="dxa"/>
        <w:tblLook w:val="01E0"/>
      </w:tblPr>
      <w:tblGrid>
        <w:gridCol w:w="5503"/>
      </w:tblGrid>
      <w:tr w:rsidR="00A5286D" w:rsidRPr="00772078" w:rsidTr="00772078">
        <w:tc>
          <w:tcPr>
            <w:tcW w:w="5503" w:type="dxa"/>
          </w:tcPr>
          <w:p w:rsidR="00A5286D" w:rsidRPr="00CA14F3" w:rsidRDefault="00A5286D" w:rsidP="00772078">
            <w:pPr>
              <w:jc w:val="both"/>
              <w:rPr>
                <w:kern w:val="36"/>
                <w:sz w:val="28"/>
                <w:szCs w:val="28"/>
              </w:rPr>
            </w:pPr>
            <w:r w:rsidRPr="00CA14F3">
              <w:rPr>
                <w:sz w:val="28"/>
                <w:szCs w:val="28"/>
              </w:rPr>
              <w:t xml:space="preserve">© </w:t>
            </w:r>
            <w:r w:rsidRPr="00CA14F3">
              <w:rPr>
                <w:kern w:val="36"/>
                <w:sz w:val="28"/>
                <w:szCs w:val="28"/>
              </w:rPr>
              <w:t>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w:t>
            </w:r>
          </w:p>
          <w:p w:rsidR="00A5286D" w:rsidRPr="00772078" w:rsidRDefault="00A5286D" w:rsidP="00772078">
            <w:pPr>
              <w:pStyle w:val="10"/>
              <w:widowControl/>
              <w:spacing w:after="200" w:line="276" w:lineRule="auto"/>
              <w:rPr>
                <w:b/>
                <w:sz w:val="18"/>
                <w:szCs w:val="18"/>
              </w:rPr>
            </w:pPr>
            <w:r w:rsidRPr="00CA14F3">
              <w:rPr>
                <w:sz w:val="28"/>
                <w:szCs w:val="28"/>
              </w:rPr>
              <w:t>© Ильясов Р.М.</w:t>
            </w:r>
          </w:p>
        </w:tc>
      </w:tr>
    </w:tbl>
    <w:p w:rsidR="00033EEB" w:rsidRDefault="00033EEB" w:rsidP="00876349">
      <w:pPr>
        <w:pStyle w:val="10"/>
        <w:widowControl/>
        <w:jc w:val="center"/>
        <w:rPr>
          <w:b/>
          <w:sz w:val="24"/>
          <w:szCs w:val="24"/>
        </w:rPr>
      </w:pPr>
    </w:p>
    <w:p w:rsidR="00876349" w:rsidRPr="00F463C1" w:rsidRDefault="00033EEB" w:rsidP="00876349">
      <w:pPr>
        <w:pStyle w:val="10"/>
        <w:widowControl/>
        <w:jc w:val="center"/>
        <w:rPr>
          <w:b/>
          <w:sz w:val="24"/>
          <w:szCs w:val="24"/>
        </w:rPr>
      </w:pPr>
      <w:r>
        <w:rPr>
          <w:b/>
          <w:sz w:val="24"/>
          <w:szCs w:val="24"/>
        </w:rPr>
        <w:br w:type="page"/>
      </w:r>
      <w:r w:rsidR="00876349" w:rsidRPr="00F463C1">
        <w:rPr>
          <w:b/>
          <w:sz w:val="24"/>
          <w:szCs w:val="24"/>
        </w:rPr>
        <w:lastRenderedPageBreak/>
        <w:t>СОДЕРЖАНИЕ</w:t>
      </w:r>
    </w:p>
    <w:tbl>
      <w:tblPr>
        <w:tblW w:w="0" w:type="auto"/>
        <w:tblLook w:val="01E0"/>
      </w:tblPr>
      <w:tblGrid>
        <w:gridCol w:w="8628"/>
        <w:gridCol w:w="1560"/>
      </w:tblGrid>
      <w:tr w:rsidR="007C31F1" w:rsidRPr="00CB2EB5" w:rsidTr="005F5ABB">
        <w:tc>
          <w:tcPr>
            <w:tcW w:w="8628" w:type="dxa"/>
          </w:tcPr>
          <w:p w:rsidR="007C31F1" w:rsidRPr="007C31F1" w:rsidRDefault="007C31F1" w:rsidP="008A39EE">
            <w:pPr>
              <w:rPr>
                <w:sz w:val="28"/>
                <w:szCs w:val="28"/>
              </w:rPr>
            </w:pPr>
            <w:r>
              <w:rPr>
                <w:sz w:val="28"/>
                <w:szCs w:val="28"/>
              </w:rPr>
              <w:t>Введение</w:t>
            </w:r>
          </w:p>
        </w:tc>
        <w:tc>
          <w:tcPr>
            <w:tcW w:w="1560" w:type="dxa"/>
          </w:tcPr>
          <w:p w:rsidR="007C31F1" w:rsidRPr="005F5ABB" w:rsidRDefault="005F5ABB" w:rsidP="005F5ABB">
            <w:pPr>
              <w:jc w:val="center"/>
              <w:rPr>
                <w:sz w:val="28"/>
                <w:szCs w:val="28"/>
              </w:rPr>
            </w:pPr>
            <w:r w:rsidRPr="005F5ABB">
              <w:rPr>
                <w:sz w:val="28"/>
                <w:szCs w:val="28"/>
              </w:rPr>
              <w:t>6</w:t>
            </w:r>
          </w:p>
        </w:tc>
      </w:tr>
      <w:tr w:rsidR="00747A2F" w:rsidRPr="00CB2EB5" w:rsidTr="005F5ABB">
        <w:tc>
          <w:tcPr>
            <w:tcW w:w="8628" w:type="dxa"/>
          </w:tcPr>
          <w:p w:rsidR="00747A2F" w:rsidRPr="00CB2EB5" w:rsidRDefault="00BC3012" w:rsidP="008A39EE">
            <w:pPr>
              <w:rPr>
                <w:sz w:val="28"/>
                <w:szCs w:val="28"/>
              </w:rPr>
            </w:pPr>
            <w:smartTag w:uri="urn:schemas-microsoft-com:office:smarttags" w:element="place">
              <w:r w:rsidRPr="00CB2EB5">
                <w:rPr>
                  <w:sz w:val="28"/>
                  <w:szCs w:val="28"/>
                  <w:lang w:val="en-US"/>
                </w:rPr>
                <w:t>I</w:t>
              </w:r>
              <w:r w:rsidRPr="00CB2EB5">
                <w:rPr>
                  <w:sz w:val="28"/>
                  <w:szCs w:val="28"/>
                </w:rPr>
                <w:t>.</w:t>
              </w:r>
            </w:smartTag>
            <w:r w:rsidRPr="00CB2EB5">
              <w:rPr>
                <w:sz w:val="28"/>
                <w:szCs w:val="28"/>
              </w:rPr>
              <w:t xml:space="preserve"> </w:t>
            </w:r>
            <w:r w:rsidR="00747A2F" w:rsidRPr="00CB2EB5">
              <w:rPr>
                <w:sz w:val="28"/>
                <w:szCs w:val="28"/>
              </w:rPr>
              <w:t>Документы федерального уровня</w:t>
            </w:r>
          </w:p>
        </w:tc>
        <w:tc>
          <w:tcPr>
            <w:tcW w:w="1560" w:type="dxa"/>
          </w:tcPr>
          <w:p w:rsidR="00747A2F" w:rsidRPr="005F5ABB" w:rsidRDefault="00747A2F" w:rsidP="005F5ABB">
            <w:pPr>
              <w:jc w:val="center"/>
              <w:rPr>
                <w:sz w:val="28"/>
                <w:szCs w:val="28"/>
              </w:rPr>
            </w:pPr>
          </w:p>
        </w:tc>
      </w:tr>
      <w:tr w:rsidR="00876349" w:rsidRPr="00CB2EB5" w:rsidTr="005F5ABB">
        <w:tc>
          <w:tcPr>
            <w:tcW w:w="8628" w:type="dxa"/>
          </w:tcPr>
          <w:p w:rsidR="00876349" w:rsidRPr="00CB2EB5" w:rsidRDefault="00CB2EB5" w:rsidP="005169A2">
            <w:pPr>
              <w:jc w:val="both"/>
              <w:rPr>
                <w:sz w:val="28"/>
                <w:szCs w:val="28"/>
              </w:rPr>
            </w:pPr>
            <w:r w:rsidRPr="00CB2EB5">
              <w:rPr>
                <w:sz w:val="28"/>
                <w:szCs w:val="28"/>
              </w:rPr>
              <w:t xml:space="preserve">Федеральный закон от 25 июля </w:t>
            </w:r>
            <w:smartTag w:uri="urn:schemas-microsoft-com:office:smarttags" w:element="metricconverter">
              <w:smartTagPr>
                <w:attr w:name="ProductID" w:val="2002 г"/>
              </w:smartTagPr>
              <w:r w:rsidRPr="00CB2EB5">
                <w:rPr>
                  <w:sz w:val="28"/>
                  <w:szCs w:val="28"/>
                </w:rPr>
                <w:t>2002 г</w:t>
              </w:r>
            </w:smartTag>
            <w:r w:rsidRPr="00CB2EB5">
              <w:rPr>
                <w:sz w:val="28"/>
                <w:szCs w:val="28"/>
              </w:rPr>
              <w:t xml:space="preserve">. № 114-ФЗ </w:t>
            </w:r>
            <w:r>
              <w:rPr>
                <w:sz w:val="28"/>
                <w:szCs w:val="28"/>
              </w:rPr>
              <w:t>«</w:t>
            </w:r>
            <w:r w:rsidRPr="00CB2EB5">
              <w:rPr>
                <w:sz w:val="28"/>
                <w:szCs w:val="28"/>
              </w:rPr>
              <w:t>О противодействии экстремистской деятельности</w:t>
            </w:r>
            <w:r>
              <w:rPr>
                <w:sz w:val="28"/>
                <w:szCs w:val="28"/>
              </w:rPr>
              <w:t>»</w:t>
            </w:r>
          </w:p>
        </w:tc>
        <w:tc>
          <w:tcPr>
            <w:tcW w:w="1560" w:type="dxa"/>
          </w:tcPr>
          <w:p w:rsidR="00876349" w:rsidRPr="005F5ABB" w:rsidRDefault="005F5ABB" w:rsidP="005F5ABB">
            <w:pPr>
              <w:jc w:val="center"/>
              <w:rPr>
                <w:sz w:val="28"/>
                <w:szCs w:val="28"/>
              </w:rPr>
            </w:pPr>
            <w:r w:rsidRPr="005F5ABB">
              <w:rPr>
                <w:sz w:val="28"/>
                <w:szCs w:val="28"/>
              </w:rPr>
              <w:t>7</w:t>
            </w:r>
          </w:p>
        </w:tc>
      </w:tr>
      <w:tr w:rsidR="00BE47B8" w:rsidRPr="0009312A" w:rsidTr="005F5ABB">
        <w:tc>
          <w:tcPr>
            <w:tcW w:w="8628" w:type="dxa"/>
          </w:tcPr>
          <w:p w:rsidR="00BE47B8" w:rsidRPr="00420C19" w:rsidRDefault="00420C19" w:rsidP="00BE47B8">
            <w:pPr>
              <w:jc w:val="both"/>
            </w:pPr>
            <w:r w:rsidRPr="00420C19">
              <w:rPr>
                <w:sz w:val="28"/>
                <w:szCs w:val="28"/>
              </w:rPr>
              <w:t xml:space="preserve">Выдержки из Кодекса 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420C19">
                <w:rPr>
                  <w:sz w:val="28"/>
                  <w:szCs w:val="28"/>
                </w:rPr>
                <w:t>2001 г</w:t>
              </w:r>
            </w:smartTag>
            <w:r w:rsidRPr="00420C19">
              <w:rPr>
                <w:sz w:val="28"/>
                <w:szCs w:val="28"/>
              </w:rPr>
              <w:t>.</w:t>
            </w:r>
            <w:r w:rsidR="0068520C">
              <w:rPr>
                <w:sz w:val="28"/>
                <w:szCs w:val="28"/>
              </w:rPr>
              <w:t xml:space="preserve"> </w:t>
            </w:r>
            <w:r w:rsidRPr="00420C19">
              <w:rPr>
                <w:sz w:val="28"/>
                <w:szCs w:val="28"/>
              </w:rPr>
              <w:t>№ 195-ФЗ</w:t>
            </w:r>
          </w:p>
        </w:tc>
        <w:tc>
          <w:tcPr>
            <w:tcW w:w="1560" w:type="dxa"/>
          </w:tcPr>
          <w:p w:rsidR="00BE47B8" w:rsidRPr="005F5ABB" w:rsidRDefault="005F5ABB" w:rsidP="005F5ABB">
            <w:pPr>
              <w:jc w:val="center"/>
              <w:rPr>
                <w:sz w:val="28"/>
                <w:szCs w:val="28"/>
              </w:rPr>
            </w:pPr>
            <w:r w:rsidRPr="005F5ABB">
              <w:rPr>
                <w:sz w:val="28"/>
                <w:szCs w:val="28"/>
              </w:rPr>
              <w:t>18</w:t>
            </w:r>
          </w:p>
        </w:tc>
      </w:tr>
      <w:tr w:rsidR="00876349" w:rsidRPr="0009312A" w:rsidTr="005F5ABB">
        <w:tc>
          <w:tcPr>
            <w:tcW w:w="8628" w:type="dxa"/>
          </w:tcPr>
          <w:p w:rsidR="00876349" w:rsidRPr="0009312A" w:rsidRDefault="005E2510" w:rsidP="00772078">
            <w:pPr>
              <w:jc w:val="both"/>
            </w:pPr>
            <w:r w:rsidRPr="005E2510">
              <w:rPr>
                <w:sz w:val="28"/>
                <w:szCs w:val="28"/>
              </w:rPr>
              <w:t xml:space="preserve">Выдержки из Уголовного кодекса Российской Федерации от 13 июня </w:t>
            </w:r>
            <w:smartTag w:uri="urn:schemas-microsoft-com:office:smarttags" w:element="metricconverter">
              <w:smartTagPr>
                <w:attr w:name="ProductID" w:val="1996 г"/>
              </w:smartTagPr>
              <w:r w:rsidRPr="005E2510">
                <w:rPr>
                  <w:sz w:val="28"/>
                  <w:szCs w:val="28"/>
                </w:rPr>
                <w:t>1996 г</w:t>
              </w:r>
            </w:smartTag>
            <w:r w:rsidRPr="005E2510">
              <w:rPr>
                <w:sz w:val="28"/>
                <w:szCs w:val="28"/>
              </w:rPr>
              <w:t>. № 63-ФЗ</w:t>
            </w:r>
          </w:p>
        </w:tc>
        <w:tc>
          <w:tcPr>
            <w:tcW w:w="1560" w:type="dxa"/>
          </w:tcPr>
          <w:p w:rsidR="00876349" w:rsidRPr="005F5ABB" w:rsidRDefault="005F5ABB" w:rsidP="005F5ABB">
            <w:pPr>
              <w:jc w:val="center"/>
              <w:rPr>
                <w:sz w:val="28"/>
                <w:szCs w:val="28"/>
              </w:rPr>
            </w:pPr>
            <w:r w:rsidRPr="005F5ABB">
              <w:rPr>
                <w:sz w:val="28"/>
                <w:szCs w:val="28"/>
              </w:rPr>
              <w:t>20</w:t>
            </w:r>
          </w:p>
        </w:tc>
      </w:tr>
      <w:tr w:rsidR="00876349" w:rsidRPr="0009312A" w:rsidTr="005F5ABB">
        <w:tc>
          <w:tcPr>
            <w:tcW w:w="8628" w:type="dxa"/>
          </w:tcPr>
          <w:p w:rsidR="00876349" w:rsidRPr="0009312A" w:rsidRDefault="0046150E" w:rsidP="00772078">
            <w:pPr>
              <w:jc w:val="both"/>
            </w:pPr>
            <w:r w:rsidRPr="0046150E">
              <w:rPr>
                <w:sz w:val="28"/>
                <w:szCs w:val="28"/>
              </w:rPr>
              <w:t xml:space="preserve">Постановление Правительства РФ от 18 января </w:t>
            </w:r>
            <w:smartTag w:uri="urn:schemas-microsoft-com:office:smarttags" w:element="metricconverter">
              <w:smartTagPr>
                <w:attr w:name="ProductID" w:val="2003 г"/>
              </w:smartTagPr>
              <w:r w:rsidRPr="0046150E">
                <w:rPr>
                  <w:sz w:val="28"/>
                  <w:szCs w:val="28"/>
                </w:rPr>
                <w:t>2003 г</w:t>
              </w:r>
            </w:smartTag>
            <w:r w:rsidRPr="0046150E">
              <w:rPr>
                <w:sz w:val="28"/>
                <w:szCs w:val="28"/>
              </w:rPr>
              <w:t>. № 27 «Об утверждении Положения о порядке определения перечня организаций и физических лиц, в отношении которых имеются сведения об их причастности к экстремистской деятельности или терроризму, и доведения этого перечня до сведения организаций, осуществляющих операции с денежными средствами или иным имуществом»</w:t>
            </w:r>
          </w:p>
        </w:tc>
        <w:tc>
          <w:tcPr>
            <w:tcW w:w="1560" w:type="dxa"/>
          </w:tcPr>
          <w:p w:rsidR="00876349" w:rsidRPr="005F5ABB" w:rsidRDefault="005F5ABB" w:rsidP="005F5ABB">
            <w:pPr>
              <w:jc w:val="center"/>
              <w:rPr>
                <w:sz w:val="28"/>
                <w:szCs w:val="28"/>
              </w:rPr>
            </w:pPr>
            <w:r w:rsidRPr="005F5ABB">
              <w:rPr>
                <w:sz w:val="28"/>
                <w:szCs w:val="28"/>
              </w:rPr>
              <w:t>30</w:t>
            </w:r>
          </w:p>
        </w:tc>
      </w:tr>
      <w:tr w:rsidR="00876349" w:rsidRPr="0009312A" w:rsidTr="005F5ABB">
        <w:tc>
          <w:tcPr>
            <w:tcW w:w="8628" w:type="dxa"/>
          </w:tcPr>
          <w:p w:rsidR="00876349" w:rsidRPr="0009312A" w:rsidRDefault="00D71770" w:rsidP="00772078">
            <w:pPr>
              <w:jc w:val="both"/>
            </w:pPr>
            <w:r w:rsidRPr="00D71770">
              <w:rPr>
                <w:sz w:val="28"/>
                <w:szCs w:val="28"/>
              </w:rPr>
              <w:t xml:space="preserve">Указ Президента РФ от 26 июля </w:t>
            </w:r>
            <w:smartTag w:uri="urn:schemas-microsoft-com:office:smarttags" w:element="metricconverter">
              <w:smartTagPr>
                <w:attr w:name="ProductID" w:val="2011 г"/>
              </w:smartTagPr>
              <w:r w:rsidRPr="00D71770">
                <w:rPr>
                  <w:sz w:val="28"/>
                  <w:szCs w:val="28"/>
                </w:rPr>
                <w:t>2011 г</w:t>
              </w:r>
            </w:smartTag>
            <w:r w:rsidRPr="00D71770">
              <w:rPr>
                <w:sz w:val="28"/>
                <w:szCs w:val="28"/>
              </w:rPr>
              <w:t>. № 988</w:t>
            </w:r>
            <w:r>
              <w:rPr>
                <w:sz w:val="28"/>
                <w:szCs w:val="28"/>
              </w:rPr>
              <w:t xml:space="preserve"> </w:t>
            </w:r>
            <w:r w:rsidRPr="00D71770">
              <w:rPr>
                <w:sz w:val="28"/>
                <w:szCs w:val="28"/>
              </w:rPr>
              <w:t>«О Межведомственной комиссии по противодействию экстремизму в Российской Федерации»</w:t>
            </w:r>
          </w:p>
        </w:tc>
        <w:tc>
          <w:tcPr>
            <w:tcW w:w="1560" w:type="dxa"/>
          </w:tcPr>
          <w:p w:rsidR="00876349" w:rsidRPr="005F5ABB" w:rsidRDefault="005F5ABB" w:rsidP="005F5ABB">
            <w:pPr>
              <w:jc w:val="center"/>
              <w:rPr>
                <w:sz w:val="28"/>
                <w:szCs w:val="28"/>
              </w:rPr>
            </w:pPr>
            <w:r w:rsidRPr="005F5ABB">
              <w:rPr>
                <w:sz w:val="28"/>
                <w:szCs w:val="28"/>
              </w:rPr>
              <w:t>33</w:t>
            </w:r>
          </w:p>
        </w:tc>
      </w:tr>
      <w:tr w:rsidR="00876349" w:rsidRPr="0009312A" w:rsidTr="005F5ABB">
        <w:tc>
          <w:tcPr>
            <w:tcW w:w="8628" w:type="dxa"/>
          </w:tcPr>
          <w:p w:rsidR="00876349" w:rsidRPr="0009312A" w:rsidRDefault="00AC1155" w:rsidP="00772078">
            <w:pPr>
              <w:jc w:val="both"/>
            </w:pPr>
            <w:r w:rsidRPr="00AC1155">
              <w:rPr>
                <w:sz w:val="28"/>
                <w:szCs w:val="28"/>
              </w:rPr>
              <w:t xml:space="preserve">Указ Президента РФ от 23 марта </w:t>
            </w:r>
            <w:smartTag w:uri="urn:schemas-microsoft-com:office:smarttags" w:element="metricconverter">
              <w:smartTagPr>
                <w:attr w:name="ProductID" w:val="1995 г"/>
              </w:smartTagPr>
              <w:r w:rsidRPr="00AC1155">
                <w:rPr>
                  <w:sz w:val="28"/>
                  <w:szCs w:val="28"/>
                </w:rPr>
                <w:t>1995 г</w:t>
              </w:r>
            </w:smartTag>
            <w:r w:rsidRPr="00AC1155">
              <w:rPr>
                <w:sz w:val="28"/>
                <w:szCs w:val="28"/>
              </w:rPr>
              <w:t>. № 310 «О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w:t>
            </w:r>
          </w:p>
        </w:tc>
        <w:tc>
          <w:tcPr>
            <w:tcW w:w="1560" w:type="dxa"/>
          </w:tcPr>
          <w:p w:rsidR="00876349" w:rsidRPr="005F5ABB" w:rsidRDefault="005F5ABB" w:rsidP="005F5ABB">
            <w:pPr>
              <w:jc w:val="center"/>
              <w:rPr>
                <w:sz w:val="28"/>
                <w:szCs w:val="28"/>
              </w:rPr>
            </w:pPr>
            <w:r w:rsidRPr="005F5ABB">
              <w:rPr>
                <w:sz w:val="28"/>
                <w:szCs w:val="28"/>
              </w:rPr>
              <w:t>38</w:t>
            </w:r>
          </w:p>
        </w:tc>
      </w:tr>
      <w:tr w:rsidR="003A793C" w:rsidRPr="0009312A" w:rsidTr="005F5ABB">
        <w:tc>
          <w:tcPr>
            <w:tcW w:w="8628" w:type="dxa"/>
          </w:tcPr>
          <w:p w:rsidR="003A793C" w:rsidRPr="0009312A" w:rsidRDefault="0056157D" w:rsidP="00772078">
            <w:pPr>
              <w:jc w:val="both"/>
            </w:pPr>
            <w:r w:rsidRPr="0056157D">
              <w:rPr>
                <w:sz w:val="28"/>
                <w:szCs w:val="28"/>
              </w:rPr>
              <w:t xml:space="preserve">Приказ Минюста РФ от 22 июля </w:t>
            </w:r>
            <w:smartTag w:uri="urn:schemas-microsoft-com:office:smarttags" w:element="metricconverter">
              <w:smartTagPr>
                <w:attr w:name="ProductID" w:val="2009 г"/>
              </w:smartTagPr>
              <w:r w:rsidRPr="0056157D">
                <w:rPr>
                  <w:sz w:val="28"/>
                  <w:szCs w:val="28"/>
                </w:rPr>
                <w:t>2009 г</w:t>
              </w:r>
            </w:smartTag>
            <w:r w:rsidRPr="0056157D">
              <w:rPr>
                <w:sz w:val="28"/>
                <w:szCs w:val="28"/>
              </w:rPr>
              <w:t>. № 224</w:t>
            </w:r>
            <w:r>
              <w:rPr>
                <w:sz w:val="28"/>
                <w:szCs w:val="28"/>
              </w:rPr>
              <w:t xml:space="preserve"> </w:t>
            </w:r>
            <w:r w:rsidRPr="0056157D">
              <w:rPr>
                <w:sz w:val="28"/>
                <w:szCs w:val="28"/>
              </w:rPr>
              <w:t>«Об утверждении Положения о Научно-консультативном совете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w:t>
            </w:r>
          </w:p>
        </w:tc>
        <w:tc>
          <w:tcPr>
            <w:tcW w:w="1560" w:type="dxa"/>
          </w:tcPr>
          <w:p w:rsidR="003A793C" w:rsidRPr="005F5ABB" w:rsidRDefault="005F5ABB" w:rsidP="005F5ABB">
            <w:pPr>
              <w:jc w:val="center"/>
              <w:rPr>
                <w:sz w:val="28"/>
                <w:szCs w:val="28"/>
              </w:rPr>
            </w:pPr>
            <w:r w:rsidRPr="005F5ABB">
              <w:rPr>
                <w:sz w:val="28"/>
                <w:szCs w:val="28"/>
              </w:rPr>
              <w:t>41</w:t>
            </w:r>
          </w:p>
        </w:tc>
      </w:tr>
      <w:tr w:rsidR="00876349" w:rsidRPr="0009312A" w:rsidTr="005F5ABB">
        <w:tc>
          <w:tcPr>
            <w:tcW w:w="8628" w:type="dxa"/>
          </w:tcPr>
          <w:p w:rsidR="00876349" w:rsidRPr="0009312A" w:rsidRDefault="00035B62" w:rsidP="00772078">
            <w:pPr>
              <w:jc w:val="both"/>
            </w:pPr>
            <w:r w:rsidRPr="00035B62">
              <w:rPr>
                <w:sz w:val="28"/>
                <w:szCs w:val="28"/>
              </w:rPr>
              <w:t xml:space="preserve">Выдержки из Федерального закона от 27 июля </w:t>
            </w:r>
            <w:smartTag w:uri="urn:schemas-microsoft-com:office:smarttags" w:element="metricconverter">
              <w:smartTagPr>
                <w:attr w:name="ProductID" w:val="2006 г"/>
              </w:smartTagPr>
              <w:r w:rsidRPr="00035B62">
                <w:rPr>
                  <w:sz w:val="28"/>
                  <w:szCs w:val="28"/>
                </w:rPr>
                <w:t>2006 г</w:t>
              </w:r>
            </w:smartTag>
            <w:r w:rsidRPr="00035B62">
              <w:rPr>
                <w:sz w:val="28"/>
                <w:szCs w:val="28"/>
              </w:rPr>
              <w:t>. № 149-ФЗ «Об информации, информационных технологиях и о защите информации»</w:t>
            </w:r>
          </w:p>
        </w:tc>
        <w:tc>
          <w:tcPr>
            <w:tcW w:w="1560" w:type="dxa"/>
          </w:tcPr>
          <w:p w:rsidR="00876349" w:rsidRPr="005F5ABB" w:rsidRDefault="005F5ABB" w:rsidP="005F5ABB">
            <w:pPr>
              <w:jc w:val="center"/>
              <w:rPr>
                <w:sz w:val="28"/>
                <w:szCs w:val="28"/>
              </w:rPr>
            </w:pPr>
            <w:r w:rsidRPr="005F5ABB">
              <w:rPr>
                <w:sz w:val="28"/>
                <w:szCs w:val="28"/>
              </w:rPr>
              <w:t>46</w:t>
            </w:r>
          </w:p>
        </w:tc>
      </w:tr>
      <w:tr w:rsidR="00876349" w:rsidRPr="0009312A" w:rsidTr="005F5ABB">
        <w:tc>
          <w:tcPr>
            <w:tcW w:w="8628" w:type="dxa"/>
          </w:tcPr>
          <w:p w:rsidR="00876349" w:rsidRPr="0009312A" w:rsidRDefault="002D58CC" w:rsidP="00A90E97">
            <w:pPr>
              <w:jc w:val="both"/>
            </w:pPr>
            <w:r w:rsidRPr="002D58CC">
              <w:rPr>
                <w:sz w:val="28"/>
                <w:szCs w:val="28"/>
              </w:rPr>
              <w:t xml:space="preserve">Приказ Генеральной прокуратуры РФ от 5 июня </w:t>
            </w:r>
            <w:smartTag w:uri="urn:schemas-microsoft-com:office:smarttags" w:element="metricconverter">
              <w:smartTagPr>
                <w:attr w:name="ProductID" w:val="2014 г"/>
              </w:smartTagPr>
              <w:r w:rsidRPr="002D58CC">
                <w:rPr>
                  <w:sz w:val="28"/>
                  <w:szCs w:val="28"/>
                </w:rPr>
                <w:t>2014 г</w:t>
              </w:r>
            </w:smartTag>
            <w:r w:rsidRPr="002D58CC">
              <w:rPr>
                <w:sz w:val="28"/>
                <w:szCs w:val="28"/>
              </w:rPr>
              <w:t>. № 301</w:t>
            </w:r>
            <w:r>
              <w:rPr>
                <w:sz w:val="28"/>
                <w:szCs w:val="28"/>
              </w:rPr>
              <w:t xml:space="preserve"> </w:t>
            </w:r>
            <w:r w:rsidRPr="002D58CC">
              <w:rPr>
                <w:sz w:val="28"/>
                <w:szCs w:val="28"/>
              </w:rPr>
              <w:t>«Об организации работы по рассмотрению уведомлений о распространении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и направлению требований о принятии мер по ограничению доступа к информационным ресурсам, распространяющим такую информацию»</w:t>
            </w:r>
          </w:p>
        </w:tc>
        <w:tc>
          <w:tcPr>
            <w:tcW w:w="1560" w:type="dxa"/>
          </w:tcPr>
          <w:p w:rsidR="00876349" w:rsidRPr="005F5ABB" w:rsidRDefault="005F5ABB" w:rsidP="005F5ABB">
            <w:pPr>
              <w:jc w:val="center"/>
              <w:rPr>
                <w:sz w:val="28"/>
                <w:szCs w:val="28"/>
              </w:rPr>
            </w:pPr>
            <w:r w:rsidRPr="005F5ABB">
              <w:rPr>
                <w:sz w:val="28"/>
                <w:szCs w:val="28"/>
              </w:rPr>
              <w:t>49</w:t>
            </w:r>
          </w:p>
        </w:tc>
      </w:tr>
      <w:tr w:rsidR="000E67C0" w:rsidRPr="0009312A" w:rsidTr="005F5ABB">
        <w:tc>
          <w:tcPr>
            <w:tcW w:w="8628" w:type="dxa"/>
          </w:tcPr>
          <w:p w:rsidR="000E67C0" w:rsidRPr="0009312A" w:rsidRDefault="00DB79CB" w:rsidP="00772078">
            <w:pPr>
              <w:jc w:val="both"/>
            </w:pPr>
            <w:r w:rsidRPr="00DB79CB">
              <w:rPr>
                <w:sz w:val="28"/>
                <w:szCs w:val="28"/>
              </w:rPr>
              <w:t xml:space="preserve">Выдержки из Федерального закона от 6 октября </w:t>
            </w:r>
            <w:smartTag w:uri="urn:schemas-microsoft-com:office:smarttags" w:element="metricconverter">
              <w:smartTagPr>
                <w:attr w:name="ProductID" w:val="2003 г"/>
              </w:smartTagPr>
              <w:r w:rsidRPr="00DB79CB">
                <w:rPr>
                  <w:sz w:val="28"/>
                  <w:szCs w:val="28"/>
                </w:rPr>
                <w:t>2003 г</w:t>
              </w:r>
            </w:smartTag>
            <w:r w:rsidRPr="00DB79CB">
              <w:rPr>
                <w:sz w:val="28"/>
                <w:szCs w:val="28"/>
              </w:rPr>
              <w:t>. № 131-ФЗ «Об общих принципах организации местного самоуправления в Российской Федерации»</w:t>
            </w:r>
          </w:p>
        </w:tc>
        <w:tc>
          <w:tcPr>
            <w:tcW w:w="1560" w:type="dxa"/>
          </w:tcPr>
          <w:p w:rsidR="000E67C0" w:rsidRPr="005F5ABB" w:rsidRDefault="005F5ABB" w:rsidP="005F5ABB">
            <w:pPr>
              <w:jc w:val="center"/>
              <w:rPr>
                <w:sz w:val="28"/>
                <w:szCs w:val="28"/>
              </w:rPr>
            </w:pPr>
            <w:r w:rsidRPr="005F5ABB">
              <w:rPr>
                <w:sz w:val="28"/>
                <w:szCs w:val="28"/>
              </w:rPr>
              <w:t>60</w:t>
            </w:r>
          </w:p>
        </w:tc>
      </w:tr>
      <w:tr w:rsidR="000E67C0" w:rsidRPr="0009312A" w:rsidTr="005F5ABB">
        <w:tc>
          <w:tcPr>
            <w:tcW w:w="8628" w:type="dxa"/>
          </w:tcPr>
          <w:p w:rsidR="000E67C0" w:rsidRPr="0009312A" w:rsidRDefault="00ED4902" w:rsidP="00772078">
            <w:pPr>
              <w:jc w:val="both"/>
            </w:pPr>
            <w:r w:rsidRPr="00ED4902">
              <w:rPr>
                <w:sz w:val="28"/>
                <w:szCs w:val="28"/>
              </w:rPr>
              <w:t xml:space="preserve">Выдержки Федерального закона от 6 октября </w:t>
            </w:r>
            <w:smartTag w:uri="urn:schemas-microsoft-com:office:smarttags" w:element="metricconverter">
              <w:smartTagPr>
                <w:attr w:name="ProductID" w:val="1999 г"/>
              </w:smartTagPr>
              <w:r w:rsidRPr="00ED4902">
                <w:rPr>
                  <w:sz w:val="28"/>
                  <w:szCs w:val="28"/>
                </w:rPr>
                <w:t>1999 г</w:t>
              </w:r>
            </w:smartTag>
            <w:r w:rsidRPr="00ED4902">
              <w:rPr>
                <w:sz w:val="28"/>
                <w:szCs w:val="28"/>
              </w:rPr>
              <w:t xml:space="preserve">. № 184-ФЗ «Об общих принципах организации законодательных (представительных) </w:t>
            </w:r>
            <w:r w:rsidRPr="00ED4902">
              <w:rPr>
                <w:sz w:val="28"/>
                <w:szCs w:val="28"/>
              </w:rPr>
              <w:lastRenderedPageBreak/>
              <w:t>и исполнительных органов государственной власти субъектов Российской Федерации»</w:t>
            </w:r>
          </w:p>
        </w:tc>
        <w:tc>
          <w:tcPr>
            <w:tcW w:w="1560" w:type="dxa"/>
          </w:tcPr>
          <w:p w:rsidR="000E67C0" w:rsidRPr="005F5ABB" w:rsidRDefault="005F5ABB" w:rsidP="005F5ABB">
            <w:pPr>
              <w:jc w:val="center"/>
              <w:rPr>
                <w:sz w:val="28"/>
                <w:szCs w:val="28"/>
              </w:rPr>
            </w:pPr>
            <w:r w:rsidRPr="005F5ABB">
              <w:rPr>
                <w:sz w:val="28"/>
                <w:szCs w:val="28"/>
              </w:rPr>
              <w:lastRenderedPageBreak/>
              <w:t>61</w:t>
            </w:r>
          </w:p>
        </w:tc>
      </w:tr>
      <w:tr w:rsidR="000E67C0" w:rsidRPr="0009312A" w:rsidTr="005F5ABB">
        <w:tc>
          <w:tcPr>
            <w:tcW w:w="8628" w:type="dxa"/>
          </w:tcPr>
          <w:p w:rsidR="000E67C0" w:rsidRPr="0009312A" w:rsidRDefault="00564A29" w:rsidP="004A4E19">
            <w:pPr>
              <w:jc w:val="both"/>
            </w:pPr>
            <w:r w:rsidRPr="00564A29">
              <w:rPr>
                <w:sz w:val="28"/>
                <w:szCs w:val="28"/>
              </w:rPr>
              <w:lastRenderedPageBreak/>
              <w:t xml:space="preserve">Выдержки из Закона РФ от 27 декабря </w:t>
            </w:r>
            <w:smartTag w:uri="urn:schemas-microsoft-com:office:smarttags" w:element="metricconverter">
              <w:smartTagPr>
                <w:attr w:name="ProductID" w:val="1991 г"/>
              </w:smartTagPr>
              <w:r w:rsidRPr="00564A29">
                <w:rPr>
                  <w:sz w:val="28"/>
                  <w:szCs w:val="28"/>
                </w:rPr>
                <w:t>1991 г</w:t>
              </w:r>
            </w:smartTag>
            <w:r w:rsidRPr="00564A29">
              <w:rPr>
                <w:sz w:val="28"/>
                <w:szCs w:val="28"/>
              </w:rPr>
              <w:t>. № 2124-I</w:t>
            </w:r>
            <w:r w:rsidR="00C93946">
              <w:rPr>
                <w:sz w:val="28"/>
                <w:szCs w:val="28"/>
              </w:rPr>
              <w:t xml:space="preserve"> </w:t>
            </w:r>
            <w:r w:rsidRPr="00564A29">
              <w:rPr>
                <w:sz w:val="28"/>
                <w:szCs w:val="28"/>
              </w:rPr>
              <w:t>«О средствах массовой информации»</w:t>
            </w:r>
            <w:r w:rsidR="00C93946" w:rsidRPr="0009312A">
              <w:t xml:space="preserve"> </w:t>
            </w:r>
          </w:p>
        </w:tc>
        <w:tc>
          <w:tcPr>
            <w:tcW w:w="1560" w:type="dxa"/>
          </w:tcPr>
          <w:p w:rsidR="000E67C0" w:rsidRPr="005F5ABB" w:rsidRDefault="005F5ABB" w:rsidP="005F5ABB">
            <w:pPr>
              <w:jc w:val="center"/>
              <w:rPr>
                <w:sz w:val="28"/>
                <w:szCs w:val="28"/>
              </w:rPr>
            </w:pPr>
            <w:r w:rsidRPr="005F5ABB">
              <w:rPr>
                <w:sz w:val="28"/>
                <w:szCs w:val="28"/>
              </w:rPr>
              <w:t>62</w:t>
            </w:r>
          </w:p>
        </w:tc>
      </w:tr>
      <w:tr w:rsidR="000E67C0" w:rsidRPr="0009312A" w:rsidTr="005F5ABB">
        <w:tc>
          <w:tcPr>
            <w:tcW w:w="8628" w:type="dxa"/>
          </w:tcPr>
          <w:p w:rsidR="000E67C0" w:rsidRPr="0009312A" w:rsidRDefault="00FF1981" w:rsidP="00361CDC">
            <w:pPr>
              <w:jc w:val="both"/>
            </w:pPr>
            <w:r w:rsidRPr="00FF1981">
              <w:rPr>
                <w:sz w:val="28"/>
                <w:szCs w:val="28"/>
              </w:rPr>
              <w:t xml:space="preserve">Указ Президента РФ от 19 декабря </w:t>
            </w:r>
            <w:smartTag w:uri="urn:schemas-microsoft-com:office:smarttags" w:element="metricconverter">
              <w:smartTagPr>
                <w:attr w:name="ProductID" w:val="2012 г"/>
              </w:smartTagPr>
              <w:r w:rsidRPr="00FF1981">
                <w:rPr>
                  <w:sz w:val="28"/>
                  <w:szCs w:val="28"/>
                </w:rPr>
                <w:t>2012 г</w:t>
              </w:r>
            </w:smartTag>
            <w:r w:rsidRPr="00FF1981">
              <w:rPr>
                <w:sz w:val="28"/>
                <w:szCs w:val="28"/>
              </w:rPr>
              <w:t>. № 1666</w:t>
            </w:r>
            <w:r>
              <w:rPr>
                <w:sz w:val="28"/>
                <w:szCs w:val="28"/>
              </w:rPr>
              <w:t xml:space="preserve"> </w:t>
            </w:r>
            <w:r w:rsidRPr="00FF1981">
              <w:rPr>
                <w:sz w:val="28"/>
                <w:szCs w:val="28"/>
              </w:rPr>
              <w:t>«О Стратегии государственной национальной политики Российской Федерации на период до 2025 года»</w:t>
            </w:r>
          </w:p>
        </w:tc>
        <w:tc>
          <w:tcPr>
            <w:tcW w:w="1560" w:type="dxa"/>
          </w:tcPr>
          <w:p w:rsidR="000E67C0" w:rsidRPr="005F5ABB" w:rsidRDefault="005F5ABB" w:rsidP="005F5ABB">
            <w:pPr>
              <w:jc w:val="center"/>
              <w:rPr>
                <w:sz w:val="28"/>
                <w:szCs w:val="28"/>
              </w:rPr>
            </w:pPr>
            <w:r w:rsidRPr="005F5ABB">
              <w:rPr>
                <w:sz w:val="28"/>
                <w:szCs w:val="28"/>
              </w:rPr>
              <w:t>64</w:t>
            </w:r>
          </w:p>
        </w:tc>
      </w:tr>
      <w:tr w:rsidR="00905663" w:rsidRPr="0009312A" w:rsidTr="005F5ABB">
        <w:tc>
          <w:tcPr>
            <w:tcW w:w="8628" w:type="dxa"/>
          </w:tcPr>
          <w:p w:rsidR="00905663" w:rsidRPr="007C04AE" w:rsidRDefault="00905663" w:rsidP="00772078">
            <w:pPr>
              <w:jc w:val="both"/>
              <w:rPr>
                <w:sz w:val="28"/>
                <w:szCs w:val="28"/>
              </w:rPr>
            </w:pPr>
            <w:r w:rsidRPr="00905663">
              <w:rPr>
                <w:sz w:val="28"/>
                <w:szCs w:val="28"/>
              </w:rPr>
              <w:t xml:space="preserve">Постановление Правительства РФ от 20 августа </w:t>
            </w:r>
            <w:smartTag w:uri="urn:schemas-microsoft-com:office:smarttags" w:element="metricconverter">
              <w:smartTagPr>
                <w:attr w:name="ProductID" w:val="2013 г"/>
              </w:smartTagPr>
              <w:r w:rsidRPr="00905663">
                <w:rPr>
                  <w:sz w:val="28"/>
                  <w:szCs w:val="28"/>
                </w:rPr>
                <w:t>2013 г</w:t>
              </w:r>
            </w:smartTag>
            <w:r w:rsidRPr="00905663">
              <w:rPr>
                <w:sz w:val="28"/>
                <w:szCs w:val="28"/>
              </w:rPr>
              <w:t>. № 718</w:t>
            </w:r>
            <w:r>
              <w:rPr>
                <w:sz w:val="28"/>
                <w:szCs w:val="28"/>
              </w:rPr>
              <w:t xml:space="preserve"> </w:t>
            </w:r>
            <w:r w:rsidRPr="00905663">
              <w:rPr>
                <w:sz w:val="28"/>
                <w:szCs w:val="28"/>
              </w:rPr>
              <w:t>«О федеральной целевой программе "Укрепление единства российской нации и этнокультурное развитие народов России (2014 - 2020 годы)»</w:t>
            </w:r>
          </w:p>
        </w:tc>
        <w:tc>
          <w:tcPr>
            <w:tcW w:w="1560" w:type="dxa"/>
          </w:tcPr>
          <w:p w:rsidR="00905663" w:rsidRPr="005F5ABB" w:rsidRDefault="005F5ABB" w:rsidP="005F5ABB">
            <w:pPr>
              <w:jc w:val="center"/>
              <w:rPr>
                <w:sz w:val="28"/>
                <w:szCs w:val="28"/>
              </w:rPr>
            </w:pPr>
            <w:r w:rsidRPr="005F5ABB">
              <w:rPr>
                <w:sz w:val="28"/>
                <w:szCs w:val="28"/>
              </w:rPr>
              <w:t>81</w:t>
            </w:r>
          </w:p>
        </w:tc>
      </w:tr>
      <w:tr w:rsidR="000E67C0" w:rsidRPr="0009312A" w:rsidTr="005F5ABB">
        <w:tc>
          <w:tcPr>
            <w:tcW w:w="8628" w:type="dxa"/>
          </w:tcPr>
          <w:p w:rsidR="000E67C0" w:rsidRPr="0009312A" w:rsidRDefault="007C04AE" w:rsidP="00772078">
            <w:pPr>
              <w:jc w:val="both"/>
            </w:pPr>
            <w:r w:rsidRPr="007C04AE">
              <w:rPr>
                <w:sz w:val="28"/>
                <w:szCs w:val="28"/>
              </w:rPr>
              <w:t>Выдержки из Федерального государственного образовательного стандарта среднего (полного) общего образования</w:t>
            </w:r>
            <w:r>
              <w:rPr>
                <w:sz w:val="28"/>
                <w:szCs w:val="28"/>
              </w:rPr>
              <w:t xml:space="preserve"> </w:t>
            </w:r>
            <w:r w:rsidRPr="007C04AE">
              <w:rPr>
                <w:sz w:val="28"/>
                <w:szCs w:val="28"/>
              </w:rPr>
              <w:t xml:space="preserve">(утв. приказом Министерства образования и науки РФ от 17 мая </w:t>
            </w:r>
            <w:smartTag w:uri="urn:schemas-microsoft-com:office:smarttags" w:element="metricconverter">
              <w:smartTagPr>
                <w:attr w:name="ProductID" w:val="2012 г"/>
              </w:smartTagPr>
              <w:r w:rsidRPr="007C04AE">
                <w:rPr>
                  <w:sz w:val="28"/>
                  <w:szCs w:val="28"/>
                </w:rPr>
                <w:t>2012 г</w:t>
              </w:r>
            </w:smartTag>
            <w:r w:rsidRPr="007C04AE">
              <w:rPr>
                <w:sz w:val="28"/>
                <w:szCs w:val="28"/>
              </w:rPr>
              <w:t>. № 413)</w:t>
            </w:r>
          </w:p>
        </w:tc>
        <w:tc>
          <w:tcPr>
            <w:tcW w:w="1560" w:type="dxa"/>
          </w:tcPr>
          <w:p w:rsidR="000E67C0" w:rsidRPr="005F5ABB" w:rsidRDefault="005F5ABB" w:rsidP="005F5ABB">
            <w:pPr>
              <w:jc w:val="center"/>
              <w:rPr>
                <w:sz w:val="28"/>
                <w:szCs w:val="28"/>
              </w:rPr>
            </w:pPr>
            <w:r w:rsidRPr="005F5ABB">
              <w:rPr>
                <w:sz w:val="28"/>
                <w:szCs w:val="28"/>
              </w:rPr>
              <w:t>124</w:t>
            </w:r>
          </w:p>
        </w:tc>
      </w:tr>
      <w:tr w:rsidR="000E67C0" w:rsidRPr="0009312A" w:rsidTr="005F5ABB">
        <w:tc>
          <w:tcPr>
            <w:tcW w:w="8628" w:type="dxa"/>
          </w:tcPr>
          <w:p w:rsidR="000E67C0" w:rsidRPr="0009312A" w:rsidRDefault="00BF7EAD" w:rsidP="000655AE">
            <w:pPr>
              <w:jc w:val="both"/>
            </w:pPr>
            <w:r w:rsidRPr="00BF7EAD">
              <w:rPr>
                <w:sz w:val="28"/>
                <w:szCs w:val="28"/>
              </w:rPr>
              <w:t>Выдержки из Федерального государственного образовательного стандарта основного общего образования</w:t>
            </w:r>
            <w:r>
              <w:rPr>
                <w:sz w:val="28"/>
                <w:szCs w:val="28"/>
              </w:rPr>
              <w:t xml:space="preserve"> </w:t>
            </w:r>
            <w:r w:rsidRPr="00BF7EAD">
              <w:rPr>
                <w:sz w:val="28"/>
                <w:szCs w:val="28"/>
              </w:rPr>
              <w:t xml:space="preserve">(утв. приказом Министерства образования и науки РФ от 17 декабря </w:t>
            </w:r>
            <w:smartTag w:uri="urn:schemas-microsoft-com:office:smarttags" w:element="metricconverter">
              <w:smartTagPr>
                <w:attr w:name="ProductID" w:val="2010 г"/>
              </w:smartTagPr>
              <w:r w:rsidRPr="00BF7EAD">
                <w:rPr>
                  <w:sz w:val="28"/>
                  <w:szCs w:val="28"/>
                </w:rPr>
                <w:t>2010 г</w:t>
              </w:r>
            </w:smartTag>
            <w:r w:rsidRPr="00BF7EAD">
              <w:rPr>
                <w:sz w:val="28"/>
                <w:szCs w:val="28"/>
              </w:rPr>
              <w:t>. № 1897)</w:t>
            </w:r>
          </w:p>
        </w:tc>
        <w:tc>
          <w:tcPr>
            <w:tcW w:w="1560" w:type="dxa"/>
          </w:tcPr>
          <w:p w:rsidR="000E67C0" w:rsidRPr="005F5ABB" w:rsidRDefault="005F5ABB" w:rsidP="005F5ABB">
            <w:pPr>
              <w:jc w:val="center"/>
              <w:rPr>
                <w:sz w:val="28"/>
                <w:szCs w:val="28"/>
              </w:rPr>
            </w:pPr>
            <w:r w:rsidRPr="005F5ABB">
              <w:rPr>
                <w:sz w:val="28"/>
                <w:szCs w:val="28"/>
              </w:rPr>
              <w:t>124</w:t>
            </w:r>
          </w:p>
        </w:tc>
      </w:tr>
      <w:tr w:rsidR="002D05D5" w:rsidRPr="0009312A" w:rsidTr="005F5ABB">
        <w:tc>
          <w:tcPr>
            <w:tcW w:w="8628" w:type="dxa"/>
          </w:tcPr>
          <w:p w:rsidR="002D05D5" w:rsidRPr="0009312A" w:rsidRDefault="00C90CDD" w:rsidP="00772078">
            <w:pPr>
              <w:jc w:val="both"/>
              <w:rPr>
                <w:bCs/>
              </w:rPr>
            </w:pPr>
            <w:r w:rsidRPr="00C90CDD">
              <w:rPr>
                <w:sz w:val="28"/>
                <w:szCs w:val="28"/>
              </w:rPr>
              <w:t>Методические рекомендации</w:t>
            </w:r>
            <w:r>
              <w:rPr>
                <w:sz w:val="28"/>
                <w:szCs w:val="28"/>
              </w:rPr>
              <w:t xml:space="preserve"> </w:t>
            </w:r>
            <w:r w:rsidRPr="00C90CDD">
              <w:rPr>
                <w:sz w:val="28"/>
                <w:szCs w:val="28"/>
              </w:rPr>
              <w:t>для органов государственной власти субъектов Российской Федерации о порядке выявления формирующихся конфликтов в сфере межнациональных отношений, их предупреждения и действиях, направленных на ликвидацию их последствий</w:t>
            </w:r>
            <w:r>
              <w:rPr>
                <w:sz w:val="28"/>
                <w:szCs w:val="28"/>
              </w:rPr>
              <w:t xml:space="preserve"> </w:t>
            </w:r>
            <w:r w:rsidRPr="00C90CDD">
              <w:rPr>
                <w:sz w:val="28"/>
                <w:szCs w:val="28"/>
              </w:rPr>
              <w:t xml:space="preserve">(утверждены приказом Министерства регионального развития РФ от 14 октября </w:t>
            </w:r>
            <w:smartTag w:uri="urn:schemas-microsoft-com:office:smarttags" w:element="metricconverter">
              <w:smartTagPr>
                <w:attr w:name="ProductID" w:val="2013 г"/>
              </w:smartTagPr>
              <w:r w:rsidRPr="00C90CDD">
                <w:rPr>
                  <w:sz w:val="28"/>
                  <w:szCs w:val="28"/>
                </w:rPr>
                <w:t>2013 г</w:t>
              </w:r>
            </w:smartTag>
            <w:r w:rsidRPr="00C90CDD">
              <w:rPr>
                <w:sz w:val="28"/>
                <w:szCs w:val="28"/>
              </w:rPr>
              <w:t>. № 444)</w:t>
            </w:r>
          </w:p>
        </w:tc>
        <w:tc>
          <w:tcPr>
            <w:tcW w:w="1560" w:type="dxa"/>
          </w:tcPr>
          <w:p w:rsidR="002D05D5" w:rsidRPr="005F5ABB" w:rsidRDefault="005F5ABB" w:rsidP="005F5ABB">
            <w:pPr>
              <w:jc w:val="center"/>
              <w:rPr>
                <w:sz w:val="28"/>
                <w:szCs w:val="28"/>
              </w:rPr>
            </w:pPr>
            <w:r w:rsidRPr="005F5ABB">
              <w:rPr>
                <w:sz w:val="28"/>
                <w:szCs w:val="28"/>
              </w:rPr>
              <w:t>125</w:t>
            </w:r>
          </w:p>
        </w:tc>
      </w:tr>
      <w:tr w:rsidR="002D05D5" w:rsidRPr="005F5ABB" w:rsidTr="005F5ABB">
        <w:tc>
          <w:tcPr>
            <w:tcW w:w="8628" w:type="dxa"/>
          </w:tcPr>
          <w:p w:rsidR="002D05D5" w:rsidRPr="005F5ABB" w:rsidRDefault="001F1850" w:rsidP="00772078">
            <w:pPr>
              <w:jc w:val="both"/>
              <w:rPr>
                <w:bCs/>
              </w:rPr>
            </w:pPr>
            <w:r w:rsidRPr="005F5ABB">
              <w:rPr>
                <w:sz w:val="28"/>
                <w:szCs w:val="28"/>
              </w:rPr>
              <w:t xml:space="preserve">Письмо Министерства образования и науки РФ от 12 июля </w:t>
            </w:r>
            <w:smartTag w:uri="urn:schemas-microsoft-com:office:smarttags" w:element="metricconverter">
              <w:smartTagPr>
                <w:attr w:name="ProductID" w:val="2013 г"/>
              </w:smartTagPr>
              <w:r w:rsidRPr="005F5ABB">
                <w:rPr>
                  <w:sz w:val="28"/>
                  <w:szCs w:val="28"/>
                </w:rPr>
                <w:t>2013 г</w:t>
              </w:r>
            </w:smartTag>
            <w:r w:rsidRPr="005F5ABB">
              <w:rPr>
                <w:sz w:val="28"/>
                <w:szCs w:val="28"/>
              </w:rPr>
              <w:t xml:space="preserve">. </w:t>
            </w:r>
            <w:r w:rsidR="005F5ABB">
              <w:rPr>
                <w:sz w:val="28"/>
                <w:szCs w:val="28"/>
              </w:rPr>
              <w:t xml:space="preserve">  </w:t>
            </w:r>
            <w:r w:rsidRPr="005F5ABB">
              <w:rPr>
                <w:sz w:val="28"/>
                <w:szCs w:val="28"/>
              </w:rPr>
              <w:t>№ 09-879 «О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w:t>
            </w:r>
          </w:p>
        </w:tc>
        <w:tc>
          <w:tcPr>
            <w:tcW w:w="1560" w:type="dxa"/>
          </w:tcPr>
          <w:p w:rsidR="002D05D5" w:rsidRPr="005F5ABB" w:rsidRDefault="005F5ABB" w:rsidP="005F5ABB">
            <w:pPr>
              <w:jc w:val="center"/>
              <w:rPr>
                <w:sz w:val="28"/>
                <w:szCs w:val="28"/>
              </w:rPr>
            </w:pPr>
            <w:r w:rsidRPr="005F5ABB">
              <w:rPr>
                <w:sz w:val="28"/>
                <w:szCs w:val="28"/>
              </w:rPr>
              <w:t>134</w:t>
            </w:r>
          </w:p>
        </w:tc>
      </w:tr>
      <w:tr w:rsidR="002D05D5" w:rsidRPr="0009312A" w:rsidTr="005F5ABB">
        <w:tc>
          <w:tcPr>
            <w:tcW w:w="8628" w:type="dxa"/>
          </w:tcPr>
          <w:p w:rsidR="002D05D5" w:rsidRPr="008478FF" w:rsidRDefault="008478FF" w:rsidP="008478FF">
            <w:pPr>
              <w:jc w:val="both"/>
              <w:rPr>
                <w:bCs/>
              </w:rPr>
            </w:pPr>
            <w:r w:rsidRPr="008478FF">
              <w:rPr>
                <w:sz w:val="28"/>
                <w:szCs w:val="28"/>
              </w:rPr>
              <w:t xml:space="preserve">Письмо Министерства образования и науки РФ от 13 мая </w:t>
            </w:r>
            <w:smartTag w:uri="urn:schemas-microsoft-com:office:smarttags" w:element="metricconverter">
              <w:smartTagPr>
                <w:attr w:name="ProductID" w:val="2013 г"/>
              </w:smartTagPr>
              <w:r w:rsidRPr="008478FF">
                <w:rPr>
                  <w:sz w:val="28"/>
                  <w:szCs w:val="28"/>
                </w:rPr>
                <w:t>2013 г</w:t>
              </w:r>
            </w:smartTag>
            <w:r w:rsidRPr="008478FF">
              <w:rPr>
                <w:sz w:val="28"/>
                <w:szCs w:val="28"/>
              </w:rPr>
              <w:t>. № ИР-352/09 «О направлении программы развития воспитательной компоненты в общеобразовательной школе»</w:t>
            </w:r>
          </w:p>
        </w:tc>
        <w:tc>
          <w:tcPr>
            <w:tcW w:w="1560" w:type="dxa"/>
          </w:tcPr>
          <w:p w:rsidR="002D05D5" w:rsidRPr="005F5ABB" w:rsidRDefault="005F5ABB" w:rsidP="005F5ABB">
            <w:pPr>
              <w:jc w:val="center"/>
              <w:rPr>
                <w:sz w:val="28"/>
                <w:szCs w:val="28"/>
              </w:rPr>
            </w:pPr>
            <w:r w:rsidRPr="005F5ABB">
              <w:rPr>
                <w:sz w:val="28"/>
                <w:szCs w:val="28"/>
              </w:rPr>
              <w:t>138</w:t>
            </w:r>
          </w:p>
        </w:tc>
      </w:tr>
      <w:tr w:rsidR="00D8422C" w:rsidRPr="0009312A" w:rsidTr="005F5ABB">
        <w:tc>
          <w:tcPr>
            <w:tcW w:w="8628" w:type="dxa"/>
          </w:tcPr>
          <w:p w:rsidR="00D8422C" w:rsidRPr="0009312A" w:rsidRDefault="00DD0FC0" w:rsidP="00772078">
            <w:pPr>
              <w:jc w:val="both"/>
            </w:pPr>
            <w:r w:rsidRPr="00DD0FC0">
              <w:rPr>
                <w:sz w:val="28"/>
                <w:szCs w:val="28"/>
              </w:rPr>
              <w:t>Методические рекомендации</w:t>
            </w:r>
            <w:r>
              <w:rPr>
                <w:sz w:val="28"/>
                <w:szCs w:val="28"/>
              </w:rPr>
              <w:t xml:space="preserve"> </w:t>
            </w:r>
            <w:r w:rsidRPr="00DD0FC0">
              <w:rPr>
                <w:sz w:val="28"/>
                <w:szCs w:val="28"/>
              </w:rPr>
              <w:t>по организации системного взаимодействия попечительских советов, органов ученического самоуправления, педагогических коллективов школ с представителями национальных сообществ (диаспор) в работе по формированию у школьников культуры гражданской солидарности</w:t>
            </w:r>
            <w:r>
              <w:rPr>
                <w:sz w:val="28"/>
                <w:szCs w:val="28"/>
              </w:rPr>
              <w:t xml:space="preserve"> </w:t>
            </w:r>
            <w:r w:rsidRPr="00DD0FC0">
              <w:rPr>
                <w:sz w:val="28"/>
                <w:szCs w:val="28"/>
              </w:rPr>
              <w:t xml:space="preserve">(письмо Министерства образования и науки РФ от 26 декабря </w:t>
            </w:r>
            <w:smartTag w:uri="urn:schemas-microsoft-com:office:smarttags" w:element="metricconverter">
              <w:smartTagPr>
                <w:attr w:name="ProductID" w:val="2011 г"/>
              </w:smartTagPr>
              <w:r w:rsidRPr="00DD0FC0">
                <w:rPr>
                  <w:sz w:val="28"/>
                  <w:szCs w:val="28"/>
                </w:rPr>
                <w:t>2011 г</w:t>
              </w:r>
            </w:smartTag>
            <w:r w:rsidRPr="00DD0FC0">
              <w:rPr>
                <w:sz w:val="28"/>
                <w:szCs w:val="28"/>
              </w:rPr>
              <w:t>.)</w:t>
            </w:r>
          </w:p>
        </w:tc>
        <w:tc>
          <w:tcPr>
            <w:tcW w:w="1560" w:type="dxa"/>
          </w:tcPr>
          <w:p w:rsidR="00D8422C" w:rsidRPr="005F5ABB" w:rsidRDefault="005F5ABB" w:rsidP="005F5ABB">
            <w:pPr>
              <w:jc w:val="center"/>
              <w:rPr>
                <w:sz w:val="28"/>
                <w:szCs w:val="28"/>
              </w:rPr>
            </w:pPr>
            <w:r w:rsidRPr="005F5ABB">
              <w:rPr>
                <w:sz w:val="28"/>
                <w:szCs w:val="28"/>
              </w:rPr>
              <w:t>160</w:t>
            </w:r>
          </w:p>
        </w:tc>
      </w:tr>
      <w:tr w:rsidR="00905663" w:rsidRPr="0009312A" w:rsidTr="005F5ABB">
        <w:tc>
          <w:tcPr>
            <w:tcW w:w="8628" w:type="dxa"/>
          </w:tcPr>
          <w:p w:rsidR="00905663" w:rsidRPr="00DD0FC0" w:rsidRDefault="00033EEB" w:rsidP="00772078">
            <w:pPr>
              <w:jc w:val="both"/>
              <w:rPr>
                <w:sz w:val="28"/>
                <w:szCs w:val="28"/>
              </w:rPr>
            </w:pPr>
            <w:r w:rsidRPr="00033EEB">
              <w:rPr>
                <w:sz w:val="28"/>
                <w:szCs w:val="28"/>
              </w:rPr>
              <w:t>Методические рекомендации</w:t>
            </w:r>
            <w:r>
              <w:rPr>
                <w:sz w:val="28"/>
                <w:szCs w:val="28"/>
              </w:rPr>
              <w:t xml:space="preserve"> </w:t>
            </w:r>
            <w:r w:rsidRPr="00033EEB">
              <w:rPr>
                <w:sz w:val="28"/>
                <w:szCs w:val="28"/>
              </w:rPr>
              <w:t>по организации работы органов местного самоуправления в решении вопросов организации и осуществления мероприятий по работе с детьми и молодежью</w:t>
            </w:r>
            <w:r>
              <w:rPr>
                <w:sz w:val="28"/>
                <w:szCs w:val="28"/>
              </w:rPr>
              <w:t xml:space="preserve"> </w:t>
            </w:r>
            <w:r w:rsidRPr="00033EEB">
              <w:rPr>
                <w:sz w:val="28"/>
                <w:szCs w:val="28"/>
              </w:rPr>
              <w:t xml:space="preserve">(письмо Министерства образования и науки РФ от 30 мая </w:t>
            </w:r>
            <w:smartTag w:uri="urn:schemas-microsoft-com:office:smarttags" w:element="metricconverter">
              <w:smartTagPr>
                <w:attr w:name="ProductID" w:val="2006 г"/>
              </w:smartTagPr>
              <w:r w:rsidRPr="00033EEB">
                <w:rPr>
                  <w:sz w:val="28"/>
                  <w:szCs w:val="28"/>
                </w:rPr>
                <w:t>2006 г</w:t>
              </w:r>
            </w:smartTag>
            <w:r w:rsidRPr="00033EEB">
              <w:rPr>
                <w:sz w:val="28"/>
                <w:szCs w:val="28"/>
              </w:rPr>
              <w:t>. № АС-588/06)</w:t>
            </w:r>
          </w:p>
        </w:tc>
        <w:tc>
          <w:tcPr>
            <w:tcW w:w="1560" w:type="dxa"/>
          </w:tcPr>
          <w:p w:rsidR="00905663" w:rsidRPr="005F5ABB" w:rsidRDefault="005F5ABB" w:rsidP="005F5ABB">
            <w:pPr>
              <w:jc w:val="center"/>
              <w:rPr>
                <w:sz w:val="28"/>
                <w:szCs w:val="28"/>
              </w:rPr>
            </w:pPr>
            <w:r w:rsidRPr="005F5ABB">
              <w:rPr>
                <w:sz w:val="28"/>
                <w:szCs w:val="28"/>
              </w:rPr>
              <w:t>171</w:t>
            </w:r>
          </w:p>
        </w:tc>
      </w:tr>
      <w:tr w:rsidR="00905663" w:rsidRPr="0009312A" w:rsidTr="005F5ABB">
        <w:tc>
          <w:tcPr>
            <w:tcW w:w="8628" w:type="dxa"/>
          </w:tcPr>
          <w:p w:rsidR="00905663" w:rsidRPr="00DD0FC0" w:rsidRDefault="00033EEB" w:rsidP="00772078">
            <w:pPr>
              <w:jc w:val="both"/>
              <w:rPr>
                <w:sz w:val="28"/>
                <w:szCs w:val="28"/>
              </w:rPr>
            </w:pPr>
            <w:r w:rsidRPr="00033EEB">
              <w:rPr>
                <w:sz w:val="28"/>
                <w:szCs w:val="28"/>
              </w:rPr>
              <w:t xml:space="preserve">Информация Министерства здравоохранения и социального развития РФ от 24 января </w:t>
            </w:r>
            <w:smartTag w:uri="urn:schemas-microsoft-com:office:smarttags" w:element="metricconverter">
              <w:smartTagPr>
                <w:attr w:name="ProductID" w:val="2012 г"/>
              </w:smartTagPr>
              <w:r w:rsidRPr="00033EEB">
                <w:rPr>
                  <w:sz w:val="28"/>
                  <w:szCs w:val="28"/>
                </w:rPr>
                <w:t>2012 г</w:t>
              </w:r>
            </w:smartTag>
            <w:r w:rsidRPr="00033EEB">
              <w:rPr>
                <w:sz w:val="28"/>
                <w:szCs w:val="28"/>
              </w:rPr>
              <w:t>.</w:t>
            </w:r>
            <w:r>
              <w:rPr>
                <w:sz w:val="28"/>
                <w:szCs w:val="28"/>
              </w:rPr>
              <w:t xml:space="preserve"> «</w:t>
            </w:r>
            <w:r w:rsidRPr="00033EEB">
              <w:rPr>
                <w:sz w:val="28"/>
                <w:szCs w:val="28"/>
              </w:rPr>
              <w:t>Учебно-методическое пособие "Профилактика экстремизма в области межэтнических и межконфессиональных отношений - одно из направлений обеспе</w:t>
            </w:r>
            <w:r>
              <w:rPr>
                <w:sz w:val="28"/>
                <w:szCs w:val="28"/>
              </w:rPr>
              <w:t>чения национальной безопасности»</w:t>
            </w:r>
          </w:p>
        </w:tc>
        <w:tc>
          <w:tcPr>
            <w:tcW w:w="1560" w:type="dxa"/>
          </w:tcPr>
          <w:p w:rsidR="00905663" w:rsidRPr="005F5ABB" w:rsidRDefault="005F5ABB" w:rsidP="005F5ABB">
            <w:pPr>
              <w:jc w:val="center"/>
              <w:rPr>
                <w:sz w:val="28"/>
                <w:szCs w:val="28"/>
              </w:rPr>
            </w:pPr>
            <w:r w:rsidRPr="005F5ABB">
              <w:rPr>
                <w:sz w:val="28"/>
                <w:szCs w:val="28"/>
              </w:rPr>
              <w:t>179</w:t>
            </w:r>
          </w:p>
        </w:tc>
      </w:tr>
      <w:tr w:rsidR="00747A2F" w:rsidRPr="0009312A" w:rsidTr="005F5ABB">
        <w:tc>
          <w:tcPr>
            <w:tcW w:w="8628" w:type="dxa"/>
          </w:tcPr>
          <w:p w:rsidR="00747A2F" w:rsidRPr="0009312A" w:rsidRDefault="00845B11" w:rsidP="00AE38BF">
            <w:pPr>
              <w:jc w:val="both"/>
            </w:pPr>
            <w:r>
              <w:rPr>
                <w:sz w:val="28"/>
                <w:szCs w:val="28"/>
                <w:lang w:val="en-US"/>
              </w:rPr>
              <w:lastRenderedPageBreak/>
              <w:t>I</w:t>
            </w:r>
            <w:smartTag w:uri="urn:schemas-microsoft-com:office:smarttags" w:element="place">
              <w:r w:rsidRPr="00CB2EB5">
                <w:rPr>
                  <w:sz w:val="28"/>
                  <w:szCs w:val="28"/>
                  <w:lang w:val="en-US"/>
                </w:rPr>
                <w:t>I</w:t>
              </w:r>
              <w:r w:rsidRPr="00CB2EB5">
                <w:rPr>
                  <w:sz w:val="28"/>
                  <w:szCs w:val="28"/>
                </w:rPr>
                <w:t>.</w:t>
              </w:r>
            </w:smartTag>
            <w:r w:rsidRPr="00CB2EB5">
              <w:rPr>
                <w:sz w:val="28"/>
                <w:szCs w:val="28"/>
              </w:rPr>
              <w:t xml:space="preserve"> Документы </w:t>
            </w:r>
            <w:r>
              <w:rPr>
                <w:sz w:val="28"/>
                <w:szCs w:val="28"/>
              </w:rPr>
              <w:t>регионального</w:t>
            </w:r>
            <w:r w:rsidRPr="00CB2EB5">
              <w:rPr>
                <w:sz w:val="28"/>
                <w:szCs w:val="28"/>
              </w:rPr>
              <w:t xml:space="preserve"> уровня</w:t>
            </w:r>
          </w:p>
        </w:tc>
        <w:tc>
          <w:tcPr>
            <w:tcW w:w="1560" w:type="dxa"/>
          </w:tcPr>
          <w:p w:rsidR="00747A2F" w:rsidRPr="005F5ABB" w:rsidRDefault="00747A2F" w:rsidP="005F5ABB">
            <w:pPr>
              <w:jc w:val="center"/>
              <w:rPr>
                <w:sz w:val="28"/>
                <w:szCs w:val="28"/>
              </w:rPr>
            </w:pPr>
          </w:p>
        </w:tc>
      </w:tr>
      <w:tr w:rsidR="002D05D5" w:rsidRPr="0009312A" w:rsidTr="005F5ABB">
        <w:tc>
          <w:tcPr>
            <w:tcW w:w="8628" w:type="dxa"/>
          </w:tcPr>
          <w:p w:rsidR="002D05D5" w:rsidRPr="0009312A" w:rsidRDefault="00845B11" w:rsidP="00772078">
            <w:pPr>
              <w:jc w:val="both"/>
              <w:rPr>
                <w:bCs/>
              </w:rPr>
            </w:pPr>
            <w:r w:rsidRPr="00845B11">
              <w:rPr>
                <w:sz w:val="28"/>
                <w:szCs w:val="28"/>
              </w:rPr>
              <w:t>Из постановления Правительства Свердловской области</w:t>
            </w:r>
            <w:r w:rsidRPr="00845B11">
              <w:rPr>
                <w:sz w:val="28"/>
                <w:szCs w:val="28"/>
              </w:rPr>
              <w:br/>
              <w:t xml:space="preserve">от 21 октября </w:t>
            </w:r>
            <w:smartTag w:uri="urn:schemas-microsoft-com:office:smarttags" w:element="metricconverter">
              <w:smartTagPr>
                <w:attr w:name="ProductID" w:val="2013 г"/>
              </w:smartTagPr>
              <w:r w:rsidRPr="00845B11">
                <w:rPr>
                  <w:sz w:val="28"/>
                  <w:szCs w:val="28"/>
                </w:rPr>
                <w:t>2013 г</w:t>
              </w:r>
            </w:smartTag>
            <w:r w:rsidRPr="00845B11">
              <w:rPr>
                <w:sz w:val="28"/>
                <w:szCs w:val="28"/>
              </w:rPr>
              <w:t>. № 1262-ПП</w:t>
            </w:r>
            <w:r>
              <w:rPr>
                <w:sz w:val="28"/>
                <w:szCs w:val="28"/>
              </w:rPr>
              <w:t xml:space="preserve"> «</w:t>
            </w:r>
            <w:r w:rsidRPr="00845B11">
              <w:rPr>
                <w:sz w:val="28"/>
                <w:szCs w:val="28"/>
              </w:rPr>
              <w:t>Об утверждении государственной программы Свердловской области "Развитие системы образования в Свердловской област</w:t>
            </w:r>
            <w:r>
              <w:rPr>
                <w:sz w:val="28"/>
                <w:szCs w:val="28"/>
              </w:rPr>
              <w:t>и до 2020 года»</w:t>
            </w:r>
          </w:p>
        </w:tc>
        <w:tc>
          <w:tcPr>
            <w:tcW w:w="1560" w:type="dxa"/>
          </w:tcPr>
          <w:p w:rsidR="002D05D5" w:rsidRPr="005F5ABB" w:rsidRDefault="005F5ABB" w:rsidP="005F5ABB">
            <w:pPr>
              <w:jc w:val="center"/>
              <w:rPr>
                <w:sz w:val="28"/>
                <w:szCs w:val="28"/>
              </w:rPr>
            </w:pPr>
            <w:r w:rsidRPr="005F5ABB">
              <w:rPr>
                <w:sz w:val="28"/>
                <w:szCs w:val="28"/>
              </w:rPr>
              <w:t>272</w:t>
            </w:r>
          </w:p>
        </w:tc>
      </w:tr>
      <w:tr w:rsidR="00033EEB" w:rsidRPr="0009312A" w:rsidTr="005F5ABB">
        <w:tc>
          <w:tcPr>
            <w:tcW w:w="8628" w:type="dxa"/>
          </w:tcPr>
          <w:p w:rsidR="00033EEB" w:rsidRPr="00845B11" w:rsidRDefault="00033EEB" w:rsidP="00772078">
            <w:pPr>
              <w:jc w:val="both"/>
              <w:rPr>
                <w:sz w:val="28"/>
                <w:szCs w:val="28"/>
              </w:rPr>
            </w:pPr>
            <w:r w:rsidRPr="00033EEB">
              <w:rPr>
                <w:sz w:val="28"/>
                <w:szCs w:val="28"/>
              </w:rPr>
              <w:t>Постановление Правительства Свердловской области</w:t>
            </w:r>
            <w:r>
              <w:rPr>
                <w:sz w:val="28"/>
                <w:szCs w:val="28"/>
              </w:rPr>
              <w:t xml:space="preserve"> </w:t>
            </w:r>
            <w:r w:rsidRPr="00033EEB">
              <w:rPr>
                <w:sz w:val="28"/>
                <w:szCs w:val="28"/>
              </w:rPr>
              <w:t xml:space="preserve">от 24 декабря </w:t>
            </w:r>
            <w:smartTag w:uri="urn:schemas-microsoft-com:office:smarttags" w:element="metricconverter">
              <w:smartTagPr>
                <w:attr w:name="ProductID" w:val="2013 г"/>
              </w:smartTagPr>
              <w:r w:rsidRPr="00033EEB">
                <w:rPr>
                  <w:sz w:val="28"/>
                  <w:szCs w:val="28"/>
                </w:rPr>
                <w:t>2013 г</w:t>
              </w:r>
            </w:smartTag>
            <w:r w:rsidRPr="00033EEB">
              <w:rPr>
                <w:sz w:val="28"/>
                <w:szCs w:val="28"/>
              </w:rPr>
              <w:t xml:space="preserve">. </w:t>
            </w:r>
            <w:r>
              <w:rPr>
                <w:sz w:val="28"/>
                <w:szCs w:val="28"/>
              </w:rPr>
              <w:t>№</w:t>
            </w:r>
            <w:r w:rsidRPr="00033EEB">
              <w:rPr>
                <w:sz w:val="28"/>
                <w:szCs w:val="28"/>
              </w:rPr>
              <w:t xml:space="preserve"> 1605-ПП</w:t>
            </w:r>
            <w:r>
              <w:rPr>
                <w:sz w:val="28"/>
                <w:szCs w:val="28"/>
              </w:rPr>
              <w:t xml:space="preserve"> «</w:t>
            </w:r>
            <w:r w:rsidRPr="00033EEB">
              <w:rPr>
                <w:sz w:val="28"/>
                <w:szCs w:val="28"/>
              </w:rPr>
              <w:t>Об утверждении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r>
              <w:rPr>
                <w:sz w:val="28"/>
                <w:szCs w:val="28"/>
              </w:rPr>
              <w:t>»</w:t>
            </w:r>
          </w:p>
        </w:tc>
        <w:tc>
          <w:tcPr>
            <w:tcW w:w="1560" w:type="dxa"/>
          </w:tcPr>
          <w:p w:rsidR="00033EEB" w:rsidRPr="005F5ABB" w:rsidRDefault="005F5ABB" w:rsidP="005F5ABB">
            <w:pPr>
              <w:jc w:val="center"/>
              <w:rPr>
                <w:sz w:val="28"/>
                <w:szCs w:val="28"/>
              </w:rPr>
            </w:pPr>
            <w:r w:rsidRPr="005F5ABB">
              <w:rPr>
                <w:sz w:val="28"/>
                <w:szCs w:val="28"/>
              </w:rPr>
              <w:t>277</w:t>
            </w:r>
          </w:p>
        </w:tc>
      </w:tr>
      <w:tr w:rsidR="00033EEB" w:rsidRPr="0009312A" w:rsidTr="005F5ABB">
        <w:tc>
          <w:tcPr>
            <w:tcW w:w="8628" w:type="dxa"/>
          </w:tcPr>
          <w:p w:rsidR="00033EEB" w:rsidRPr="00DD0FC0" w:rsidRDefault="00033EEB" w:rsidP="009B7E1A">
            <w:pPr>
              <w:jc w:val="both"/>
              <w:rPr>
                <w:sz w:val="28"/>
                <w:szCs w:val="28"/>
              </w:rPr>
            </w:pPr>
            <w:r w:rsidRPr="00033EEB">
              <w:rPr>
                <w:sz w:val="28"/>
                <w:szCs w:val="28"/>
              </w:rPr>
              <w:t xml:space="preserve">Приказ Министерства культуры и туризма Свердловской области </w:t>
            </w:r>
            <w:r w:rsidRPr="00033EEB">
              <w:rPr>
                <w:sz w:val="28"/>
                <w:szCs w:val="28"/>
              </w:rPr>
              <w:br/>
              <w:t xml:space="preserve">от 17 января </w:t>
            </w:r>
            <w:smartTag w:uri="urn:schemas-microsoft-com:office:smarttags" w:element="metricconverter">
              <w:smartTagPr>
                <w:attr w:name="ProductID" w:val="2012 г"/>
              </w:smartTagPr>
              <w:r w:rsidRPr="00033EEB">
                <w:rPr>
                  <w:sz w:val="28"/>
                  <w:szCs w:val="28"/>
                </w:rPr>
                <w:t>2012 г</w:t>
              </w:r>
            </w:smartTag>
            <w:r w:rsidRPr="00033EEB">
              <w:rPr>
                <w:sz w:val="28"/>
                <w:szCs w:val="28"/>
              </w:rPr>
              <w:t>. N 6</w:t>
            </w:r>
            <w:r>
              <w:rPr>
                <w:sz w:val="28"/>
                <w:szCs w:val="28"/>
              </w:rPr>
              <w:t xml:space="preserve"> «</w:t>
            </w:r>
            <w:r w:rsidRPr="00033EEB">
              <w:rPr>
                <w:sz w:val="28"/>
                <w:szCs w:val="28"/>
              </w:rPr>
              <w:t>Об утверждении Типовой инструкции по организации работы библиотек с материалами экстремистского характера</w:t>
            </w:r>
            <w:r>
              <w:rPr>
                <w:sz w:val="28"/>
                <w:szCs w:val="28"/>
              </w:rPr>
              <w:t>»</w:t>
            </w:r>
          </w:p>
        </w:tc>
        <w:tc>
          <w:tcPr>
            <w:tcW w:w="1560" w:type="dxa"/>
          </w:tcPr>
          <w:p w:rsidR="00033EEB" w:rsidRPr="005F5ABB" w:rsidRDefault="005F5ABB" w:rsidP="005F5ABB">
            <w:pPr>
              <w:jc w:val="center"/>
              <w:rPr>
                <w:sz w:val="28"/>
                <w:szCs w:val="28"/>
              </w:rPr>
            </w:pPr>
            <w:r w:rsidRPr="005F5ABB">
              <w:rPr>
                <w:sz w:val="28"/>
                <w:szCs w:val="28"/>
              </w:rPr>
              <w:t>336</w:t>
            </w:r>
          </w:p>
        </w:tc>
      </w:tr>
    </w:tbl>
    <w:p w:rsidR="009A4B18" w:rsidRPr="0009312A" w:rsidRDefault="009A4B18" w:rsidP="00822025">
      <w:pPr>
        <w:pStyle w:val="s3"/>
        <w:rPr>
          <w:rFonts w:ascii="Times New Roman" w:hAnsi="Times New Roman" w:cs="Times New Roman"/>
          <w:color w:val="auto"/>
          <w:sz w:val="24"/>
          <w:szCs w:val="24"/>
        </w:rPr>
      </w:pPr>
    </w:p>
    <w:p w:rsidR="007C31F1" w:rsidRDefault="0062600A" w:rsidP="00822025">
      <w:pPr>
        <w:pStyle w:val="s3"/>
        <w:rPr>
          <w:rFonts w:ascii="Times New Roman" w:hAnsi="Times New Roman" w:cs="Times New Roman"/>
          <w:color w:val="auto"/>
          <w:sz w:val="28"/>
          <w:szCs w:val="28"/>
        </w:rPr>
      </w:pPr>
      <w:r>
        <w:rPr>
          <w:rFonts w:ascii="Times New Roman" w:hAnsi="Times New Roman" w:cs="Times New Roman"/>
          <w:color w:val="auto"/>
          <w:sz w:val="24"/>
          <w:szCs w:val="24"/>
        </w:rPr>
        <w:br w:type="page"/>
      </w:r>
      <w:r w:rsidR="007C31F1" w:rsidRPr="007C31F1">
        <w:rPr>
          <w:rFonts w:ascii="Times New Roman" w:hAnsi="Times New Roman" w:cs="Times New Roman"/>
          <w:color w:val="auto"/>
          <w:sz w:val="28"/>
          <w:szCs w:val="28"/>
        </w:rPr>
        <w:lastRenderedPageBreak/>
        <w:t>Введение</w:t>
      </w:r>
    </w:p>
    <w:p w:rsidR="007C31F1" w:rsidRDefault="007C31F1" w:rsidP="00822025">
      <w:pPr>
        <w:pStyle w:val="s3"/>
        <w:rPr>
          <w:rFonts w:ascii="Times New Roman" w:hAnsi="Times New Roman" w:cs="Times New Roman"/>
          <w:color w:val="auto"/>
          <w:sz w:val="28"/>
          <w:szCs w:val="28"/>
        </w:rPr>
      </w:pPr>
    </w:p>
    <w:p w:rsidR="007C31F1" w:rsidRDefault="00F67252" w:rsidP="00F67252">
      <w:pPr>
        <w:jc w:val="both"/>
        <w:rPr>
          <w:sz w:val="28"/>
          <w:szCs w:val="28"/>
        </w:rPr>
      </w:pPr>
      <w:r>
        <w:tab/>
      </w:r>
      <w:r w:rsidRPr="00F67252">
        <w:rPr>
          <w:sz w:val="28"/>
          <w:szCs w:val="28"/>
        </w:rPr>
        <w:t>В Российской Федерации на различных уровнях принято большое количество нормативных правовых актов по вопросам профилактики экстремисткой деятельности и гармонизации межэтнических отношений.</w:t>
      </w:r>
    </w:p>
    <w:p w:rsidR="00F67252" w:rsidRDefault="00F67252" w:rsidP="00F67252">
      <w:pPr>
        <w:jc w:val="both"/>
        <w:rPr>
          <w:sz w:val="28"/>
          <w:szCs w:val="28"/>
        </w:rPr>
      </w:pPr>
      <w:r w:rsidRPr="00F67252">
        <w:rPr>
          <w:sz w:val="28"/>
          <w:szCs w:val="28"/>
        </w:rPr>
        <w:object w:dxaOrig="7200"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373.5pt">
            <v:imagedata r:id="rId7" o:title=""/>
          </v:shape>
        </w:object>
      </w:r>
    </w:p>
    <w:p w:rsidR="00F67252" w:rsidRDefault="00F67252" w:rsidP="00F67252">
      <w:pPr>
        <w:jc w:val="both"/>
        <w:rPr>
          <w:sz w:val="28"/>
          <w:szCs w:val="28"/>
        </w:rPr>
      </w:pPr>
      <w:r>
        <w:rPr>
          <w:sz w:val="28"/>
          <w:szCs w:val="28"/>
        </w:rPr>
        <w:tab/>
        <w:t xml:space="preserve">В данном Сборнике представлены документы, актуальность которых проверена </w:t>
      </w:r>
      <w:r w:rsidR="004953A0">
        <w:rPr>
          <w:sz w:val="28"/>
          <w:szCs w:val="28"/>
        </w:rPr>
        <w:t>по</w:t>
      </w:r>
      <w:r>
        <w:rPr>
          <w:sz w:val="28"/>
          <w:szCs w:val="28"/>
        </w:rPr>
        <w:t xml:space="preserve"> состояни</w:t>
      </w:r>
      <w:r w:rsidR="004953A0">
        <w:rPr>
          <w:sz w:val="28"/>
          <w:szCs w:val="28"/>
        </w:rPr>
        <w:t xml:space="preserve">ю на </w:t>
      </w:r>
      <w:r>
        <w:rPr>
          <w:sz w:val="28"/>
          <w:szCs w:val="28"/>
        </w:rPr>
        <w:t>10 декабря 2014 года.</w:t>
      </w:r>
    </w:p>
    <w:p w:rsidR="00F67252" w:rsidRPr="00F67252" w:rsidRDefault="00F67252" w:rsidP="00F67252">
      <w:pPr>
        <w:jc w:val="both"/>
        <w:rPr>
          <w:sz w:val="28"/>
          <w:szCs w:val="28"/>
        </w:rPr>
      </w:pPr>
      <w:r>
        <w:rPr>
          <w:sz w:val="28"/>
          <w:szCs w:val="28"/>
        </w:rPr>
        <w:tab/>
        <w:t>При использовании нормативных правовых актов проверяйте их актуальность во времени с использованием информационно-правовых систем (например: Гарант, Консультант+ и т.д.).</w:t>
      </w:r>
    </w:p>
    <w:p w:rsidR="00477E84" w:rsidRPr="00477E84" w:rsidRDefault="002D05D5" w:rsidP="00477E84">
      <w:pPr>
        <w:ind w:left="720"/>
        <w:jc w:val="center"/>
        <w:rPr>
          <w:b/>
          <w:sz w:val="28"/>
          <w:szCs w:val="28"/>
        </w:rPr>
      </w:pPr>
      <w:r>
        <w:br w:type="page"/>
      </w:r>
      <w:r w:rsidR="00477E84" w:rsidRPr="00477E84">
        <w:rPr>
          <w:b/>
          <w:sz w:val="28"/>
          <w:szCs w:val="28"/>
        </w:rPr>
        <w:lastRenderedPageBreak/>
        <w:t xml:space="preserve">Федеральный закон от 25 июля </w:t>
      </w:r>
      <w:smartTag w:uri="urn:schemas-microsoft-com:office:smarttags" w:element="metricconverter">
        <w:smartTagPr>
          <w:attr w:name="ProductID" w:val="2002 г"/>
        </w:smartTagPr>
        <w:r w:rsidR="00477E84" w:rsidRPr="00477E84">
          <w:rPr>
            <w:b/>
            <w:sz w:val="28"/>
            <w:szCs w:val="28"/>
          </w:rPr>
          <w:t>2002 г</w:t>
        </w:r>
      </w:smartTag>
      <w:r w:rsidR="00477E84" w:rsidRPr="00477E84">
        <w:rPr>
          <w:b/>
          <w:sz w:val="28"/>
          <w:szCs w:val="28"/>
        </w:rPr>
        <w:t>. N 114-ФЗ</w:t>
      </w:r>
      <w:r w:rsidR="00477E84" w:rsidRPr="00477E84">
        <w:rPr>
          <w:b/>
          <w:sz w:val="28"/>
          <w:szCs w:val="28"/>
        </w:rPr>
        <w:br/>
        <w:t>"О противодействии экстремистской деятельности"</w:t>
      </w:r>
    </w:p>
    <w:p w:rsidR="00477E84" w:rsidRPr="004B29BC" w:rsidRDefault="00477E84" w:rsidP="00477E84">
      <w:pPr>
        <w:ind w:left="720"/>
        <w:jc w:val="center"/>
        <w:rPr>
          <w:sz w:val="28"/>
          <w:szCs w:val="28"/>
        </w:rPr>
      </w:pPr>
      <w:r w:rsidRPr="004B29BC">
        <w:rPr>
          <w:sz w:val="28"/>
          <w:szCs w:val="28"/>
        </w:rPr>
        <w:t xml:space="preserve">(с изменениями и дополнениями от 27 июля </w:t>
      </w:r>
      <w:smartTag w:uri="urn:schemas-microsoft-com:office:smarttags" w:element="metricconverter">
        <w:smartTagPr>
          <w:attr w:name="ProductID" w:val="2006 г"/>
        </w:smartTagPr>
        <w:r w:rsidRPr="004B29BC">
          <w:rPr>
            <w:sz w:val="28"/>
            <w:szCs w:val="28"/>
          </w:rPr>
          <w:t>2006 г</w:t>
        </w:r>
      </w:smartTag>
      <w:r w:rsidRPr="004B29BC">
        <w:rPr>
          <w:sz w:val="28"/>
          <w:szCs w:val="28"/>
        </w:rPr>
        <w:t xml:space="preserve">., 10 мая, 24 июля </w:t>
      </w:r>
      <w:smartTag w:uri="urn:schemas-microsoft-com:office:smarttags" w:element="metricconverter">
        <w:smartTagPr>
          <w:attr w:name="ProductID" w:val="2007 г"/>
        </w:smartTagPr>
        <w:r w:rsidRPr="004B29BC">
          <w:rPr>
            <w:sz w:val="28"/>
            <w:szCs w:val="28"/>
          </w:rPr>
          <w:t>2007 г</w:t>
        </w:r>
      </w:smartTag>
      <w:r w:rsidRPr="004B29BC">
        <w:rPr>
          <w:sz w:val="28"/>
          <w:szCs w:val="28"/>
        </w:rPr>
        <w:t xml:space="preserve">., 29 апреля </w:t>
      </w:r>
      <w:smartTag w:uri="urn:schemas-microsoft-com:office:smarttags" w:element="metricconverter">
        <w:smartTagPr>
          <w:attr w:name="ProductID" w:val="2008 г"/>
        </w:smartTagPr>
        <w:r w:rsidRPr="004B29BC">
          <w:rPr>
            <w:sz w:val="28"/>
            <w:szCs w:val="28"/>
          </w:rPr>
          <w:t>2008 г</w:t>
        </w:r>
      </w:smartTag>
      <w:r w:rsidRPr="004B29BC">
        <w:rPr>
          <w:sz w:val="28"/>
          <w:szCs w:val="28"/>
        </w:rPr>
        <w:t xml:space="preserve">., 25 декабря </w:t>
      </w:r>
      <w:smartTag w:uri="urn:schemas-microsoft-com:office:smarttags" w:element="metricconverter">
        <w:smartTagPr>
          <w:attr w:name="ProductID" w:val="2012 г"/>
        </w:smartTagPr>
        <w:r w:rsidRPr="004B29BC">
          <w:rPr>
            <w:sz w:val="28"/>
            <w:szCs w:val="28"/>
          </w:rPr>
          <w:t>2012 г</w:t>
        </w:r>
      </w:smartTag>
      <w:r w:rsidRPr="004B29BC">
        <w:rPr>
          <w:sz w:val="28"/>
          <w:szCs w:val="28"/>
        </w:rPr>
        <w:t xml:space="preserve">., 2 июля </w:t>
      </w:r>
      <w:smartTag w:uri="urn:schemas-microsoft-com:office:smarttags" w:element="metricconverter">
        <w:smartTagPr>
          <w:attr w:name="ProductID" w:val="2013 г"/>
        </w:smartTagPr>
        <w:r w:rsidRPr="004B29BC">
          <w:rPr>
            <w:sz w:val="28"/>
            <w:szCs w:val="28"/>
          </w:rPr>
          <w:t>2013 г</w:t>
        </w:r>
      </w:smartTag>
      <w:r w:rsidRPr="004B29BC">
        <w:rPr>
          <w:sz w:val="28"/>
          <w:szCs w:val="28"/>
        </w:rPr>
        <w:t xml:space="preserve">., 28 июня, 21 июля </w:t>
      </w:r>
      <w:smartTag w:uri="urn:schemas-microsoft-com:office:smarttags" w:element="metricconverter">
        <w:smartTagPr>
          <w:attr w:name="ProductID" w:val="2014 г"/>
        </w:smartTagPr>
        <w:r w:rsidRPr="004B29BC">
          <w:rPr>
            <w:sz w:val="28"/>
            <w:szCs w:val="28"/>
          </w:rPr>
          <w:t>2014 г</w:t>
        </w:r>
      </w:smartTag>
      <w:r w:rsidRPr="004B29BC">
        <w:rPr>
          <w:sz w:val="28"/>
          <w:szCs w:val="28"/>
        </w:rPr>
        <w:t>.)</w:t>
      </w:r>
    </w:p>
    <w:p w:rsidR="00477E84" w:rsidRDefault="00477E84" w:rsidP="00477E84">
      <w:pPr>
        <w:rPr>
          <w:sz w:val="28"/>
          <w:szCs w:val="28"/>
        </w:rPr>
      </w:pPr>
      <w:bookmarkStart w:id="0" w:name="sub_100"/>
    </w:p>
    <w:p w:rsidR="00477E84" w:rsidRPr="00477E84" w:rsidRDefault="00477E84" w:rsidP="00477E84">
      <w:pPr>
        <w:ind w:firstLine="720"/>
        <w:jc w:val="both"/>
        <w:rPr>
          <w:sz w:val="28"/>
          <w:szCs w:val="28"/>
        </w:rPr>
      </w:pPr>
      <w:r w:rsidRPr="00477E84">
        <w:rPr>
          <w:sz w:val="28"/>
          <w:szCs w:val="28"/>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bookmarkEnd w:id="0"/>
    <w:p w:rsidR="00477E84" w:rsidRPr="00477E84" w:rsidRDefault="00477E84" w:rsidP="00477E84">
      <w:pPr>
        <w:ind w:firstLine="720"/>
        <w:jc w:val="both"/>
        <w:rPr>
          <w:b/>
          <w:sz w:val="28"/>
          <w:szCs w:val="28"/>
        </w:rPr>
      </w:pPr>
      <w:r w:rsidRPr="00477E84">
        <w:rPr>
          <w:b/>
          <w:sz w:val="28"/>
          <w:szCs w:val="28"/>
        </w:rPr>
        <w:t>Статья 1. Основные понятия</w:t>
      </w:r>
    </w:p>
    <w:p w:rsidR="00477E84" w:rsidRPr="00477E84" w:rsidRDefault="00477E84" w:rsidP="00477E84">
      <w:pPr>
        <w:ind w:firstLine="720"/>
        <w:jc w:val="both"/>
        <w:rPr>
          <w:sz w:val="28"/>
          <w:szCs w:val="28"/>
        </w:rPr>
      </w:pPr>
      <w:r w:rsidRPr="00477E84">
        <w:rPr>
          <w:sz w:val="28"/>
          <w:szCs w:val="28"/>
        </w:rPr>
        <w:t>Для целей настоящего Федерального закона применяются следующие основные понятия:</w:t>
      </w:r>
    </w:p>
    <w:p w:rsidR="00477E84" w:rsidRPr="00477E84" w:rsidRDefault="00477E84" w:rsidP="00477E84">
      <w:pPr>
        <w:ind w:firstLine="720"/>
        <w:jc w:val="both"/>
        <w:rPr>
          <w:sz w:val="28"/>
          <w:szCs w:val="28"/>
        </w:rPr>
      </w:pPr>
      <w:r w:rsidRPr="00477E84">
        <w:rPr>
          <w:sz w:val="28"/>
          <w:szCs w:val="28"/>
        </w:rPr>
        <w:t>1) экстремистская деятельность (экстремизм):</w:t>
      </w:r>
    </w:p>
    <w:p w:rsidR="00477E84" w:rsidRPr="00477E84" w:rsidRDefault="00477E84" w:rsidP="00477E84">
      <w:pPr>
        <w:ind w:firstLine="720"/>
        <w:jc w:val="both"/>
        <w:rPr>
          <w:sz w:val="28"/>
          <w:szCs w:val="28"/>
        </w:rPr>
      </w:pPr>
      <w:bookmarkStart w:id="1" w:name="sub_1013"/>
      <w:r w:rsidRPr="00477E84">
        <w:rPr>
          <w:sz w:val="28"/>
          <w:szCs w:val="28"/>
        </w:rPr>
        <w:t>насильственное изменение основ конституционного строя и нарушение целостности Российской Федерации;</w:t>
      </w:r>
    </w:p>
    <w:bookmarkEnd w:id="1"/>
    <w:p w:rsidR="00477E84" w:rsidRPr="00477E84" w:rsidRDefault="00477E84" w:rsidP="00477E84">
      <w:pPr>
        <w:ind w:firstLine="720"/>
        <w:jc w:val="both"/>
        <w:rPr>
          <w:sz w:val="28"/>
          <w:szCs w:val="28"/>
        </w:rPr>
      </w:pPr>
      <w:r w:rsidRPr="00477E84">
        <w:rPr>
          <w:sz w:val="28"/>
          <w:szCs w:val="28"/>
        </w:rPr>
        <w:t>публичное оправдание терроризма и иная террористическая деятельность;</w:t>
      </w:r>
    </w:p>
    <w:p w:rsidR="00477E84" w:rsidRPr="00477E84" w:rsidRDefault="00477E84" w:rsidP="00477E84">
      <w:pPr>
        <w:ind w:firstLine="720"/>
        <w:jc w:val="both"/>
        <w:rPr>
          <w:sz w:val="28"/>
          <w:szCs w:val="28"/>
        </w:rPr>
      </w:pPr>
      <w:bookmarkStart w:id="2" w:name="sub_1014"/>
      <w:r w:rsidRPr="00477E84">
        <w:rPr>
          <w:sz w:val="28"/>
          <w:szCs w:val="28"/>
        </w:rPr>
        <w:t>возбуждение социальной, расовой, национальной или религиозной розни;</w:t>
      </w:r>
    </w:p>
    <w:p w:rsidR="00477E84" w:rsidRPr="00477E84" w:rsidRDefault="00477E84" w:rsidP="00477E84">
      <w:pPr>
        <w:ind w:firstLine="720"/>
        <w:jc w:val="both"/>
        <w:rPr>
          <w:sz w:val="28"/>
          <w:szCs w:val="28"/>
        </w:rPr>
      </w:pPr>
      <w:bookmarkStart w:id="3" w:name="sub_1015"/>
      <w:bookmarkEnd w:id="2"/>
      <w:r w:rsidRPr="00477E84">
        <w:rPr>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477E84" w:rsidRPr="00477E84" w:rsidRDefault="00477E84" w:rsidP="00477E84">
      <w:pPr>
        <w:ind w:firstLine="720"/>
        <w:jc w:val="both"/>
        <w:rPr>
          <w:sz w:val="28"/>
          <w:szCs w:val="28"/>
        </w:rPr>
      </w:pPr>
      <w:bookmarkStart w:id="4" w:name="sub_1016"/>
      <w:bookmarkEnd w:id="3"/>
      <w:r w:rsidRPr="00477E84">
        <w:rPr>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477E84" w:rsidRPr="00477E84" w:rsidRDefault="00477E84" w:rsidP="00477E84">
      <w:pPr>
        <w:ind w:firstLine="720"/>
        <w:jc w:val="both"/>
        <w:rPr>
          <w:sz w:val="28"/>
          <w:szCs w:val="28"/>
        </w:rPr>
      </w:pPr>
      <w:bookmarkStart w:id="5" w:name="sub_1017"/>
      <w:bookmarkEnd w:id="4"/>
      <w:r w:rsidRPr="00477E84">
        <w:rPr>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477E84" w:rsidRPr="00477E84" w:rsidRDefault="00477E84" w:rsidP="00477E84">
      <w:pPr>
        <w:ind w:firstLine="720"/>
        <w:jc w:val="both"/>
        <w:rPr>
          <w:sz w:val="28"/>
          <w:szCs w:val="28"/>
        </w:rPr>
      </w:pPr>
      <w:bookmarkStart w:id="6" w:name="sub_1018"/>
      <w:bookmarkEnd w:id="5"/>
      <w:r w:rsidRPr="00477E84">
        <w:rPr>
          <w:sz w:val="28"/>
          <w:szCs w:val="28"/>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bookmarkEnd w:id="6"/>
    <w:p w:rsidR="00477E84" w:rsidRPr="00477E84" w:rsidRDefault="00477E84" w:rsidP="00477E84">
      <w:pPr>
        <w:ind w:firstLine="720"/>
        <w:jc w:val="both"/>
        <w:rPr>
          <w:sz w:val="28"/>
          <w:szCs w:val="28"/>
        </w:rPr>
      </w:pPr>
      <w:r w:rsidRPr="00477E84">
        <w:rPr>
          <w:sz w:val="28"/>
          <w:szCs w:val="28"/>
        </w:rPr>
        <w:t>совершение преступлений по мотивам, указанным в пункте "е" части первой статьи 63 Уголовного кодекса Российской Федерации;</w:t>
      </w:r>
    </w:p>
    <w:p w:rsidR="00477E84" w:rsidRPr="00477E84" w:rsidRDefault="00477E84" w:rsidP="00477E84">
      <w:pPr>
        <w:ind w:firstLine="720"/>
        <w:jc w:val="both"/>
        <w:rPr>
          <w:sz w:val="28"/>
          <w:szCs w:val="28"/>
        </w:rPr>
      </w:pPr>
      <w:bookmarkStart w:id="7" w:name="sub_1020"/>
      <w:r w:rsidRPr="00477E84">
        <w:rPr>
          <w:sz w:val="28"/>
          <w:szCs w:val="28"/>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477E84" w:rsidRPr="00477E84" w:rsidRDefault="00477E84" w:rsidP="00477E84">
      <w:pPr>
        <w:ind w:firstLine="720"/>
        <w:jc w:val="both"/>
        <w:rPr>
          <w:sz w:val="28"/>
          <w:szCs w:val="28"/>
        </w:rPr>
      </w:pPr>
      <w:bookmarkStart w:id="8" w:name="sub_10111"/>
      <w:bookmarkEnd w:id="7"/>
      <w:r w:rsidRPr="00477E84">
        <w:rPr>
          <w:sz w:val="28"/>
          <w:szCs w:val="28"/>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477E84" w:rsidRPr="00477E84" w:rsidRDefault="00477E84" w:rsidP="00477E84">
      <w:pPr>
        <w:ind w:firstLine="720"/>
        <w:jc w:val="both"/>
        <w:rPr>
          <w:sz w:val="28"/>
          <w:szCs w:val="28"/>
        </w:rPr>
      </w:pPr>
      <w:bookmarkStart w:id="9" w:name="sub_1022"/>
      <w:bookmarkEnd w:id="8"/>
      <w:r w:rsidRPr="00477E84">
        <w:rPr>
          <w:sz w:val="28"/>
          <w:szCs w:val="28"/>
        </w:rPr>
        <w:t xml:space="preserve">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w:t>
      </w:r>
      <w:r w:rsidRPr="00477E84">
        <w:rPr>
          <w:sz w:val="28"/>
          <w:szCs w:val="28"/>
        </w:rPr>
        <w:lastRenderedPageBreak/>
        <w:t>исполнения своих должностных обязанностей деяний, указанных в настоящей статье и являющихся преступлением;</w:t>
      </w:r>
    </w:p>
    <w:p w:rsidR="00477E84" w:rsidRPr="00477E84" w:rsidRDefault="00477E84" w:rsidP="00477E84">
      <w:pPr>
        <w:ind w:firstLine="720"/>
        <w:jc w:val="both"/>
        <w:rPr>
          <w:sz w:val="28"/>
          <w:szCs w:val="28"/>
        </w:rPr>
      </w:pPr>
      <w:bookmarkStart w:id="10" w:name="sub_1023"/>
      <w:bookmarkEnd w:id="9"/>
      <w:r w:rsidRPr="00477E84">
        <w:rPr>
          <w:sz w:val="28"/>
          <w:szCs w:val="28"/>
        </w:rPr>
        <w:t>организация и подготовка указанных деяний, а также подстрекательство к их осуществлению;</w:t>
      </w:r>
    </w:p>
    <w:p w:rsidR="00477E84" w:rsidRPr="00477E84" w:rsidRDefault="00477E84" w:rsidP="00477E84">
      <w:pPr>
        <w:ind w:firstLine="720"/>
        <w:jc w:val="both"/>
        <w:rPr>
          <w:sz w:val="28"/>
          <w:szCs w:val="28"/>
        </w:rPr>
      </w:pPr>
      <w:bookmarkStart w:id="11" w:name="sub_1024"/>
      <w:bookmarkEnd w:id="10"/>
      <w:r w:rsidRPr="00477E84">
        <w:rPr>
          <w:sz w:val="28"/>
          <w:szCs w:val="28"/>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477E84" w:rsidRPr="00477E84" w:rsidRDefault="00477E84" w:rsidP="00477E84">
      <w:pPr>
        <w:ind w:firstLine="720"/>
        <w:jc w:val="both"/>
        <w:rPr>
          <w:sz w:val="28"/>
          <w:szCs w:val="28"/>
        </w:rPr>
      </w:pPr>
      <w:bookmarkStart w:id="12" w:name="sub_102"/>
      <w:bookmarkEnd w:id="11"/>
      <w:r w:rsidRPr="00477E84">
        <w:rPr>
          <w:sz w:val="28"/>
          <w:szCs w:val="28"/>
        </w:rP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477E84" w:rsidRPr="00477E84" w:rsidRDefault="00477E84" w:rsidP="00477E84">
      <w:pPr>
        <w:ind w:firstLine="720"/>
        <w:jc w:val="both"/>
        <w:rPr>
          <w:sz w:val="28"/>
          <w:szCs w:val="28"/>
        </w:rPr>
      </w:pPr>
      <w:bookmarkStart w:id="13" w:name="sub_103"/>
      <w:bookmarkEnd w:id="12"/>
      <w:r w:rsidRPr="00477E84">
        <w:rPr>
          <w:sz w:val="28"/>
          <w:szCs w:val="28"/>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bookmarkEnd w:id="13"/>
    <w:p w:rsidR="00477E84" w:rsidRPr="00477E84" w:rsidRDefault="00477E84" w:rsidP="00477E84">
      <w:pPr>
        <w:ind w:firstLine="720"/>
        <w:jc w:val="both"/>
        <w:rPr>
          <w:sz w:val="28"/>
          <w:szCs w:val="28"/>
        </w:rPr>
      </w:pPr>
      <w:r w:rsidRPr="00477E84">
        <w:rPr>
          <w:sz w:val="28"/>
          <w:szCs w:val="28"/>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477E84" w:rsidRPr="00477E84" w:rsidRDefault="00477E84" w:rsidP="00477E84">
      <w:pPr>
        <w:ind w:firstLine="720"/>
        <w:jc w:val="both"/>
        <w:rPr>
          <w:b/>
          <w:sz w:val="28"/>
          <w:szCs w:val="28"/>
        </w:rPr>
      </w:pPr>
      <w:bookmarkStart w:id="14" w:name="sub_2"/>
      <w:r w:rsidRPr="00477E84">
        <w:rPr>
          <w:b/>
          <w:sz w:val="28"/>
          <w:szCs w:val="28"/>
        </w:rPr>
        <w:t>Статья 2. Основные принципы противодействия экстремистской деятельности</w:t>
      </w:r>
    </w:p>
    <w:bookmarkEnd w:id="14"/>
    <w:p w:rsidR="00477E84" w:rsidRPr="00477E84" w:rsidRDefault="00477E84" w:rsidP="00477E84">
      <w:pPr>
        <w:ind w:firstLine="720"/>
        <w:jc w:val="both"/>
        <w:rPr>
          <w:sz w:val="28"/>
          <w:szCs w:val="28"/>
        </w:rPr>
      </w:pPr>
      <w:r w:rsidRPr="00477E84">
        <w:rPr>
          <w:sz w:val="28"/>
          <w:szCs w:val="28"/>
        </w:rPr>
        <w:t>Противодействие экстремистской деятельности основывается на следующих принципах:</w:t>
      </w:r>
    </w:p>
    <w:p w:rsidR="00477E84" w:rsidRPr="00477E84" w:rsidRDefault="00477E84" w:rsidP="00477E84">
      <w:pPr>
        <w:ind w:firstLine="720"/>
        <w:jc w:val="both"/>
        <w:rPr>
          <w:sz w:val="28"/>
          <w:szCs w:val="28"/>
        </w:rPr>
      </w:pPr>
      <w:bookmarkStart w:id="15" w:name="sub_21"/>
      <w:r w:rsidRPr="00477E84">
        <w:rPr>
          <w:sz w:val="28"/>
          <w:szCs w:val="28"/>
        </w:rPr>
        <w:t>признание, соблюдение и защита прав и свобод человека и гражданина, а равно законных интересов организации;</w:t>
      </w:r>
    </w:p>
    <w:p w:rsidR="00477E84" w:rsidRPr="00477E84" w:rsidRDefault="00477E84" w:rsidP="00477E84">
      <w:pPr>
        <w:ind w:firstLine="720"/>
        <w:jc w:val="both"/>
        <w:rPr>
          <w:sz w:val="28"/>
          <w:szCs w:val="28"/>
        </w:rPr>
      </w:pPr>
      <w:bookmarkStart w:id="16" w:name="sub_22"/>
      <w:bookmarkEnd w:id="15"/>
      <w:r w:rsidRPr="00477E84">
        <w:rPr>
          <w:sz w:val="28"/>
          <w:szCs w:val="28"/>
        </w:rPr>
        <w:t>законность;</w:t>
      </w:r>
    </w:p>
    <w:bookmarkEnd w:id="16"/>
    <w:p w:rsidR="00477E84" w:rsidRPr="00477E84" w:rsidRDefault="00477E84" w:rsidP="00477E84">
      <w:pPr>
        <w:ind w:firstLine="720"/>
        <w:jc w:val="both"/>
        <w:rPr>
          <w:sz w:val="28"/>
          <w:szCs w:val="28"/>
        </w:rPr>
      </w:pPr>
      <w:r w:rsidRPr="00477E84">
        <w:rPr>
          <w:sz w:val="28"/>
          <w:szCs w:val="28"/>
        </w:rPr>
        <w:t>гласность;</w:t>
      </w:r>
    </w:p>
    <w:p w:rsidR="00477E84" w:rsidRPr="00477E84" w:rsidRDefault="00477E84" w:rsidP="00477E84">
      <w:pPr>
        <w:ind w:firstLine="720"/>
        <w:jc w:val="both"/>
        <w:rPr>
          <w:sz w:val="28"/>
          <w:szCs w:val="28"/>
        </w:rPr>
      </w:pPr>
      <w:bookmarkStart w:id="17" w:name="sub_24"/>
      <w:r w:rsidRPr="00477E84">
        <w:rPr>
          <w:sz w:val="28"/>
          <w:szCs w:val="28"/>
        </w:rPr>
        <w:t>приоритет обеспечения безопасности Российской Федерации;</w:t>
      </w:r>
    </w:p>
    <w:p w:rsidR="00477E84" w:rsidRPr="00477E84" w:rsidRDefault="00477E84" w:rsidP="00477E84">
      <w:pPr>
        <w:ind w:firstLine="720"/>
        <w:jc w:val="both"/>
        <w:rPr>
          <w:sz w:val="28"/>
          <w:szCs w:val="28"/>
        </w:rPr>
      </w:pPr>
      <w:bookmarkStart w:id="18" w:name="sub_25"/>
      <w:bookmarkEnd w:id="17"/>
      <w:r w:rsidRPr="00477E84">
        <w:rPr>
          <w:sz w:val="28"/>
          <w:szCs w:val="28"/>
        </w:rPr>
        <w:t>приоритет мер, направленных на предупреждение экстремистской деятельности;</w:t>
      </w:r>
    </w:p>
    <w:p w:rsidR="00477E84" w:rsidRPr="00477E84" w:rsidRDefault="00477E84" w:rsidP="00477E84">
      <w:pPr>
        <w:ind w:firstLine="720"/>
        <w:jc w:val="both"/>
        <w:rPr>
          <w:sz w:val="28"/>
          <w:szCs w:val="28"/>
        </w:rPr>
      </w:pPr>
      <w:bookmarkStart w:id="19" w:name="sub_26"/>
      <w:bookmarkEnd w:id="18"/>
      <w:r w:rsidRPr="00477E84">
        <w:rPr>
          <w:sz w:val="28"/>
          <w:szCs w:val="28"/>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477E84" w:rsidRPr="00477E84" w:rsidRDefault="00477E84" w:rsidP="00477E84">
      <w:pPr>
        <w:ind w:firstLine="720"/>
        <w:jc w:val="both"/>
        <w:rPr>
          <w:sz w:val="28"/>
          <w:szCs w:val="28"/>
        </w:rPr>
      </w:pPr>
      <w:bookmarkStart w:id="20" w:name="sub_27"/>
      <w:bookmarkEnd w:id="19"/>
      <w:r w:rsidRPr="00477E84">
        <w:rPr>
          <w:sz w:val="28"/>
          <w:szCs w:val="28"/>
        </w:rPr>
        <w:t>неотвратимость наказания за осуществление экстремистской деятельности.</w:t>
      </w:r>
    </w:p>
    <w:p w:rsidR="00477E84" w:rsidRPr="00477E84" w:rsidRDefault="00477E84" w:rsidP="00477E84">
      <w:pPr>
        <w:ind w:firstLine="720"/>
        <w:jc w:val="both"/>
        <w:rPr>
          <w:b/>
          <w:sz w:val="28"/>
          <w:szCs w:val="28"/>
        </w:rPr>
      </w:pPr>
      <w:bookmarkStart w:id="21" w:name="sub_3"/>
      <w:bookmarkEnd w:id="20"/>
      <w:r w:rsidRPr="00477E84">
        <w:rPr>
          <w:b/>
          <w:sz w:val="28"/>
          <w:szCs w:val="28"/>
        </w:rPr>
        <w:t>Статья 3. Основные направления противодействия экстремистской деятельности</w:t>
      </w:r>
    </w:p>
    <w:p w:rsidR="00477E84" w:rsidRPr="00477E84" w:rsidRDefault="00477E84" w:rsidP="00477E84">
      <w:pPr>
        <w:ind w:firstLine="720"/>
        <w:jc w:val="both"/>
        <w:rPr>
          <w:sz w:val="28"/>
          <w:szCs w:val="28"/>
        </w:rPr>
      </w:pPr>
      <w:bookmarkStart w:id="22" w:name="sub_301"/>
      <w:bookmarkEnd w:id="21"/>
      <w:r w:rsidRPr="00477E84">
        <w:rPr>
          <w:sz w:val="28"/>
          <w:szCs w:val="28"/>
        </w:rPr>
        <w:lastRenderedPageBreak/>
        <w:t>Противодействие экстремистской деятельности осуществляется по следующим основным направлениям:</w:t>
      </w:r>
    </w:p>
    <w:p w:rsidR="00477E84" w:rsidRPr="00477E84" w:rsidRDefault="00477E84" w:rsidP="00477E84">
      <w:pPr>
        <w:ind w:firstLine="720"/>
        <w:jc w:val="both"/>
        <w:rPr>
          <w:sz w:val="28"/>
          <w:szCs w:val="28"/>
        </w:rPr>
      </w:pPr>
      <w:bookmarkStart w:id="23" w:name="sub_302"/>
      <w:bookmarkEnd w:id="22"/>
      <w:r w:rsidRPr="00477E84">
        <w:rPr>
          <w:sz w:val="28"/>
          <w:szCs w:val="28"/>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477E84" w:rsidRPr="00477E84" w:rsidRDefault="00477E84" w:rsidP="00477E84">
      <w:pPr>
        <w:ind w:firstLine="720"/>
        <w:jc w:val="both"/>
        <w:rPr>
          <w:sz w:val="28"/>
          <w:szCs w:val="28"/>
        </w:rPr>
      </w:pPr>
      <w:bookmarkStart w:id="24" w:name="sub_303"/>
      <w:bookmarkEnd w:id="23"/>
      <w:r w:rsidRPr="00477E84">
        <w:rPr>
          <w:sz w:val="28"/>
          <w:szCs w:val="28"/>
        </w:rPr>
        <w:t>выявление, предупреждение и пресечение экстремистской деятельности общественных и религиозных объединений, иных организаций, физических лиц.</w:t>
      </w:r>
    </w:p>
    <w:bookmarkEnd w:id="24"/>
    <w:p w:rsidR="00477E84" w:rsidRPr="00477E84" w:rsidRDefault="00477E84" w:rsidP="00477E84">
      <w:pPr>
        <w:ind w:firstLine="720"/>
        <w:jc w:val="both"/>
        <w:rPr>
          <w:b/>
          <w:sz w:val="28"/>
          <w:szCs w:val="28"/>
        </w:rPr>
      </w:pPr>
      <w:r w:rsidRPr="00477E84">
        <w:rPr>
          <w:b/>
          <w:sz w:val="28"/>
          <w:szCs w:val="28"/>
        </w:rPr>
        <w:t>Статья 4. Организационные основы противодействия экстремистской деятельности</w:t>
      </w:r>
    </w:p>
    <w:p w:rsidR="00477E84" w:rsidRPr="00477E84" w:rsidRDefault="00477E84" w:rsidP="00477E84">
      <w:pPr>
        <w:ind w:firstLine="720"/>
        <w:jc w:val="both"/>
        <w:rPr>
          <w:sz w:val="28"/>
          <w:szCs w:val="28"/>
        </w:rPr>
      </w:pPr>
      <w:r w:rsidRPr="00477E84">
        <w:rPr>
          <w:sz w:val="28"/>
          <w:szCs w:val="28"/>
        </w:rPr>
        <w:t>Президент Российской Федерации:</w:t>
      </w:r>
    </w:p>
    <w:p w:rsidR="00477E84" w:rsidRPr="00477E84" w:rsidRDefault="00477E84" w:rsidP="00477E84">
      <w:pPr>
        <w:ind w:firstLine="720"/>
        <w:jc w:val="both"/>
        <w:rPr>
          <w:sz w:val="28"/>
          <w:szCs w:val="28"/>
        </w:rPr>
      </w:pPr>
      <w:r w:rsidRPr="00477E84">
        <w:rPr>
          <w:sz w:val="28"/>
          <w:szCs w:val="28"/>
        </w:rPr>
        <w:t>определяет основные направления государственной политики в области противодействия экстремистской деятельности;</w:t>
      </w:r>
    </w:p>
    <w:p w:rsidR="00477E84" w:rsidRPr="00477E84" w:rsidRDefault="00477E84" w:rsidP="00477E84">
      <w:pPr>
        <w:ind w:firstLine="720"/>
        <w:jc w:val="both"/>
        <w:rPr>
          <w:sz w:val="28"/>
          <w:szCs w:val="28"/>
        </w:rPr>
      </w:pPr>
      <w:r w:rsidRPr="00477E84">
        <w:rPr>
          <w:sz w:val="28"/>
          <w:szCs w:val="28"/>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477E84" w:rsidRPr="00477E84" w:rsidRDefault="00477E84" w:rsidP="00477E84">
      <w:pPr>
        <w:ind w:firstLine="720"/>
        <w:jc w:val="both"/>
        <w:rPr>
          <w:sz w:val="28"/>
          <w:szCs w:val="28"/>
        </w:rPr>
      </w:pPr>
      <w:r w:rsidRPr="00477E84">
        <w:rPr>
          <w:sz w:val="28"/>
          <w:szCs w:val="28"/>
        </w:rPr>
        <w:t>Правительство Российской Федерации:</w:t>
      </w:r>
    </w:p>
    <w:p w:rsidR="00477E84" w:rsidRPr="00477E84" w:rsidRDefault="00477E84" w:rsidP="00477E84">
      <w:pPr>
        <w:ind w:firstLine="720"/>
        <w:jc w:val="both"/>
        <w:rPr>
          <w:sz w:val="28"/>
          <w:szCs w:val="28"/>
        </w:rPr>
      </w:pPr>
      <w:r w:rsidRPr="00477E84">
        <w:rPr>
          <w:sz w:val="28"/>
          <w:szCs w:val="28"/>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477E84" w:rsidRPr="00477E84" w:rsidRDefault="00477E84" w:rsidP="00477E84">
      <w:pPr>
        <w:ind w:firstLine="720"/>
        <w:jc w:val="both"/>
        <w:rPr>
          <w:sz w:val="28"/>
          <w:szCs w:val="28"/>
        </w:rPr>
      </w:pPr>
      <w:r w:rsidRPr="00477E84">
        <w:rPr>
          <w:sz w:val="28"/>
          <w:szCs w:val="28"/>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477E84" w:rsidRPr="00477E84" w:rsidRDefault="00477E84" w:rsidP="00477E84">
      <w:pPr>
        <w:ind w:firstLine="720"/>
        <w:jc w:val="both"/>
        <w:rPr>
          <w:sz w:val="28"/>
          <w:szCs w:val="28"/>
        </w:rPr>
      </w:pPr>
      <w:r w:rsidRPr="00477E84">
        <w:rPr>
          <w:sz w:val="28"/>
          <w:szCs w:val="28"/>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477E84" w:rsidRPr="00477E84" w:rsidRDefault="00477E84" w:rsidP="00477E84">
      <w:pPr>
        <w:ind w:firstLine="720"/>
        <w:jc w:val="both"/>
        <w:rPr>
          <w:sz w:val="28"/>
          <w:szCs w:val="28"/>
        </w:rPr>
      </w:pPr>
      <w:r w:rsidRPr="00477E84">
        <w:rPr>
          <w:sz w:val="28"/>
          <w:szCs w:val="28"/>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477E84" w:rsidRPr="00477E84" w:rsidRDefault="00477E84" w:rsidP="00477E84">
      <w:pPr>
        <w:ind w:firstLine="720"/>
        <w:jc w:val="both"/>
        <w:rPr>
          <w:sz w:val="28"/>
          <w:szCs w:val="28"/>
        </w:rPr>
      </w:pPr>
      <w:r w:rsidRPr="00477E84">
        <w:rPr>
          <w:sz w:val="28"/>
          <w:szCs w:val="28"/>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477E84" w:rsidRPr="00477E84" w:rsidRDefault="00477E84" w:rsidP="00477E84">
      <w:pPr>
        <w:ind w:firstLine="720"/>
        <w:jc w:val="both"/>
        <w:rPr>
          <w:b/>
          <w:sz w:val="28"/>
          <w:szCs w:val="28"/>
        </w:rPr>
      </w:pPr>
      <w:bookmarkStart w:id="25" w:name="sub_5"/>
      <w:r w:rsidRPr="00477E84">
        <w:rPr>
          <w:b/>
          <w:sz w:val="28"/>
          <w:szCs w:val="28"/>
        </w:rPr>
        <w:t>Статья 5. Профилактика экстремистской деятельности</w:t>
      </w:r>
    </w:p>
    <w:bookmarkEnd w:id="25"/>
    <w:p w:rsidR="00477E84" w:rsidRPr="00477E84" w:rsidRDefault="00477E84" w:rsidP="00477E84">
      <w:pPr>
        <w:ind w:firstLine="720"/>
        <w:jc w:val="both"/>
        <w:rPr>
          <w:sz w:val="28"/>
          <w:szCs w:val="28"/>
        </w:rPr>
      </w:pPr>
      <w:r w:rsidRPr="00477E84">
        <w:rPr>
          <w:sz w:val="28"/>
          <w:szCs w:val="28"/>
        </w:rP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w:t>
      </w:r>
      <w:r w:rsidRPr="00477E84">
        <w:rPr>
          <w:sz w:val="28"/>
          <w:szCs w:val="28"/>
        </w:rPr>
        <w:lastRenderedPageBreak/>
        <w:t>воспитательные, пропагандистские меры, направленные на предупреждение экстремистской деятельности.</w:t>
      </w:r>
    </w:p>
    <w:p w:rsidR="00477E84" w:rsidRPr="00477E84" w:rsidRDefault="00477E84" w:rsidP="00477E84">
      <w:pPr>
        <w:ind w:firstLine="720"/>
        <w:jc w:val="both"/>
        <w:rPr>
          <w:b/>
          <w:sz w:val="28"/>
          <w:szCs w:val="28"/>
        </w:rPr>
      </w:pPr>
      <w:bookmarkStart w:id="26" w:name="sub_6"/>
      <w:r w:rsidRPr="00477E84">
        <w:rPr>
          <w:b/>
          <w:sz w:val="28"/>
          <w:szCs w:val="28"/>
        </w:rPr>
        <w:t>Статья 6. Объявление предостережения о недопустимости осуществления экстремистской деятельности</w:t>
      </w:r>
    </w:p>
    <w:p w:rsidR="00477E84" w:rsidRPr="00477E84" w:rsidRDefault="00477E84" w:rsidP="00477E84">
      <w:pPr>
        <w:ind w:firstLine="720"/>
        <w:jc w:val="both"/>
        <w:rPr>
          <w:sz w:val="28"/>
          <w:szCs w:val="28"/>
        </w:rPr>
      </w:pPr>
      <w:bookmarkStart w:id="27" w:name="sub_601"/>
      <w:bookmarkEnd w:id="26"/>
      <w:r w:rsidRPr="00477E84">
        <w:rPr>
          <w:sz w:val="28"/>
          <w:szCs w:val="28"/>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477E84" w:rsidRPr="00477E84" w:rsidRDefault="00477E84" w:rsidP="00477E84">
      <w:pPr>
        <w:ind w:firstLine="720"/>
        <w:jc w:val="both"/>
        <w:rPr>
          <w:sz w:val="28"/>
          <w:szCs w:val="28"/>
        </w:rPr>
      </w:pPr>
      <w:bookmarkStart w:id="28" w:name="sub_602"/>
      <w:bookmarkEnd w:id="27"/>
      <w:r w:rsidRPr="00477E84">
        <w:rPr>
          <w:sz w:val="28"/>
          <w:szCs w:val="28"/>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477E84" w:rsidRPr="00477E84" w:rsidRDefault="00477E84" w:rsidP="00477E84">
      <w:pPr>
        <w:ind w:firstLine="720"/>
        <w:jc w:val="both"/>
        <w:rPr>
          <w:sz w:val="28"/>
          <w:szCs w:val="28"/>
        </w:rPr>
      </w:pPr>
      <w:bookmarkStart w:id="29" w:name="sub_603"/>
      <w:bookmarkEnd w:id="28"/>
      <w:r w:rsidRPr="00477E84">
        <w:rPr>
          <w:sz w:val="28"/>
          <w:szCs w:val="28"/>
        </w:rPr>
        <w:t>Предостережение может быть обжаловано в суд в установленном порядке.</w:t>
      </w:r>
    </w:p>
    <w:bookmarkEnd w:id="29"/>
    <w:p w:rsidR="00477E84" w:rsidRPr="00477E84" w:rsidRDefault="00477E84" w:rsidP="00477E84">
      <w:pPr>
        <w:ind w:firstLine="720"/>
        <w:jc w:val="both"/>
        <w:rPr>
          <w:b/>
          <w:sz w:val="28"/>
          <w:szCs w:val="28"/>
        </w:rPr>
      </w:pPr>
      <w:r w:rsidRPr="00477E84">
        <w:rPr>
          <w:b/>
          <w:sz w:val="28"/>
          <w:szCs w:val="28"/>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477E84" w:rsidRPr="00477E84" w:rsidRDefault="00477E84" w:rsidP="00477E84">
      <w:pPr>
        <w:ind w:firstLine="720"/>
        <w:jc w:val="both"/>
        <w:rPr>
          <w:sz w:val="28"/>
          <w:szCs w:val="28"/>
        </w:rPr>
      </w:pPr>
      <w:bookmarkStart w:id="30" w:name="sub_71"/>
      <w:r w:rsidRPr="00477E84">
        <w:rPr>
          <w:sz w:val="28"/>
          <w:szCs w:val="28"/>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477E84" w:rsidRPr="00477E84" w:rsidRDefault="00477E84" w:rsidP="00477E84">
      <w:pPr>
        <w:ind w:firstLine="720"/>
        <w:jc w:val="both"/>
        <w:rPr>
          <w:sz w:val="28"/>
          <w:szCs w:val="28"/>
        </w:rPr>
      </w:pPr>
      <w:bookmarkStart w:id="31" w:name="sub_72"/>
      <w:bookmarkEnd w:id="30"/>
      <w:r w:rsidRPr="00477E84">
        <w:rPr>
          <w:sz w:val="28"/>
          <w:szCs w:val="28"/>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477E84" w:rsidRPr="00477E84" w:rsidRDefault="00477E84" w:rsidP="00477E84">
      <w:pPr>
        <w:ind w:firstLine="720"/>
        <w:jc w:val="both"/>
        <w:rPr>
          <w:sz w:val="28"/>
          <w:szCs w:val="28"/>
        </w:rPr>
      </w:pPr>
      <w:bookmarkStart w:id="32" w:name="sub_73"/>
      <w:bookmarkEnd w:id="31"/>
      <w:r w:rsidRPr="00477E84">
        <w:rPr>
          <w:sz w:val="28"/>
          <w:szCs w:val="28"/>
        </w:rPr>
        <w:t>Предупреждение может быть обжаловано в суд в установленном порядке.</w:t>
      </w:r>
    </w:p>
    <w:p w:rsidR="00477E84" w:rsidRPr="00477E84" w:rsidRDefault="00477E84" w:rsidP="00477E84">
      <w:pPr>
        <w:ind w:firstLine="720"/>
        <w:jc w:val="both"/>
        <w:rPr>
          <w:sz w:val="28"/>
          <w:szCs w:val="28"/>
        </w:rPr>
      </w:pPr>
      <w:bookmarkStart w:id="33" w:name="sub_74"/>
      <w:bookmarkEnd w:id="32"/>
      <w:r w:rsidRPr="00477E84">
        <w:rPr>
          <w:sz w:val="28"/>
          <w:szCs w:val="28"/>
        </w:rP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w:t>
      </w:r>
      <w:r w:rsidRPr="00477E84">
        <w:rPr>
          <w:sz w:val="28"/>
          <w:szCs w:val="28"/>
        </w:rPr>
        <w:lastRenderedPageBreak/>
        <w:t>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477E84" w:rsidRPr="00477E84" w:rsidRDefault="00477E84" w:rsidP="00477E84">
      <w:pPr>
        <w:ind w:firstLine="720"/>
        <w:jc w:val="both"/>
        <w:rPr>
          <w:b/>
          <w:sz w:val="28"/>
          <w:szCs w:val="28"/>
        </w:rPr>
      </w:pPr>
      <w:bookmarkStart w:id="34" w:name="sub_8"/>
      <w:bookmarkEnd w:id="33"/>
      <w:r w:rsidRPr="00477E84">
        <w:rPr>
          <w:b/>
          <w:sz w:val="28"/>
          <w:szCs w:val="28"/>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477E84" w:rsidRPr="00477E84" w:rsidRDefault="00477E84" w:rsidP="00477E84">
      <w:pPr>
        <w:ind w:firstLine="720"/>
        <w:jc w:val="both"/>
        <w:rPr>
          <w:sz w:val="28"/>
          <w:szCs w:val="28"/>
        </w:rPr>
      </w:pPr>
      <w:bookmarkStart w:id="35" w:name="sub_801"/>
      <w:bookmarkEnd w:id="34"/>
      <w:r w:rsidRPr="00477E84">
        <w:rPr>
          <w:sz w:val="28"/>
          <w:szCs w:val="28"/>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477E84" w:rsidRPr="00477E84" w:rsidRDefault="00477E84" w:rsidP="00477E84">
      <w:pPr>
        <w:ind w:firstLine="720"/>
        <w:jc w:val="both"/>
        <w:rPr>
          <w:sz w:val="28"/>
          <w:szCs w:val="28"/>
        </w:rPr>
      </w:pPr>
      <w:bookmarkStart w:id="36" w:name="sub_802"/>
      <w:bookmarkEnd w:id="35"/>
      <w:r w:rsidRPr="00477E84">
        <w:rPr>
          <w:sz w:val="28"/>
          <w:szCs w:val="28"/>
        </w:rPr>
        <w:t>Предупреждение может быть обжаловано в суд в установленном порядке.</w:t>
      </w:r>
    </w:p>
    <w:p w:rsidR="00477E84" w:rsidRPr="00477E84" w:rsidRDefault="00477E84" w:rsidP="00477E84">
      <w:pPr>
        <w:ind w:firstLine="720"/>
        <w:jc w:val="both"/>
        <w:rPr>
          <w:sz w:val="28"/>
          <w:szCs w:val="28"/>
        </w:rPr>
      </w:pPr>
      <w:bookmarkStart w:id="37" w:name="sub_803"/>
      <w:bookmarkEnd w:id="36"/>
      <w:r w:rsidRPr="00477E84">
        <w:rPr>
          <w:sz w:val="28"/>
          <w:szCs w:val="28"/>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bookmarkEnd w:id="37"/>
    <w:p w:rsidR="00477E84" w:rsidRPr="00477E84" w:rsidRDefault="00477E84" w:rsidP="00477E84">
      <w:pPr>
        <w:ind w:firstLine="720"/>
        <w:jc w:val="both"/>
        <w:rPr>
          <w:b/>
          <w:sz w:val="28"/>
          <w:szCs w:val="28"/>
        </w:rPr>
      </w:pPr>
      <w:r w:rsidRPr="00477E84">
        <w:rPr>
          <w:b/>
          <w:sz w:val="28"/>
          <w:szCs w:val="28"/>
        </w:rPr>
        <w:t>Статья 9. Ответственность общественных и религиозных объединений, иных организаций за осуществление экстремистской деятельности</w:t>
      </w:r>
    </w:p>
    <w:p w:rsidR="00477E84" w:rsidRPr="00477E84" w:rsidRDefault="00477E84" w:rsidP="00477E84">
      <w:pPr>
        <w:ind w:firstLine="720"/>
        <w:jc w:val="both"/>
        <w:rPr>
          <w:sz w:val="28"/>
          <w:szCs w:val="28"/>
        </w:rPr>
      </w:pPr>
      <w:bookmarkStart w:id="38" w:name="sub_91"/>
      <w:r w:rsidRPr="00477E84">
        <w:rPr>
          <w:sz w:val="28"/>
          <w:szCs w:val="28"/>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477E84" w:rsidRPr="00477E84" w:rsidRDefault="00477E84" w:rsidP="00477E84">
      <w:pPr>
        <w:ind w:firstLine="720"/>
        <w:jc w:val="both"/>
        <w:rPr>
          <w:sz w:val="28"/>
          <w:szCs w:val="28"/>
        </w:rPr>
      </w:pPr>
      <w:bookmarkStart w:id="39" w:name="sub_92"/>
      <w:bookmarkEnd w:id="38"/>
      <w:r w:rsidRPr="00477E84">
        <w:rPr>
          <w:sz w:val="28"/>
          <w:szCs w:val="28"/>
        </w:rPr>
        <w:t xml:space="preserve">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w:t>
      </w:r>
      <w:r w:rsidRPr="00477E84">
        <w:rPr>
          <w:sz w:val="28"/>
          <w:szCs w:val="28"/>
        </w:rPr>
        <w:lastRenderedPageBreak/>
        <w:t>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477E84" w:rsidRPr="00477E84" w:rsidRDefault="00477E84" w:rsidP="00477E84">
      <w:pPr>
        <w:ind w:firstLine="720"/>
        <w:jc w:val="both"/>
        <w:rPr>
          <w:sz w:val="28"/>
          <w:szCs w:val="28"/>
        </w:rPr>
      </w:pPr>
      <w:bookmarkStart w:id="40" w:name="sub_93"/>
      <w:bookmarkEnd w:id="39"/>
      <w:r w:rsidRPr="00477E84">
        <w:rPr>
          <w:sz w:val="28"/>
          <w:szCs w:val="28"/>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477E84" w:rsidRPr="00477E84" w:rsidRDefault="00477E84" w:rsidP="00477E84">
      <w:pPr>
        <w:ind w:firstLine="720"/>
        <w:jc w:val="both"/>
        <w:rPr>
          <w:sz w:val="28"/>
          <w:szCs w:val="28"/>
        </w:rPr>
      </w:pPr>
      <w:bookmarkStart w:id="41" w:name="sub_94"/>
      <w:bookmarkEnd w:id="40"/>
      <w:r w:rsidRPr="00477E84">
        <w:rPr>
          <w:sz w:val="28"/>
          <w:szCs w:val="28"/>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477E84" w:rsidRPr="00477E84" w:rsidRDefault="00477E84" w:rsidP="00477E84">
      <w:pPr>
        <w:ind w:firstLine="720"/>
        <w:jc w:val="both"/>
        <w:rPr>
          <w:sz w:val="28"/>
          <w:szCs w:val="28"/>
        </w:rPr>
      </w:pPr>
      <w:bookmarkStart w:id="42" w:name="sub_95"/>
      <w:bookmarkEnd w:id="41"/>
      <w:r w:rsidRPr="00477E84">
        <w:rPr>
          <w:sz w:val="28"/>
          <w:szCs w:val="28"/>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477E84" w:rsidRPr="00477E84" w:rsidRDefault="00477E84" w:rsidP="00477E84">
      <w:pPr>
        <w:ind w:firstLine="720"/>
        <w:jc w:val="both"/>
        <w:rPr>
          <w:sz w:val="28"/>
          <w:szCs w:val="28"/>
        </w:rPr>
      </w:pPr>
      <w:bookmarkStart w:id="43" w:name="sub_906"/>
      <w:bookmarkEnd w:id="42"/>
      <w:r w:rsidRPr="00477E84">
        <w:rPr>
          <w:sz w:val="28"/>
          <w:szCs w:val="28"/>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определенных Правительством Российской Федерации.</w:t>
      </w:r>
    </w:p>
    <w:bookmarkEnd w:id="43"/>
    <w:p w:rsidR="00477E84" w:rsidRPr="00477E84" w:rsidRDefault="00477E84" w:rsidP="00477E84">
      <w:pPr>
        <w:ind w:firstLine="720"/>
        <w:jc w:val="both"/>
        <w:rPr>
          <w:b/>
          <w:sz w:val="28"/>
          <w:szCs w:val="28"/>
        </w:rPr>
      </w:pPr>
      <w:r w:rsidRPr="00477E84">
        <w:rPr>
          <w:b/>
          <w:sz w:val="28"/>
          <w:szCs w:val="28"/>
        </w:rPr>
        <w:t>Статья 10. Приостановление деятельности общественного или религиозного объединения</w:t>
      </w:r>
    </w:p>
    <w:p w:rsidR="00477E84" w:rsidRPr="00477E84" w:rsidRDefault="00477E84" w:rsidP="00477E84">
      <w:pPr>
        <w:ind w:firstLine="720"/>
        <w:jc w:val="both"/>
        <w:rPr>
          <w:sz w:val="28"/>
          <w:szCs w:val="28"/>
        </w:rPr>
      </w:pPr>
      <w:bookmarkStart w:id="44" w:name="sub_1001"/>
      <w:r w:rsidRPr="00477E84">
        <w:rPr>
          <w:sz w:val="28"/>
          <w:szCs w:val="28"/>
        </w:rP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w:t>
      </w:r>
      <w:r w:rsidRPr="00477E84">
        <w:rPr>
          <w:sz w:val="28"/>
          <w:szCs w:val="28"/>
        </w:rPr>
        <w:lastRenderedPageBreak/>
        <w:t>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477E84" w:rsidRPr="00477E84" w:rsidRDefault="00477E84" w:rsidP="00477E84">
      <w:pPr>
        <w:ind w:firstLine="720"/>
        <w:jc w:val="both"/>
        <w:rPr>
          <w:sz w:val="28"/>
          <w:szCs w:val="28"/>
        </w:rPr>
      </w:pPr>
      <w:bookmarkStart w:id="45" w:name="sub_1002"/>
      <w:bookmarkEnd w:id="44"/>
      <w:r w:rsidRPr="00477E84">
        <w:rPr>
          <w:sz w:val="28"/>
          <w:szCs w:val="28"/>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477E84" w:rsidRPr="00477E84" w:rsidRDefault="00477E84" w:rsidP="00477E84">
      <w:pPr>
        <w:ind w:firstLine="720"/>
        <w:jc w:val="both"/>
        <w:rPr>
          <w:sz w:val="28"/>
          <w:szCs w:val="28"/>
        </w:rPr>
      </w:pPr>
      <w:bookmarkStart w:id="46" w:name="sub_1003"/>
      <w:bookmarkEnd w:id="45"/>
      <w:r w:rsidRPr="00477E84">
        <w:rPr>
          <w:sz w:val="28"/>
          <w:szCs w:val="28"/>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477E84" w:rsidRPr="00477E84" w:rsidRDefault="00477E84" w:rsidP="00477E84">
      <w:pPr>
        <w:ind w:firstLine="720"/>
        <w:jc w:val="both"/>
        <w:rPr>
          <w:sz w:val="28"/>
          <w:szCs w:val="28"/>
        </w:rPr>
      </w:pPr>
      <w:bookmarkStart w:id="47" w:name="sub_1004"/>
      <w:bookmarkEnd w:id="46"/>
      <w:r w:rsidRPr="00477E84">
        <w:rPr>
          <w:sz w:val="28"/>
          <w:szCs w:val="28"/>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477E84" w:rsidRPr="00477E84" w:rsidRDefault="00477E84" w:rsidP="00477E84">
      <w:pPr>
        <w:ind w:firstLine="720"/>
        <w:jc w:val="both"/>
        <w:rPr>
          <w:sz w:val="28"/>
          <w:szCs w:val="28"/>
        </w:rPr>
      </w:pPr>
      <w:bookmarkStart w:id="48" w:name="sub_1005"/>
      <w:bookmarkEnd w:id="47"/>
      <w:r w:rsidRPr="00477E84">
        <w:rPr>
          <w:sz w:val="28"/>
          <w:szCs w:val="28"/>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477E84" w:rsidRPr="00477E84" w:rsidRDefault="00477E84" w:rsidP="00477E84">
      <w:pPr>
        <w:ind w:firstLine="720"/>
        <w:jc w:val="both"/>
        <w:rPr>
          <w:sz w:val="28"/>
          <w:szCs w:val="28"/>
        </w:rPr>
      </w:pPr>
      <w:bookmarkStart w:id="49" w:name="sub_1006"/>
      <w:bookmarkEnd w:id="48"/>
      <w:r w:rsidRPr="00477E84">
        <w:rPr>
          <w:sz w:val="28"/>
          <w:szCs w:val="28"/>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477E84" w:rsidRPr="00477E84" w:rsidRDefault="00477E84" w:rsidP="00477E84">
      <w:pPr>
        <w:ind w:firstLine="720"/>
        <w:jc w:val="both"/>
        <w:rPr>
          <w:b/>
          <w:sz w:val="28"/>
          <w:szCs w:val="28"/>
        </w:rPr>
      </w:pPr>
      <w:bookmarkStart w:id="50" w:name="sub_11"/>
      <w:bookmarkEnd w:id="49"/>
      <w:r w:rsidRPr="00477E84">
        <w:rPr>
          <w:b/>
          <w:sz w:val="28"/>
          <w:szCs w:val="28"/>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477E84" w:rsidRPr="00477E84" w:rsidRDefault="00477E84" w:rsidP="00477E84">
      <w:pPr>
        <w:ind w:firstLine="720"/>
        <w:jc w:val="both"/>
        <w:rPr>
          <w:sz w:val="28"/>
          <w:szCs w:val="28"/>
        </w:rPr>
      </w:pPr>
      <w:bookmarkStart w:id="51" w:name="sub_1101"/>
      <w:bookmarkEnd w:id="50"/>
      <w:r w:rsidRPr="00477E84">
        <w:rPr>
          <w:sz w:val="28"/>
          <w:szCs w:val="28"/>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477E84" w:rsidRPr="00477E84" w:rsidRDefault="00477E84" w:rsidP="00477E84">
      <w:pPr>
        <w:ind w:firstLine="720"/>
        <w:jc w:val="both"/>
        <w:rPr>
          <w:sz w:val="28"/>
          <w:szCs w:val="28"/>
        </w:rPr>
      </w:pPr>
      <w:bookmarkStart w:id="52" w:name="sub_1102"/>
      <w:bookmarkEnd w:id="51"/>
      <w:r w:rsidRPr="00477E84">
        <w:rPr>
          <w:sz w:val="28"/>
          <w:szCs w:val="28"/>
        </w:rPr>
        <w:t xml:space="preserve">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w:t>
      </w:r>
      <w:r w:rsidRPr="00477E84">
        <w:rPr>
          <w:sz w:val="28"/>
          <w:szCs w:val="28"/>
        </w:rPr>
        <w:lastRenderedPageBreak/>
        <w:t>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477E84" w:rsidRPr="00477E84" w:rsidRDefault="00477E84" w:rsidP="00477E84">
      <w:pPr>
        <w:ind w:firstLine="720"/>
        <w:jc w:val="both"/>
        <w:rPr>
          <w:sz w:val="28"/>
          <w:szCs w:val="28"/>
        </w:rPr>
      </w:pPr>
      <w:bookmarkStart w:id="53" w:name="sub_1103"/>
      <w:bookmarkEnd w:id="52"/>
      <w:r w:rsidRPr="00477E84">
        <w:rPr>
          <w:sz w:val="28"/>
          <w:szCs w:val="28"/>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477E84" w:rsidRPr="00477E84" w:rsidRDefault="00477E84" w:rsidP="00477E84">
      <w:pPr>
        <w:ind w:firstLine="720"/>
        <w:jc w:val="both"/>
        <w:rPr>
          <w:sz w:val="28"/>
          <w:szCs w:val="28"/>
        </w:rPr>
      </w:pPr>
      <w:bookmarkStart w:id="54" w:name="sub_1104"/>
      <w:bookmarkEnd w:id="53"/>
      <w:r w:rsidRPr="00477E84">
        <w:rPr>
          <w:sz w:val="28"/>
          <w:szCs w:val="28"/>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477E84" w:rsidRPr="00477E84" w:rsidRDefault="00477E84" w:rsidP="00477E84">
      <w:pPr>
        <w:ind w:firstLine="720"/>
        <w:jc w:val="both"/>
        <w:rPr>
          <w:b/>
          <w:sz w:val="28"/>
          <w:szCs w:val="28"/>
        </w:rPr>
      </w:pPr>
      <w:bookmarkStart w:id="55" w:name="sub_12"/>
      <w:bookmarkEnd w:id="54"/>
      <w:r w:rsidRPr="00477E84">
        <w:rPr>
          <w:b/>
          <w:sz w:val="28"/>
          <w:szCs w:val="28"/>
        </w:rPr>
        <w:t>Статья 12. Недопущение использования сетей связи общего пользования для осуществления экстремистской деятельности</w:t>
      </w:r>
    </w:p>
    <w:p w:rsidR="00477E84" w:rsidRPr="00477E84" w:rsidRDefault="00477E84" w:rsidP="00477E84">
      <w:pPr>
        <w:ind w:firstLine="720"/>
        <w:jc w:val="both"/>
        <w:rPr>
          <w:sz w:val="28"/>
          <w:szCs w:val="28"/>
        </w:rPr>
      </w:pPr>
      <w:bookmarkStart w:id="56" w:name="sub_1201"/>
      <w:bookmarkEnd w:id="55"/>
      <w:r w:rsidRPr="00477E84">
        <w:rPr>
          <w:sz w:val="28"/>
          <w:szCs w:val="28"/>
        </w:rPr>
        <w:t>Запрещается использование сетей связи общего пользования для осуществления экстремистской деятельности.</w:t>
      </w:r>
    </w:p>
    <w:p w:rsidR="00477E84" w:rsidRPr="00477E84" w:rsidRDefault="00477E84" w:rsidP="00477E84">
      <w:pPr>
        <w:ind w:firstLine="720"/>
        <w:jc w:val="both"/>
        <w:rPr>
          <w:sz w:val="28"/>
          <w:szCs w:val="28"/>
        </w:rPr>
      </w:pPr>
      <w:bookmarkStart w:id="57" w:name="sub_1202"/>
      <w:bookmarkEnd w:id="56"/>
      <w:r w:rsidRPr="00477E84">
        <w:rPr>
          <w:sz w:val="28"/>
          <w:szCs w:val="28"/>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477E84" w:rsidRPr="00477E84" w:rsidRDefault="00477E84" w:rsidP="00477E84">
      <w:pPr>
        <w:ind w:firstLine="720"/>
        <w:jc w:val="both"/>
        <w:rPr>
          <w:b/>
          <w:sz w:val="28"/>
          <w:szCs w:val="28"/>
        </w:rPr>
      </w:pPr>
      <w:bookmarkStart w:id="58" w:name="sub_136"/>
      <w:bookmarkEnd w:id="57"/>
      <w:r w:rsidRPr="00477E84">
        <w:rPr>
          <w:b/>
          <w:sz w:val="28"/>
          <w:szCs w:val="28"/>
        </w:rPr>
        <w:t>Статья 13. Ответственность за распространение экстремистских материалов</w:t>
      </w:r>
    </w:p>
    <w:p w:rsidR="00477E84" w:rsidRPr="00477E84" w:rsidRDefault="00477E84" w:rsidP="00477E84">
      <w:pPr>
        <w:ind w:firstLine="720"/>
        <w:jc w:val="both"/>
        <w:rPr>
          <w:sz w:val="28"/>
          <w:szCs w:val="28"/>
        </w:rPr>
      </w:pPr>
      <w:bookmarkStart w:id="59" w:name="sub_131"/>
      <w:bookmarkEnd w:id="58"/>
      <w:r w:rsidRPr="00477E84">
        <w:rPr>
          <w:sz w:val="28"/>
          <w:szCs w:val="28"/>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477E84" w:rsidRPr="00477E84" w:rsidRDefault="00477E84" w:rsidP="00477E84">
      <w:pPr>
        <w:ind w:firstLine="720"/>
        <w:jc w:val="both"/>
        <w:rPr>
          <w:sz w:val="28"/>
          <w:szCs w:val="28"/>
        </w:rPr>
      </w:pPr>
      <w:bookmarkStart w:id="60" w:name="sub_132"/>
      <w:bookmarkEnd w:id="59"/>
      <w:r w:rsidRPr="00477E84">
        <w:rPr>
          <w:sz w:val="28"/>
          <w:szCs w:val="28"/>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или уголовному делу.</w:t>
      </w:r>
    </w:p>
    <w:p w:rsidR="00477E84" w:rsidRPr="00477E84" w:rsidRDefault="00477E84" w:rsidP="00477E84">
      <w:pPr>
        <w:ind w:firstLine="720"/>
        <w:jc w:val="both"/>
        <w:rPr>
          <w:sz w:val="28"/>
          <w:szCs w:val="28"/>
        </w:rPr>
      </w:pPr>
      <w:bookmarkStart w:id="61" w:name="sub_133"/>
      <w:bookmarkEnd w:id="60"/>
      <w:r w:rsidRPr="00477E84">
        <w:rPr>
          <w:sz w:val="28"/>
          <w:szCs w:val="28"/>
        </w:rPr>
        <w:t>Одновременно с решением о признании информационных материалов экстремистскими судом принимается решение об их конфискации.</w:t>
      </w:r>
    </w:p>
    <w:p w:rsidR="00477E84" w:rsidRPr="00477E84" w:rsidRDefault="00477E84" w:rsidP="00477E84">
      <w:pPr>
        <w:ind w:firstLine="720"/>
        <w:jc w:val="both"/>
        <w:rPr>
          <w:sz w:val="28"/>
          <w:szCs w:val="28"/>
        </w:rPr>
      </w:pPr>
      <w:bookmarkStart w:id="62" w:name="sub_134"/>
      <w:bookmarkEnd w:id="61"/>
      <w:r w:rsidRPr="00477E84">
        <w:rPr>
          <w:sz w:val="28"/>
          <w:szCs w:val="28"/>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477E84" w:rsidRPr="00477E84" w:rsidRDefault="00477E84" w:rsidP="00477E84">
      <w:pPr>
        <w:ind w:firstLine="720"/>
        <w:jc w:val="both"/>
        <w:rPr>
          <w:sz w:val="28"/>
          <w:szCs w:val="28"/>
        </w:rPr>
      </w:pPr>
      <w:bookmarkStart w:id="63" w:name="sub_135"/>
      <w:bookmarkEnd w:id="62"/>
      <w:r w:rsidRPr="00477E84">
        <w:rPr>
          <w:sz w:val="28"/>
          <w:szCs w:val="28"/>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477E84" w:rsidRPr="00477E84" w:rsidRDefault="00477E84" w:rsidP="00477E84">
      <w:pPr>
        <w:ind w:firstLine="720"/>
        <w:jc w:val="both"/>
        <w:rPr>
          <w:sz w:val="28"/>
          <w:szCs w:val="28"/>
        </w:rPr>
      </w:pPr>
      <w:bookmarkStart w:id="64" w:name="sub_17028"/>
      <w:bookmarkEnd w:id="63"/>
      <w:r w:rsidRPr="00477E84">
        <w:rPr>
          <w:sz w:val="28"/>
          <w:szCs w:val="28"/>
        </w:rPr>
        <w:lastRenderedPageBreak/>
        <w:t>Порядок ведения федерального списка экстремистских материалов устанавливается федеральным органом государственной регистрации.</w:t>
      </w:r>
    </w:p>
    <w:bookmarkEnd w:id="64"/>
    <w:p w:rsidR="00477E84" w:rsidRPr="00477E84" w:rsidRDefault="00477E84" w:rsidP="00477E84">
      <w:pPr>
        <w:ind w:firstLine="720"/>
        <w:jc w:val="both"/>
        <w:rPr>
          <w:sz w:val="28"/>
          <w:szCs w:val="28"/>
        </w:rPr>
      </w:pPr>
      <w:r w:rsidRPr="00477E84">
        <w:rPr>
          <w:sz w:val="28"/>
          <w:szCs w:val="28"/>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477E84" w:rsidRPr="00477E84" w:rsidRDefault="00477E84" w:rsidP="00477E84">
      <w:pPr>
        <w:ind w:firstLine="720"/>
        <w:jc w:val="both"/>
        <w:rPr>
          <w:b/>
          <w:sz w:val="28"/>
          <w:szCs w:val="28"/>
        </w:rPr>
      </w:pPr>
      <w:bookmarkStart w:id="65" w:name="sub_14"/>
      <w:r w:rsidRPr="00477E84">
        <w:rPr>
          <w:b/>
          <w:sz w:val="28"/>
          <w:szCs w:val="28"/>
        </w:rPr>
        <w:t>Статья 14. Ответственность должностных лиц, государственных и муниципальных служащих за осуществление ими экстремистской деятельности</w:t>
      </w:r>
    </w:p>
    <w:p w:rsidR="00477E84" w:rsidRPr="00477E84" w:rsidRDefault="00477E84" w:rsidP="00477E84">
      <w:pPr>
        <w:ind w:firstLine="720"/>
        <w:jc w:val="both"/>
        <w:rPr>
          <w:sz w:val="28"/>
          <w:szCs w:val="28"/>
        </w:rPr>
      </w:pPr>
      <w:bookmarkStart w:id="66" w:name="sub_1401"/>
      <w:bookmarkEnd w:id="65"/>
      <w:r w:rsidRPr="00477E84">
        <w:rPr>
          <w:sz w:val="28"/>
          <w:szCs w:val="28"/>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477E84" w:rsidRPr="00477E84" w:rsidRDefault="00477E84" w:rsidP="00477E84">
      <w:pPr>
        <w:ind w:firstLine="720"/>
        <w:jc w:val="both"/>
        <w:rPr>
          <w:sz w:val="28"/>
          <w:szCs w:val="28"/>
        </w:rPr>
      </w:pPr>
      <w:bookmarkStart w:id="67" w:name="sub_1402"/>
      <w:bookmarkEnd w:id="66"/>
      <w:r w:rsidRPr="00477E84">
        <w:rPr>
          <w:sz w:val="28"/>
          <w:szCs w:val="28"/>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bookmarkEnd w:id="67"/>
    <w:p w:rsidR="00477E84" w:rsidRPr="00477E84" w:rsidRDefault="00477E84" w:rsidP="00477E84">
      <w:pPr>
        <w:ind w:firstLine="720"/>
        <w:jc w:val="both"/>
        <w:rPr>
          <w:b/>
          <w:sz w:val="28"/>
          <w:szCs w:val="28"/>
        </w:rPr>
      </w:pPr>
      <w:r w:rsidRPr="00477E84">
        <w:rPr>
          <w:b/>
          <w:sz w:val="28"/>
          <w:szCs w:val="28"/>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477E84" w:rsidRPr="00477E84" w:rsidRDefault="00477E84" w:rsidP="00477E84">
      <w:pPr>
        <w:ind w:firstLine="720"/>
        <w:jc w:val="both"/>
        <w:rPr>
          <w:sz w:val="28"/>
          <w:szCs w:val="28"/>
        </w:rPr>
      </w:pPr>
      <w:bookmarkStart w:id="68" w:name="sub_1501"/>
      <w:r w:rsidRPr="00477E84">
        <w:rPr>
          <w:sz w:val="28"/>
          <w:szCs w:val="28"/>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477E84" w:rsidRPr="00477E84" w:rsidRDefault="00477E84" w:rsidP="00477E84">
      <w:pPr>
        <w:ind w:firstLine="720"/>
        <w:jc w:val="both"/>
        <w:rPr>
          <w:sz w:val="28"/>
          <w:szCs w:val="28"/>
        </w:rPr>
      </w:pPr>
      <w:bookmarkStart w:id="69" w:name="sub_19"/>
      <w:bookmarkEnd w:id="68"/>
      <w:r w:rsidRPr="00477E84">
        <w:rPr>
          <w:sz w:val="28"/>
          <w:szCs w:val="28"/>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477E84" w:rsidRPr="00477E84" w:rsidRDefault="00477E84" w:rsidP="00477E84">
      <w:pPr>
        <w:ind w:firstLine="720"/>
        <w:jc w:val="both"/>
        <w:rPr>
          <w:sz w:val="28"/>
          <w:szCs w:val="28"/>
        </w:rPr>
      </w:pPr>
      <w:bookmarkStart w:id="70" w:name="sub_1503"/>
      <w:bookmarkEnd w:id="69"/>
      <w:r w:rsidRPr="00477E84">
        <w:rPr>
          <w:sz w:val="28"/>
          <w:szCs w:val="28"/>
        </w:rPr>
        <w:t xml:space="preserve">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w:t>
      </w:r>
      <w:r w:rsidRPr="00477E84">
        <w:rPr>
          <w:sz w:val="28"/>
          <w:szCs w:val="28"/>
        </w:rPr>
        <w:lastRenderedPageBreak/>
        <w:t>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477E84" w:rsidRPr="00477E84" w:rsidRDefault="00477E84" w:rsidP="00477E84">
      <w:pPr>
        <w:ind w:firstLine="720"/>
        <w:jc w:val="both"/>
        <w:rPr>
          <w:sz w:val="28"/>
          <w:szCs w:val="28"/>
        </w:rPr>
      </w:pPr>
      <w:bookmarkStart w:id="71" w:name="sub_1504"/>
      <w:bookmarkEnd w:id="70"/>
      <w:r w:rsidRPr="00477E84">
        <w:rPr>
          <w:sz w:val="28"/>
          <w:szCs w:val="28"/>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477E84" w:rsidRPr="00477E84" w:rsidRDefault="00477E84" w:rsidP="00477E84">
      <w:pPr>
        <w:ind w:firstLine="720"/>
        <w:jc w:val="both"/>
        <w:rPr>
          <w:b/>
          <w:sz w:val="28"/>
          <w:szCs w:val="28"/>
        </w:rPr>
      </w:pPr>
      <w:bookmarkStart w:id="72" w:name="sub_16"/>
      <w:bookmarkEnd w:id="71"/>
      <w:r w:rsidRPr="00477E84">
        <w:rPr>
          <w:b/>
          <w:sz w:val="28"/>
          <w:szCs w:val="28"/>
        </w:rPr>
        <w:t>Статья 16. Недопущение осуществления экстремистской деятельности при проведении массовых акций</w:t>
      </w:r>
    </w:p>
    <w:p w:rsidR="00477E84" w:rsidRPr="00477E84" w:rsidRDefault="00477E84" w:rsidP="00477E84">
      <w:pPr>
        <w:ind w:firstLine="720"/>
        <w:jc w:val="both"/>
        <w:rPr>
          <w:sz w:val="28"/>
          <w:szCs w:val="28"/>
        </w:rPr>
      </w:pPr>
      <w:bookmarkStart w:id="73" w:name="sub_1601"/>
      <w:bookmarkEnd w:id="72"/>
      <w:r w:rsidRPr="00477E84">
        <w:rPr>
          <w:sz w:val="28"/>
          <w:szCs w:val="28"/>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477E84" w:rsidRPr="00477E84" w:rsidRDefault="00477E84" w:rsidP="00477E84">
      <w:pPr>
        <w:ind w:firstLine="720"/>
        <w:jc w:val="both"/>
        <w:rPr>
          <w:sz w:val="28"/>
          <w:szCs w:val="28"/>
        </w:rPr>
      </w:pPr>
      <w:bookmarkStart w:id="74" w:name="sub_18"/>
      <w:bookmarkEnd w:id="73"/>
      <w:r w:rsidRPr="00477E84">
        <w:rPr>
          <w:sz w:val="28"/>
          <w:szCs w:val="28"/>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477E84" w:rsidRPr="00477E84" w:rsidRDefault="00477E84" w:rsidP="00477E84">
      <w:pPr>
        <w:ind w:firstLine="720"/>
        <w:jc w:val="both"/>
        <w:rPr>
          <w:sz w:val="28"/>
          <w:szCs w:val="28"/>
        </w:rPr>
      </w:pPr>
      <w:bookmarkStart w:id="75" w:name="sub_1603"/>
      <w:bookmarkEnd w:id="74"/>
      <w:r w:rsidRPr="00477E84">
        <w:rPr>
          <w:sz w:val="28"/>
          <w:szCs w:val="28"/>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477E84" w:rsidRPr="00477E84" w:rsidRDefault="00477E84" w:rsidP="00477E84">
      <w:pPr>
        <w:ind w:firstLine="720"/>
        <w:jc w:val="both"/>
        <w:rPr>
          <w:sz w:val="28"/>
          <w:szCs w:val="28"/>
        </w:rPr>
      </w:pPr>
      <w:bookmarkStart w:id="76" w:name="sub_1604"/>
      <w:bookmarkEnd w:id="75"/>
      <w:r w:rsidRPr="00477E84">
        <w:rPr>
          <w:sz w:val="28"/>
          <w:szCs w:val="28"/>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477E84" w:rsidRPr="00477E84" w:rsidRDefault="00477E84" w:rsidP="00477E84">
      <w:pPr>
        <w:ind w:firstLine="720"/>
        <w:jc w:val="both"/>
        <w:rPr>
          <w:b/>
          <w:sz w:val="28"/>
          <w:szCs w:val="28"/>
        </w:rPr>
      </w:pPr>
      <w:bookmarkStart w:id="77" w:name="sub_17"/>
      <w:bookmarkEnd w:id="76"/>
      <w:r w:rsidRPr="00477E84">
        <w:rPr>
          <w:b/>
          <w:sz w:val="28"/>
          <w:szCs w:val="28"/>
        </w:rPr>
        <w:t>Статья 17. Международное сотрудничество в области борьбы с экстремизмом</w:t>
      </w:r>
    </w:p>
    <w:p w:rsidR="00477E84" w:rsidRPr="00477E84" w:rsidRDefault="00477E84" w:rsidP="00477E84">
      <w:pPr>
        <w:ind w:firstLine="720"/>
        <w:jc w:val="both"/>
        <w:rPr>
          <w:sz w:val="28"/>
          <w:szCs w:val="28"/>
        </w:rPr>
      </w:pPr>
      <w:bookmarkStart w:id="78" w:name="sub_1701"/>
      <w:bookmarkEnd w:id="77"/>
      <w:r w:rsidRPr="00477E84">
        <w:rPr>
          <w:sz w:val="28"/>
          <w:szCs w:val="28"/>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477E84" w:rsidRPr="00477E84" w:rsidRDefault="00477E84" w:rsidP="00477E84">
      <w:pPr>
        <w:ind w:firstLine="720"/>
        <w:jc w:val="both"/>
        <w:rPr>
          <w:sz w:val="28"/>
          <w:szCs w:val="28"/>
        </w:rPr>
      </w:pPr>
      <w:bookmarkStart w:id="79" w:name="sub_1702"/>
      <w:bookmarkEnd w:id="78"/>
      <w:r w:rsidRPr="00477E84">
        <w:rPr>
          <w:sz w:val="28"/>
          <w:szCs w:val="28"/>
        </w:rPr>
        <w:t>Запрет деятельности иностранной некоммерческой неправительственной организации влечет за собой:</w:t>
      </w:r>
    </w:p>
    <w:p w:rsidR="00477E84" w:rsidRPr="00477E84" w:rsidRDefault="00477E84" w:rsidP="00477E84">
      <w:pPr>
        <w:ind w:firstLine="720"/>
        <w:jc w:val="both"/>
        <w:rPr>
          <w:sz w:val="28"/>
          <w:szCs w:val="28"/>
        </w:rPr>
      </w:pPr>
      <w:bookmarkStart w:id="80" w:name="sub_17021"/>
      <w:bookmarkEnd w:id="79"/>
      <w:r w:rsidRPr="00477E84">
        <w:rPr>
          <w:sz w:val="28"/>
          <w:szCs w:val="28"/>
        </w:rPr>
        <w:lastRenderedPageBreak/>
        <w:t>а) аннулирование государственной аккредитации и регистрации в порядке, установленном законодательством Российской Федерации;</w:t>
      </w:r>
    </w:p>
    <w:p w:rsidR="00477E84" w:rsidRPr="00477E84" w:rsidRDefault="00477E84" w:rsidP="00477E84">
      <w:pPr>
        <w:ind w:firstLine="720"/>
        <w:jc w:val="both"/>
        <w:rPr>
          <w:sz w:val="28"/>
          <w:szCs w:val="28"/>
        </w:rPr>
      </w:pPr>
      <w:bookmarkStart w:id="81" w:name="sub_17022"/>
      <w:bookmarkEnd w:id="80"/>
      <w:r w:rsidRPr="00477E84">
        <w:rPr>
          <w:sz w:val="28"/>
          <w:szCs w:val="28"/>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477E84" w:rsidRPr="00477E84" w:rsidRDefault="00477E84" w:rsidP="00477E84">
      <w:pPr>
        <w:ind w:firstLine="720"/>
        <w:jc w:val="both"/>
        <w:rPr>
          <w:sz w:val="28"/>
          <w:szCs w:val="28"/>
        </w:rPr>
      </w:pPr>
      <w:bookmarkStart w:id="82" w:name="sub_17023"/>
      <w:bookmarkEnd w:id="81"/>
      <w:r w:rsidRPr="00477E84">
        <w:rPr>
          <w:sz w:val="28"/>
          <w:szCs w:val="28"/>
        </w:rPr>
        <w:t>в) запрет на ведение любой хозяйственной и иной деятельности на территории Российской Федерации;</w:t>
      </w:r>
    </w:p>
    <w:p w:rsidR="00477E84" w:rsidRPr="00477E84" w:rsidRDefault="00477E84" w:rsidP="00477E84">
      <w:pPr>
        <w:ind w:firstLine="720"/>
        <w:jc w:val="both"/>
        <w:rPr>
          <w:sz w:val="28"/>
          <w:szCs w:val="28"/>
        </w:rPr>
      </w:pPr>
      <w:bookmarkStart w:id="83" w:name="sub_17024"/>
      <w:bookmarkEnd w:id="82"/>
      <w:r w:rsidRPr="00477E84">
        <w:rPr>
          <w:sz w:val="28"/>
          <w:szCs w:val="28"/>
        </w:rPr>
        <w:t>г) запрет публикации в средствах массовой информации любых материалов от имени запрещенной организации;</w:t>
      </w:r>
    </w:p>
    <w:p w:rsidR="00477E84" w:rsidRPr="00477E84" w:rsidRDefault="00477E84" w:rsidP="00477E84">
      <w:pPr>
        <w:ind w:firstLine="720"/>
        <w:jc w:val="both"/>
        <w:rPr>
          <w:sz w:val="28"/>
          <w:szCs w:val="28"/>
        </w:rPr>
      </w:pPr>
      <w:bookmarkStart w:id="84" w:name="sub_17025"/>
      <w:bookmarkEnd w:id="83"/>
      <w:r w:rsidRPr="00477E84">
        <w:rPr>
          <w:sz w:val="28"/>
          <w:szCs w:val="28"/>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477E84" w:rsidRPr="00477E84" w:rsidRDefault="00477E84" w:rsidP="00477E84">
      <w:pPr>
        <w:ind w:firstLine="720"/>
        <w:jc w:val="both"/>
        <w:rPr>
          <w:sz w:val="28"/>
          <w:szCs w:val="28"/>
        </w:rPr>
      </w:pPr>
      <w:bookmarkStart w:id="85" w:name="sub_17026"/>
      <w:bookmarkEnd w:id="84"/>
      <w:r w:rsidRPr="00477E84">
        <w:rPr>
          <w:sz w:val="28"/>
          <w:szCs w:val="28"/>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477E84" w:rsidRPr="00477E84" w:rsidRDefault="00477E84" w:rsidP="00477E84">
      <w:pPr>
        <w:ind w:firstLine="720"/>
        <w:jc w:val="both"/>
        <w:rPr>
          <w:sz w:val="28"/>
          <w:szCs w:val="28"/>
        </w:rPr>
      </w:pPr>
      <w:bookmarkStart w:id="86" w:name="sub_17027"/>
      <w:bookmarkEnd w:id="85"/>
      <w:r w:rsidRPr="00477E84">
        <w:rPr>
          <w:sz w:val="28"/>
          <w:szCs w:val="28"/>
        </w:rPr>
        <w:t>ж) запрет на создание ее организаций-правопреемников в любой организационно-правовой форме.</w:t>
      </w:r>
    </w:p>
    <w:p w:rsidR="00477E84" w:rsidRPr="00477E84" w:rsidRDefault="00477E84" w:rsidP="00477E84">
      <w:pPr>
        <w:ind w:firstLine="720"/>
        <w:jc w:val="both"/>
        <w:rPr>
          <w:sz w:val="28"/>
          <w:szCs w:val="28"/>
        </w:rPr>
      </w:pPr>
      <w:bookmarkStart w:id="87" w:name="sub_1703"/>
      <w:bookmarkEnd w:id="86"/>
      <w:r w:rsidRPr="00477E84">
        <w:rPr>
          <w:sz w:val="28"/>
          <w:szCs w:val="28"/>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477E84" w:rsidRPr="00477E84" w:rsidRDefault="00477E84" w:rsidP="00477E84">
      <w:pPr>
        <w:ind w:firstLine="720"/>
        <w:jc w:val="both"/>
        <w:rPr>
          <w:sz w:val="28"/>
          <w:szCs w:val="28"/>
        </w:rPr>
      </w:pPr>
      <w:bookmarkStart w:id="88" w:name="sub_1704"/>
      <w:bookmarkEnd w:id="87"/>
      <w:r w:rsidRPr="00477E84">
        <w:rPr>
          <w:sz w:val="28"/>
          <w:szCs w:val="28"/>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tbl>
      <w:tblPr>
        <w:tblW w:w="0" w:type="auto"/>
        <w:tblInd w:w="108" w:type="dxa"/>
        <w:tblLook w:val="0000"/>
      </w:tblPr>
      <w:tblGrid>
        <w:gridCol w:w="6743"/>
        <w:gridCol w:w="3385"/>
      </w:tblGrid>
      <w:tr w:rsidR="00477E84" w:rsidRPr="00477E84" w:rsidTr="003C6508">
        <w:tblPrEx>
          <w:tblCellMar>
            <w:top w:w="0" w:type="dxa"/>
            <w:bottom w:w="0" w:type="dxa"/>
          </w:tblCellMar>
        </w:tblPrEx>
        <w:tc>
          <w:tcPr>
            <w:tcW w:w="6864" w:type="dxa"/>
            <w:tcBorders>
              <w:top w:val="nil"/>
              <w:left w:val="nil"/>
              <w:bottom w:val="nil"/>
              <w:right w:val="nil"/>
            </w:tcBorders>
            <w:vAlign w:val="bottom"/>
          </w:tcPr>
          <w:bookmarkEnd w:id="88"/>
          <w:p w:rsidR="00477E84" w:rsidRPr="00477E84" w:rsidRDefault="00477E84" w:rsidP="00477E84">
            <w:pPr>
              <w:ind w:firstLine="720"/>
              <w:jc w:val="both"/>
              <w:rPr>
                <w:sz w:val="28"/>
                <w:szCs w:val="28"/>
              </w:rPr>
            </w:pPr>
            <w:r w:rsidRPr="00477E84">
              <w:rPr>
                <w:sz w:val="28"/>
                <w:szCs w:val="28"/>
              </w:rPr>
              <w:t>Президент</w:t>
            </w:r>
            <w:r w:rsidRPr="00477E84">
              <w:rPr>
                <w:sz w:val="28"/>
                <w:szCs w:val="28"/>
              </w:rPr>
              <w:br/>
              <w:t>Российской Федерации</w:t>
            </w:r>
          </w:p>
        </w:tc>
        <w:tc>
          <w:tcPr>
            <w:tcW w:w="3435" w:type="dxa"/>
            <w:tcBorders>
              <w:top w:val="nil"/>
              <w:left w:val="nil"/>
              <w:bottom w:val="nil"/>
              <w:right w:val="nil"/>
            </w:tcBorders>
            <w:vAlign w:val="bottom"/>
          </w:tcPr>
          <w:p w:rsidR="00477E84" w:rsidRPr="00477E84" w:rsidRDefault="00477E84" w:rsidP="00477E84">
            <w:pPr>
              <w:ind w:firstLine="720"/>
              <w:jc w:val="both"/>
              <w:rPr>
                <w:sz w:val="28"/>
                <w:szCs w:val="28"/>
              </w:rPr>
            </w:pPr>
            <w:r w:rsidRPr="00477E84">
              <w:rPr>
                <w:sz w:val="28"/>
                <w:szCs w:val="28"/>
              </w:rPr>
              <w:t>В.Путин</w:t>
            </w:r>
          </w:p>
        </w:tc>
      </w:tr>
    </w:tbl>
    <w:p w:rsidR="00477E84" w:rsidRPr="00477E84" w:rsidRDefault="00477E84" w:rsidP="00477E84">
      <w:pPr>
        <w:ind w:firstLine="720"/>
        <w:jc w:val="both"/>
        <w:rPr>
          <w:sz w:val="28"/>
          <w:szCs w:val="28"/>
        </w:rPr>
      </w:pPr>
    </w:p>
    <w:p w:rsidR="00477E84" w:rsidRPr="00477E84" w:rsidRDefault="00477E84" w:rsidP="00477E84">
      <w:pPr>
        <w:ind w:firstLine="720"/>
        <w:jc w:val="both"/>
        <w:rPr>
          <w:sz w:val="28"/>
          <w:szCs w:val="28"/>
        </w:rPr>
      </w:pPr>
      <w:r w:rsidRPr="00477E84">
        <w:rPr>
          <w:sz w:val="28"/>
          <w:szCs w:val="28"/>
        </w:rPr>
        <w:t>Москва, Кремль</w:t>
      </w:r>
    </w:p>
    <w:p w:rsidR="00477E84" w:rsidRPr="00477E84" w:rsidRDefault="00477E84" w:rsidP="00477E84">
      <w:pPr>
        <w:ind w:firstLine="720"/>
        <w:jc w:val="both"/>
        <w:rPr>
          <w:sz w:val="28"/>
          <w:szCs w:val="28"/>
        </w:rPr>
      </w:pPr>
      <w:r w:rsidRPr="00477E84">
        <w:rPr>
          <w:sz w:val="28"/>
          <w:szCs w:val="28"/>
        </w:rPr>
        <w:t xml:space="preserve">25 июля </w:t>
      </w:r>
      <w:smartTag w:uri="urn:schemas-microsoft-com:office:smarttags" w:element="metricconverter">
        <w:smartTagPr>
          <w:attr w:name="ProductID" w:val="2002 г"/>
        </w:smartTagPr>
        <w:r w:rsidRPr="00477E84">
          <w:rPr>
            <w:sz w:val="28"/>
            <w:szCs w:val="28"/>
          </w:rPr>
          <w:t>2002 г</w:t>
        </w:r>
      </w:smartTag>
      <w:r w:rsidRPr="00477E84">
        <w:rPr>
          <w:sz w:val="28"/>
          <w:szCs w:val="28"/>
        </w:rPr>
        <w:t>.</w:t>
      </w:r>
    </w:p>
    <w:p w:rsidR="00477E84" w:rsidRPr="00477E84" w:rsidRDefault="00477E84" w:rsidP="00477E84">
      <w:pPr>
        <w:ind w:firstLine="720"/>
        <w:jc w:val="both"/>
        <w:rPr>
          <w:sz w:val="28"/>
          <w:szCs w:val="28"/>
        </w:rPr>
      </w:pPr>
      <w:r w:rsidRPr="00477E84">
        <w:rPr>
          <w:sz w:val="28"/>
          <w:szCs w:val="28"/>
        </w:rPr>
        <w:t>N 114-ФЗ</w:t>
      </w:r>
    </w:p>
    <w:p w:rsidR="00420C19" w:rsidRDefault="003A13A2" w:rsidP="00420C19">
      <w:pPr>
        <w:ind w:firstLine="720"/>
        <w:jc w:val="center"/>
        <w:rPr>
          <w:sz w:val="28"/>
          <w:szCs w:val="28"/>
        </w:rPr>
      </w:pPr>
      <w:r>
        <w:rPr>
          <w:sz w:val="28"/>
          <w:szCs w:val="28"/>
        </w:rPr>
        <w:br w:type="page"/>
      </w:r>
      <w:r w:rsidR="00420C19" w:rsidRPr="00420C19">
        <w:rPr>
          <w:b/>
          <w:sz w:val="28"/>
          <w:szCs w:val="28"/>
        </w:rPr>
        <w:lastRenderedPageBreak/>
        <w:t xml:space="preserve">Выдержки из </w:t>
      </w:r>
      <w:r w:rsidR="0094601C" w:rsidRPr="00420C19">
        <w:rPr>
          <w:b/>
          <w:sz w:val="28"/>
          <w:szCs w:val="28"/>
        </w:rPr>
        <w:t>Кодекс</w:t>
      </w:r>
      <w:r w:rsidR="00420C19" w:rsidRPr="00420C19">
        <w:rPr>
          <w:b/>
          <w:sz w:val="28"/>
          <w:szCs w:val="28"/>
        </w:rPr>
        <w:t>а</w:t>
      </w:r>
      <w:r w:rsidR="0094601C" w:rsidRPr="00420C19">
        <w:rPr>
          <w:b/>
          <w:sz w:val="28"/>
          <w:szCs w:val="28"/>
        </w:rPr>
        <w:t xml:space="preserve"> Российской Федерации об административных правонарушениях</w:t>
      </w:r>
      <w:r w:rsidR="00420C19" w:rsidRPr="00420C19">
        <w:rPr>
          <w:b/>
          <w:sz w:val="28"/>
          <w:szCs w:val="28"/>
        </w:rPr>
        <w:t xml:space="preserve"> </w:t>
      </w:r>
      <w:r w:rsidR="0094601C" w:rsidRPr="00420C19">
        <w:rPr>
          <w:b/>
          <w:sz w:val="28"/>
          <w:szCs w:val="28"/>
        </w:rPr>
        <w:t xml:space="preserve">от 30 декабря </w:t>
      </w:r>
      <w:smartTag w:uri="urn:schemas-microsoft-com:office:smarttags" w:element="metricconverter">
        <w:smartTagPr>
          <w:attr w:name="ProductID" w:val="2001 г"/>
        </w:smartTagPr>
        <w:r w:rsidR="0094601C" w:rsidRPr="00420C19">
          <w:rPr>
            <w:b/>
            <w:sz w:val="28"/>
            <w:szCs w:val="28"/>
          </w:rPr>
          <w:t>2001 г</w:t>
        </w:r>
      </w:smartTag>
      <w:r w:rsidR="0094601C" w:rsidRPr="00420C19">
        <w:rPr>
          <w:b/>
          <w:sz w:val="28"/>
          <w:szCs w:val="28"/>
        </w:rPr>
        <w:t xml:space="preserve">. </w:t>
      </w:r>
      <w:r w:rsidR="00420C19" w:rsidRPr="00420C19">
        <w:rPr>
          <w:b/>
          <w:sz w:val="28"/>
          <w:szCs w:val="28"/>
        </w:rPr>
        <w:t>№</w:t>
      </w:r>
      <w:r w:rsidR="0094601C" w:rsidRPr="00420C19">
        <w:rPr>
          <w:b/>
          <w:sz w:val="28"/>
          <w:szCs w:val="28"/>
        </w:rPr>
        <w:t xml:space="preserve"> 195-ФЗ</w:t>
      </w:r>
      <w:r w:rsidR="00420C19">
        <w:rPr>
          <w:sz w:val="28"/>
          <w:szCs w:val="28"/>
        </w:rPr>
        <w:t xml:space="preserve"> </w:t>
      </w:r>
    </w:p>
    <w:p w:rsidR="0094601C" w:rsidRPr="00420C19" w:rsidRDefault="00420C19" w:rsidP="00420C19">
      <w:pPr>
        <w:ind w:firstLine="720"/>
        <w:jc w:val="center"/>
        <w:rPr>
          <w:sz w:val="28"/>
          <w:szCs w:val="28"/>
        </w:rPr>
      </w:pPr>
      <w:r>
        <w:rPr>
          <w:sz w:val="28"/>
          <w:szCs w:val="28"/>
        </w:rPr>
        <w:t xml:space="preserve">(с изменениями и дополнениями от </w:t>
      </w:r>
      <w:r w:rsidR="0094601C" w:rsidRPr="00420C19">
        <w:rPr>
          <w:sz w:val="28"/>
          <w:szCs w:val="28"/>
        </w:rPr>
        <w:t xml:space="preserve">25 апреля, 25 июля, 30, 31 октября, 31 декабря </w:t>
      </w:r>
      <w:smartTag w:uri="urn:schemas-microsoft-com:office:smarttags" w:element="metricconverter">
        <w:smartTagPr>
          <w:attr w:name="ProductID" w:val="2002 г"/>
        </w:smartTagPr>
        <w:r w:rsidR="0094601C" w:rsidRPr="00420C19">
          <w:rPr>
            <w:sz w:val="28"/>
            <w:szCs w:val="28"/>
          </w:rPr>
          <w:t>2002 г</w:t>
        </w:r>
      </w:smartTag>
      <w:r w:rsidR="0094601C" w:rsidRPr="00420C19">
        <w:rPr>
          <w:sz w:val="28"/>
          <w:szCs w:val="28"/>
        </w:rPr>
        <w:t xml:space="preserve">., 30 июня, 4 июля, 11 ноября, 8, 23 декабря </w:t>
      </w:r>
      <w:smartTag w:uri="urn:schemas-microsoft-com:office:smarttags" w:element="metricconverter">
        <w:smartTagPr>
          <w:attr w:name="ProductID" w:val="2003 г"/>
        </w:smartTagPr>
        <w:r w:rsidR="0094601C" w:rsidRPr="00420C19">
          <w:rPr>
            <w:sz w:val="28"/>
            <w:szCs w:val="28"/>
          </w:rPr>
          <w:t>2003 г</w:t>
        </w:r>
      </w:smartTag>
      <w:r w:rsidR="0094601C" w:rsidRPr="00420C19">
        <w:rPr>
          <w:sz w:val="28"/>
          <w:szCs w:val="28"/>
        </w:rPr>
        <w:t xml:space="preserve">., 9 мая, 26, 28 июля, 20 августа, 25 октября, 28, 30 декабря </w:t>
      </w:r>
      <w:smartTag w:uri="urn:schemas-microsoft-com:office:smarttags" w:element="metricconverter">
        <w:smartTagPr>
          <w:attr w:name="ProductID" w:val="2004 г"/>
        </w:smartTagPr>
        <w:r w:rsidR="0094601C" w:rsidRPr="00420C19">
          <w:rPr>
            <w:sz w:val="28"/>
            <w:szCs w:val="28"/>
          </w:rPr>
          <w:t>2004 г</w:t>
        </w:r>
      </w:smartTag>
      <w:r w:rsidR="0094601C" w:rsidRPr="00420C19">
        <w:rPr>
          <w:sz w:val="28"/>
          <w:szCs w:val="28"/>
        </w:rPr>
        <w:t xml:space="preserve">., 7, 21 марта, 22 апреля, 9 мая, 18 июня, 2, 21, 22 июля, 27 сентября, 5, 19, 26, 27, 31 декабря </w:t>
      </w:r>
      <w:smartTag w:uri="urn:schemas-microsoft-com:office:smarttags" w:element="metricconverter">
        <w:smartTagPr>
          <w:attr w:name="ProductID" w:val="2005 г"/>
        </w:smartTagPr>
        <w:r w:rsidR="0094601C" w:rsidRPr="00420C19">
          <w:rPr>
            <w:sz w:val="28"/>
            <w:szCs w:val="28"/>
          </w:rPr>
          <w:t>2005 г</w:t>
        </w:r>
      </w:smartTag>
      <w:r w:rsidR="0094601C" w:rsidRPr="00420C19">
        <w:rPr>
          <w:sz w:val="28"/>
          <w:szCs w:val="28"/>
        </w:rPr>
        <w:t xml:space="preserve">., 5 января, 2 февраля, 3, 16 марта, 15, 29 апреля, 8 мая, 3 июня, 3, 18, 26, 27 июля, 16 октября, 3, 5 ноября, 4, 18, 29, 30 декабря </w:t>
      </w:r>
      <w:smartTag w:uri="urn:schemas-microsoft-com:office:smarttags" w:element="metricconverter">
        <w:smartTagPr>
          <w:attr w:name="ProductID" w:val="2006 г"/>
        </w:smartTagPr>
        <w:r w:rsidR="0094601C" w:rsidRPr="00420C19">
          <w:rPr>
            <w:sz w:val="28"/>
            <w:szCs w:val="28"/>
          </w:rPr>
          <w:t>2006 г</w:t>
        </w:r>
      </w:smartTag>
      <w:r w:rsidR="0094601C" w:rsidRPr="00420C19">
        <w:rPr>
          <w:sz w:val="28"/>
          <w:szCs w:val="28"/>
        </w:rPr>
        <w:t xml:space="preserve">., 9 февраля, 29 марта, 9, 20 апреля, 7, 10 мая, 22 июня, 19, 24 июля, 2, 18 октября, 8, 27 ноября, 1, 6 декабря </w:t>
      </w:r>
      <w:smartTag w:uri="urn:schemas-microsoft-com:office:smarttags" w:element="metricconverter">
        <w:smartTagPr>
          <w:attr w:name="ProductID" w:val="2007 г"/>
        </w:smartTagPr>
        <w:r w:rsidR="0094601C" w:rsidRPr="00420C19">
          <w:rPr>
            <w:sz w:val="28"/>
            <w:szCs w:val="28"/>
          </w:rPr>
          <w:t>2007 г</w:t>
        </w:r>
      </w:smartTag>
      <w:r w:rsidR="0094601C" w:rsidRPr="00420C19">
        <w:rPr>
          <w:sz w:val="28"/>
          <w:szCs w:val="28"/>
        </w:rPr>
        <w:t xml:space="preserve">., 3 марта, 29 апреля, 13, 16 мая, 14, 22 июля, 8 ноября, 3, 22, 25, 26, 30 декабря </w:t>
      </w:r>
      <w:smartTag w:uri="urn:schemas-microsoft-com:office:smarttags" w:element="metricconverter">
        <w:smartTagPr>
          <w:attr w:name="ProductID" w:val="2008 г"/>
        </w:smartTagPr>
        <w:r w:rsidR="0094601C" w:rsidRPr="00420C19">
          <w:rPr>
            <w:sz w:val="28"/>
            <w:szCs w:val="28"/>
          </w:rPr>
          <w:t>2008 г</w:t>
        </w:r>
      </w:smartTag>
      <w:r w:rsidR="0094601C" w:rsidRPr="00420C19">
        <w:rPr>
          <w:sz w:val="28"/>
          <w:szCs w:val="28"/>
        </w:rPr>
        <w:t xml:space="preserve">., 9 февраля, 7 мая, 3, 28, 29 июня, 17, 19, 24 июля, 9, 23, 25, 28 ноября, 21, 27, 28 декабря </w:t>
      </w:r>
      <w:smartTag w:uri="urn:schemas-microsoft-com:office:smarttags" w:element="metricconverter">
        <w:smartTagPr>
          <w:attr w:name="ProductID" w:val="2009 г"/>
        </w:smartTagPr>
        <w:r w:rsidR="0094601C" w:rsidRPr="00420C19">
          <w:rPr>
            <w:sz w:val="28"/>
            <w:szCs w:val="28"/>
          </w:rPr>
          <w:t>2009 г</w:t>
        </w:r>
      </w:smartTag>
      <w:r w:rsidR="0094601C" w:rsidRPr="00420C19">
        <w:rPr>
          <w:sz w:val="28"/>
          <w:szCs w:val="28"/>
        </w:rPr>
        <w:t xml:space="preserve">., 9 марта, 5, 30 апреля, 8, 19, 31 мая, 17 июня, 1, 5, 23, 26, 27, 30 июля, 4 октября, 8, 29 ноября, 8, 23, 28, 29 декабря </w:t>
      </w:r>
      <w:smartTag w:uri="urn:schemas-microsoft-com:office:smarttags" w:element="metricconverter">
        <w:smartTagPr>
          <w:attr w:name="ProductID" w:val="2010 г"/>
        </w:smartTagPr>
        <w:r w:rsidR="0094601C" w:rsidRPr="00420C19">
          <w:rPr>
            <w:sz w:val="28"/>
            <w:szCs w:val="28"/>
          </w:rPr>
          <w:t>2010 г</w:t>
        </w:r>
      </w:smartTag>
      <w:r w:rsidR="0094601C" w:rsidRPr="00420C19">
        <w:rPr>
          <w:sz w:val="28"/>
          <w:szCs w:val="28"/>
        </w:rPr>
        <w:t xml:space="preserve">., 7 февраля, 6, 21 апреля, 4 мая, 3, 4, 27 июня, 1, 11, 18, 20, 21 июля, 6, 7, 8, 16, 21, 30 ноября, 3, 6, 7, 8 декабря </w:t>
      </w:r>
      <w:smartTag w:uri="urn:schemas-microsoft-com:office:smarttags" w:element="metricconverter">
        <w:smartTagPr>
          <w:attr w:name="ProductID" w:val="2011 г"/>
        </w:smartTagPr>
        <w:r w:rsidR="0094601C" w:rsidRPr="00420C19">
          <w:rPr>
            <w:sz w:val="28"/>
            <w:szCs w:val="28"/>
          </w:rPr>
          <w:t>2011 г</w:t>
        </w:r>
      </w:smartTag>
      <w:r w:rsidR="0094601C" w:rsidRPr="00420C19">
        <w:rPr>
          <w:sz w:val="28"/>
          <w:szCs w:val="28"/>
        </w:rPr>
        <w:t xml:space="preserve">., 31 января, 1 марта, 2, 23 апреля, 3 мая, 5, 8, 14 июня, 10, 28 июля, 2 октября, 12, 29 ноября, 1, 3, 25, 29, 30 декабря </w:t>
      </w:r>
      <w:smartTag w:uri="urn:schemas-microsoft-com:office:smarttags" w:element="metricconverter">
        <w:smartTagPr>
          <w:attr w:name="ProductID" w:val="2012 г"/>
        </w:smartTagPr>
        <w:r w:rsidR="0094601C" w:rsidRPr="00420C19">
          <w:rPr>
            <w:sz w:val="28"/>
            <w:szCs w:val="28"/>
          </w:rPr>
          <w:t>2012 г</w:t>
        </w:r>
      </w:smartTag>
      <w:r w:rsidR="0094601C" w:rsidRPr="00420C19">
        <w:rPr>
          <w:sz w:val="28"/>
          <w:szCs w:val="28"/>
        </w:rPr>
        <w:t xml:space="preserve">., 23 февраля, 5, 22 апреля, 7 мая, 7, 28, 29 июня, 2, 23 июля, 30 сентября, 21 октября, 2, 25 ноября, 2, 21, 28 декабря </w:t>
      </w:r>
      <w:smartTag w:uri="urn:schemas-microsoft-com:office:smarttags" w:element="metricconverter">
        <w:smartTagPr>
          <w:attr w:name="ProductID" w:val="2013 г"/>
        </w:smartTagPr>
        <w:r w:rsidR="0094601C" w:rsidRPr="00420C19">
          <w:rPr>
            <w:sz w:val="28"/>
            <w:szCs w:val="28"/>
          </w:rPr>
          <w:t>2013 г</w:t>
        </w:r>
      </w:smartTag>
      <w:r w:rsidR="0094601C" w:rsidRPr="00420C19">
        <w:rPr>
          <w:sz w:val="28"/>
          <w:szCs w:val="28"/>
        </w:rPr>
        <w:t xml:space="preserve">., 3 февраля, 12 марта, 2, 20 апреля, 5 мая, 4, 23, 28 июня, 21 июля, 14, 22 октября, 4, 24 ноября </w:t>
      </w:r>
      <w:smartTag w:uri="urn:schemas-microsoft-com:office:smarttags" w:element="metricconverter">
        <w:smartTagPr>
          <w:attr w:name="ProductID" w:val="2014 г"/>
        </w:smartTagPr>
        <w:r w:rsidR="0094601C" w:rsidRPr="00420C19">
          <w:rPr>
            <w:sz w:val="28"/>
            <w:szCs w:val="28"/>
          </w:rPr>
          <w:t>2014 г</w:t>
        </w:r>
      </w:smartTag>
      <w:r w:rsidR="0094601C" w:rsidRPr="00420C19">
        <w:rPr>
          <w:sz w:val="28"/>
          <w:szCs w:val="28"/>
        </w:rPr>
        <w:t>.</w:t>
      </w:r>
      <w:r>
        <w:rPr>
          <w:sz w:val="28"/>
          <w:szCs w:val="28"/>
        </w:rPr>
        <w:t>)</w:t>
      </w:r>
    </w:p>
    <w:p w:rsidR="00420C19" w:rsidRDefault="00420C19" w:rsidP="00420C19">
      <w:pPr>
        <w:ind w:firstLine="720"/>
        <w:jc w:val="both"/>
        <w:rPr>
          <w:sz w:val="28"/>
          <w:szCs w:val="28"/>
        </w:rPr>
      </w:pPr>
    </w:p>
    <w:p w:rsidR="0094601C" w:rsidRPr="00420C19" w:rsidRDefault="0094601C" w:rsidP="00420C19">
      <w:pPr>
        <w:ind w:firstLine="720"/>
        <w:jc w:val="both"/>
        <w:rPr>
          <w:b/>
          <w:sz w:val="28"/>
          <w:szCs w:val="28"/>
        </w:rPr>
      </w:pPr>
      <w:r w:rsidRPr="00420C19">
        <w:rPr>
          <w:b/>
          <w:sz w:val="28"/>
          <w:szCs w:val="28"/>
        </w:rPr>
        <w:t>Статья 13.15. Злоупотребление свободой массовой информации</w:t>
      </w:r>
    </w:p>
    <w:p w:rsidR="0094601C" w:rsidRPr="00420C19" w:rsidRDefault="0094601C" w:rsidP="00420C19">
      <w:pPr>
        <w:ind w:firstLine="720"/>
        <w:jc w:val="both"/>
        <w:rPr>
          <w:sz w:val="28"/>
          <w:szCs w:val="28"/>
        </w:rPr>
      </w:pPr>
      <w:bookmarkStart w:id="89" w:name="sub_13152"/>
      <w:r w:rsidRPr="00420C19">
        <w:rPr>
          <w:sz w:val="28"/>
          <w:szCs w:val="28"/>
        </w:rPr>
        <w:t>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bookmarkEnd w:id="89"/>
    <w:p w:rsidR="0094601C" w:rsidRPr="00420C19" w:rsidRDefault="0094601C" w:rsidP="00420C19">
      <w:pPr>
        <w:ind w:firstLine="720"/>
        <w:jc w:val="both"/>
        <w:rPr>
          <w:sz w:val="28"/>
          <w:szCs w:val="28"/>
        </w:rPr>
      </w:pPr>
      <w:r w:rsidRPr="00420C19">
        <w:rPr>
          <w:sz w:val="28"/>
          <w:szCs w:val="28"/>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94601C" w:rsidRPr="00420C19" w:rsidRDefault="0094601C" w:rsidP="00420C19">
      <w:pPr>
        <w:ind w:firstLine="720"/>
        <w:jc w:val="both"/>
        <w:rPr>
          <w:b/>
          <w:sz w:val="28"/>
          <w:szCs w:val="28"/>
        </w:rPr>
      </w:pPr>
      <w:r w:rsidRPr="00420C19">
        <w:rPr>
          <w:b/>
          <w:sz w:val="28"/>
          <w:szCs w:val="28"/>
        </w:rP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94601C" w:rsidRPr="00420C19" w:rsidRDefault="0094601C" w:rsidP="00420C19">
      <w:pPr>
        <w:ind w:firstLine="720"/>
        <w:jc w:val="both"/>
        <w:rPr>
          <w:sz w:val="28"/>
          <w:szCs w:val="28"/>
        </w:rPr>
      </w:pPr>
      <w:bookmarkStart w:id="90" w:name="sub_20301"/>
      <w:r w:rsidRPr="00420C19">
        <w:rPr>
          <w:sz w:val="28"/>
          <w:szCs w:val="28"/>
        </w:rPr>
        <w:t>1.</w:t>
      </w:r>
      <w:r w:rsidRPr="00420C19">
        <w:rPr>
          <w:sz w:val="28"/>
          <w:szCs w:val="28"/>
        </w:rPr>
        <w:tab/>
        <w:t>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94601C" w:rsidRPr="00420C19" w:rsidRDefault="0094601C" w:rsidP="00420C19">
      <w:pPr>
        <w:ind w:firstLine="720"/>
        <w:jc w:val="both"/>
        <w:rPr>
          <w:sz w:val="28"/>
          <w:szCs w:val="28"/>
        </w:rPr>
      </w:pPr>
      <w:bookmarkStart w:id="91" w:name="sub_203012"/>
      <w:bookmarkEnd w:id="90"/>
      <w:r w:rsidRPr="00420C19">
        <w:rPr>
          <w:sz w:val="28"/>
          <w:szCs w:val="28"/>
        </w:rPr>
        <w:lastRenderedPageBreak/>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94601C" w:rsidRPr="00420C19" w:rsidRDefault="0094601C" w:rsidP="00420C19">
      <w:pPr>
        <w:ind w:firstLine="720"/>
        <w:jc w:val="both"/>
        <w:rPr>
          <w:sz w:val="28"/>
          <w:szCs w:val="28"/>
        </w:rPr>
      </w:pPr>
      <w:bookmarkStart w:id="92" w:name="sub_20302"/>
      <w:bookmarkEnd w:id="91"/>
      <w:r w:rsidRPr="00420C19">
        <w:rPr>
          <w:sz w:val="28"/>
          <w:szCs w:val="28"/>
        </w:rPr>
        <w:t>2.</w:t>
      </w:r>
      <w:r w:rsidRPr="00420C19">
        <w:rPr>
          <w:sz w:val="28"/>
          <w:szCs w:val="28"/>
        </w:rPr>
        <w:tab/>
        <w:t>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94601C" w:rsidRPr="00420C19" w:rsidRDefault="0094601C" w:rsidP="00420C19">
      <w:pPr>
        <w:ind w:firstLine="720"/>
        <w:jc w:val="both"/>
        <w:rPr>
          <w:sz w:val="28"/>
          <w:szCs w:val="28"/>
        </w:rPr>
      </w:pPr>
      <w:bookmarkStart w:id="93" w:name="sub_203022"/>
      <w:bookmarkEnd w:id="92"/>
      <w:r w:rsidRPr="00420C19">
        <w:rPr>
          <w:sz w:val="28"/>
          <w:szCs w:val="28"/>
        </w:rP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bookmarkEnd w:id="93"/>
    <w:p w:rsidR="0094601C" w:rsidRPr="00420C19" w:rsidRDefault="0094601C" w:rsidP="00420C19">
      <w:pPr>
        <w:ind w:firstLine="720"/>
        <w:jc w:val="both"/>
        <w:rPr>
          <w:b/>
          <w:sz w:val="28"/>
          <w:szCs w:val="28"/>
        </w:rPr>
      </w:pPr>
      <w:r w:rsidRPr="00420C19">
        <w:rPr>
          <w:b/>
          <w:sz w:val="28"/>
          <w:szCs w:val="28"/>
        </w:rPr>
        <w:t>Статья 20.29. Производство и распространение экстремистских материалов</w:t>
      </w:r>
    </w:p>
    <w:p w:rsidR="0094601C" w:rsidRPr="00420C19" w:rsidRDefault="0094601C" w:rsidP="00420C19">
      <w:pPr>
        <w:ind w:firstLine="720"/>
        <w:jc w:val="both"/>
        <w:rPr>
          <w:sz w:val="28"/>
          <w:szCs w:val="28"/>
        </w:rPr>
      </w:pPr>
      <w:r w:rsidRPr="00420C19">
        <w:rPr>
          <w:sz w:val="28"/>
          <w:szCs w:val="28"/>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94601C" w:rsidRPr="00420C19" w:rsidRDefault="0094601C" w:rsidP="00420C19">
      <w:pPr>
        <w:ind w:firstLine="720"/>
        <w:jc w:val="both"/>
        <w:rPr>
          <w:sz w:val="28"/>
          <w:szCs w:val="28"/>
        </w:rPr>
      </w:pPr>
      <w:r w:rsidRPr="00420C19">
        <w:rPr>
          <w:sz w:val="28"/>
          <w:szCs w:val="28"/>
        </w:rP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F352E0" w:rsidRDefault="00D301E3" w:rsidP="00671CBD">
      <w:pPr>
        <w:jc w:val="center"/>
        <w:rPr>
          <w:b/>
          <w:sz w:val="28"/>
          <w:szCs w:val="28"/>
        </w:rPr>
      </w:pPr>
      <w:r>
        <w:rPr>
          <w:sz w:val="28"/>
          <w:szCs w:val="28"/>
        </w:rPr>
        <w:br w:type="page"/>
      </w:r>
      <w:r w:rsidR="00F352E0" w:rsidRPr="00F352E0">
        <w:rPr>
          <w:b/>
          <w:sz w:val="28"/>
          <w:szCs w:val="28"/>
        </w:rPr>
        <w:lastRenderedPageBreak/>
        <w:t xml:space="preserve">Выдержки из </w:t>
      </w:r>
      <w:r w:rsidR="00671CBD" w:rsidRPr="00F352E0">
        <w:rPr>
          <w:b/>
          <w:sz w:val="28"/>
          <w:szCs w:val="28"/>
        </w:rPr>
        <w:t>Уголовн</w:t>
      </w:r>
      <w:r w:rsidR="00F352E0" w:rsidRPr="00F352E0">
        <w:rPr>
          <w:b/>
          <w:sz w:val="28"/>
          <w:szCs w:val="28"/>
        </w:rPr>
        <w:t>ого</w:t>
      </w:r>
      <w:r w:rsidR="00671CBD" w:rsidRPr="00F352E0">
        <w:rPr>
          <w:b/>
          <w:sz w:val="28"/>
          <w:szCs w:val="28"/>
        </w:rPr>
        <w:t xml:space="preserve"> кодекс</w:t>
      </w:r>
      <w:r w:rsidR="00F352E0" w:rsidRPr="00F352E0">
        <w:rPr>
          <w:b/>
          <w:sz w:val="28"/>
          <w:szCs w:val="28"/>
        </w:rPr>
        <w:t>а</w:t>
      </w:r>
      <w:r w:rsidR="00671CBD" w:rsidRPr="00F352E0">
        <w:rPr>
          <w:b/>
          <w:sz w:val="28"/>
          <w:szCs w:val="28"/>
        </w:rPr>
        <w:t xml:space="preserve"> Российской Федерации </w:t>
      </w:r>
    </w:p>
    <w:p w:rsidR="00671CBD" w:rsidRPr="00F352E0" w:rsidRDefault="00671CBD" w:rsidP="00671CBD">
      <w:pPr>
        <w:jc w:val="center"/>
        <w:rPr>
          <w:b/>
          <w:sz w:val="28"/>
          <w:szCs w:val="28"/>
        </w:rPr>
      </w:pPr>
      <w:r w:rsidRPr="00F352E0">
        <w:rPr>
          <w:b/>
          <w:sz w:val="28"/>
          <w:szCs w:val="28"/>
        </w:rPr>
        <w:t xml:space="preserve">от 13 июня </w:t>
      </w:r>
      <w:smartTag w:uri="urn:schemas-microsoft-com:office:smarttags" w:element="metricconverter">
        <w:smartTagPr>
          <w:attr w:name="ProductID" w:val="1996 г"/>
        </w:smartTagPr>
        <w:r w:rsidRPr="00F352E0">
          <w:rPr>
            <w:b/>
            <w:sz w:val="28"/>
            <w:szCs w:val="28"/>
          </w:rPr>
          <w:t>1996 г</w:t>
        </w:r>
      </w:smartTag>
      <w:r w:rsidRPr="00F352E0">
        <w:rPr>
          <w:b/>
          <w:sz w:val="28"/>
          <w:szCs w:val="28"/>
        </w:rPr>
        <w:t>. № 63-ФЗ</w:t>
      </w:r>
    </w:p>
    <w:p w:rsidR="00671CBD" w:rsidRPr="00671CBD" w:rsidRDefault="00671CBD" w:rsidP="00671CBD">
      <w:pPr>
        <w:jc w:val="center"/>
        <w:rPr>
          <w:sz w:val="28"/>
          <w:szCs w:val="28"/>
        </w:rPr>
      </w:pPr>
      <w:r>
        <w:rPr>
          <w:sz w:val="28"/>
          <w:szCs w:val="28"/>
        </w:rPr>
        <w:t xml:space="preserve">(с изменениями и дополнениями от </w:t>
      </w:r>
      <w:r w:rsidRPr="00671CBD">
        <w:rPr>
          <w:sz w:val="28"/>
          <w:szCs w:val="28"/>
        </w:rPr>
        <w:t xml:space="preserve">27 мая, 25 июня </w:t>
      </w:r>
      <w:smartTag w:uri="urn:schemas-microsoft-com:office:smarttags" w:element="metricconverter">
        <w:smartTagPr>
          <w:attr w:name="ProductID" w:val="1998 г"/>
        </w:smartTagPr>
        <w:r w:rsidRPr="00671CBD">
          <w:rPr>
            <w:sz w:val="28"/>
            <w:szCs w:val="28"/>
          </w:rPr>
          <w:t>1998 г</w:t>
        </w:r>
      </w:smartTag>
      <w:r w:rsidRPr="00671CBD">
        <w:rPr>
          <w:sz w:val="28"/>
          <w:szCs w:val="28"/>
        </w:rPr>
        <w:t xml:space="preserve">., 9 февраля, 15, 18 марта, 9 июля </w:t>
      </w:r>
      <w:smartTag w:uri="urn:schemas-microsoft-com:office:smarttags" w:element="metricconverter">
        <w:smartTagPr>
          <w:attr w:name="ProductID" w:val="1999 г"/>
        </w:smartTagPr>
        <w:r w:rsidRPr="00671CBD">
          <w:rPr>
            <w:sz w:val="28"/>
            <w:szCs w:val="28"/>
          </w:rPr>
          <w:t>1999 г</w:t>
        </w:r>
      </w:smartTag>
      <w:r w:rsidRPr="00671CBD">
        <w:rPr>
          <w:sz w:val="28"/>
          <w:szCs w:val="28"/>
        </w:rPr>
        <w:t xml:space="preserve">., 9, 20 марта, 19 июня, 7 августа, 17 ноября, 29 декабря </w:t>
      </w:r>
      <w:smartTag w:uri="urn:schemas-microsoft-com:office:smarttags" w:element="metricconverter">
        <w:smartTagPr>
          <w:attr w:name="ProductID" w:val="2001 г"/>
        </w:smartTagPr>
        <w:r w:rsidRPr="00671CBD">
          <w:rPr>
            <w:sz w:val="28"/>
            <w:szCs w:val="28"/>
          </w:rPr>
          <w:t>2001 г</w:t>
        </w:r>
      </w:smartTag>
      <w:r w:rsidRPr="00671CBD">
        <w:rPr>
          <w:sz w:val="28"/>
          <w:szCs w:val="28"/>
        </w:rPr>
        <w:t xml:space="preserve">., 4, 14 марта, 7 мая, 25 июня, 24, 25 июля, 31 октября </w:t>
      </w:r>
      <w:smartTag w:uri="urn:schemas-microsoft-com:office:smarttags" w:element="metricconverter">
        <w:smartTagPr>
          <w:attr w:name="ProductID" w:val="2002 г"/>
        </w:smartTagPr>
        <w:r w:rsidRPr="00671CBD">
          <w:rPr>
            <w:sz w:val="28"/>
            <w:szCs w:val="28"/>
          </w:rPr>
          <w:t>2002 г</w:t>
        </w:r>
      </w:smartTag>
      <w:r w:rsidRPr="00671CBD">
        <w:rPr>
          <w:sz w:val="28"/>
          <w:szCs w:val="28"/>
        </w:rPr>
        <w:t xml:space="preserve">., 11 марта, 8 апреля, 4, 7 июля, 8 декабря </w:t>
      </w:r>
      <w:smartTag w:uri="urn:schemas-microsoft-com:office:smarttags" w:element="metricconverter">
        <w:smartTagPr>
          <w:attr w:name="ProductID" w:val="2003 г"/>
        </w:smartTagPr>
        <w:r w:rsidRPr="00671CBD">
          <w:rPr>
            <w:sz w:val="28"/>
            <w:szCs w:val="28"/>
          </w:rPr>
          <w:t>2003 г</w:t>
        </w:r>
      </w:smartTag>
      <w:r w:rsidRPr="00671CBD">
        <w:rPr>
          <w:sz w:val="28"/>
          <w:szCs w:val="28"/>
        </w:rPr>
        <w:t xml:space="preserve">., 21, 26 июля, 28 декабря </w:t>
      </w:r>
      <w:smartTag w:uri="urn:schemas-microsoft-com:office:smarttags" w:element="metricconverter">
        <w:smartTagPr>
          <w:attr w:name="ProductID" w:val="2004 г"/>
        </w:smartTagPr>
        <w:r w:rsidRPr="00671CBD">
          <w:rPr>
            <w:sz w:val="28"/>
            <w:szCs w:val="28"/>
          </w:rPr>
          <w:t>2004 г</w:t>
        </w:r>
      </w:smartTag>
      <w:r w:rsidRPr="00671CBD">
        <w:rPr>
          <w:sz w:val="28"/>
          <w:szCs w:val="28"/>
        </w:rPr>
        <w:t xml:space="preserve">., 21 июля, 19 декабря </w:t>
      </w:r>
      <w:smartTag w:uri="urn:schemas-microsoft-com:office:smarttags" w:element="metricconverter">
        <w:smartTagPr>
          <w:attr w:name="ProductID" w:val="2005 г"/>
        </w:smartTagPr>
        <w:r w:rsidRPr="00671CBD">
          <w:rPr>
            <w:sz w:val="28"/>
            <w:szCs w:val="28"/>
          </w:rPr>
          <w:t>2005 г</w:t>
        </w:r>
      </w:smartTag>
      <w:r w:rsidRPr="00671CBD">
        <w:rPr>
          <w:sz w:val="28"/>
          <w:szCs w:val="28"/>
        </w:rPr>
        <w:t xml:space="preserve">., 5 января, 27 июля, 4, 30 декабря </w:t>
      </w:r>
      <w:smartTag w:uri="urn:schemas-microsoft-com:office:smarttags" w:element="metricconverter">
        <w:smartTagPr>
          <w:attr w:name="ProductID" w:val="2006 г"/>
        </w:smartTagPr>
        <w:r w:rsidRPr="00671CBD">
          <w:rPr>
            <w:sz w:val="28"/>
            <w:szCs w:val="28"/>
          </w:rPr>
          <w:t>2006 г</w:t>
        </w:r>
      </w:smartTag>
      <w:r w:rsidRPr="00671CBD">
        <w:rPr>
          <w:sz w:val="28"/>
          <w:szCs w:val="28"/>
        </w:rPr>
        <w:t xml:space="preserve">., 9 апреля, 10 мая, 24 июля, 4 ноября, 1, 6 декабря </w:t>
      </w:r>
      <w:smartTag w:uri="urn:schemas-microsoft-com:office:smarttags" w:element="metricconverter">
        <w:smartTagPr>
          <w:attr w:name="ProductID" w:val="2007 г"/>
        </w:smartTagPr>
        <w:r w:rsidRPr="00671CBD">
          <w:rPr>
            <w:sz w:val="28"/>
            <w:szCs w:val="28"/>
          </w:rPr>
          <w:t>2007 г</w:t>
        </w:r>
      </w:smartTag>
      <w:r w:rsidRPr="00671CBD">
        <w:rPr>
          <w:sz w:val="28"/>
          <w:szCs w:val="28"/>
        </w:rPr>
        <w:t xml:space="preserve">., 14 февраля, 8 апреля, 13 мая, 22 июля, 25 ноября, 22, 25, 30 декабря </w:t>
      </w:r>
      <w:smartTag w:uri="urn:schemas-microsoft-com:office:smarttags" w:element="metricconverter">
        <w:smartTagPr>
          <w:attr w:name="ProductID" w:val="2008 г"/>
        </w:smartTagPr>
        <w:r w:rsidRPr="00671CBD">
          <w:rPr>
            <w:sz w:val="28"/>
            <w:szCs w:val="28"/>
          </w:rPr>
          <w:t>2008 г</w:t>
        </w:r>
      </w:smartTag>
      <w:r w:rsidRPr="00671CBD">
        <w:rPr>
          <w:sz w:val="28"/>
          <w:szCs w:val="28"/>
        </w:rPr>
        <w:t xml:space="preserve">., 13 февраля, 28 апреля, 3, 29 июня, 24, 27, 29 июля, 30 октября, 3, 9 ноября, 17, 27, 29 декабря </w:t>
      </w:r>
      <w:smartTag w:uri="urn:schemas-microsoft-com:office:smarttags" w:element="metricconverter">
        <w:smartTagPr>
          <w:attr w:name="ProductID" w:val="2009 г"/>
        </w:smartTagPr>
        <w:r w:rsidRPr="00671CBD">
          <w:rPr>
            <w:sz w:val="28"/>
            <w:szCs w:val="28"/>
          </w:rPr>
          <w:t>2009 г</w:t>
        </w:r>
      </w:smartTag>
      <w:r w:rsidRPr="00671CBD">
        <w:rPr>
          <w:sz w:val="28"/>
          <w:szCs w:val="28"/>
        </w:rPr>
        <w:t xml:space="preserve">., 21 февраля, 29 марта, 5, 7 апреля, 6, 19 мая, 17 июня, 1, 22, 27 июля, 4 октября, 29 ноября, 9, 23, 28, 29 декабря </w:t>
      </w:r>
      <w:smartTag w:uri="urn:schemas-microsoft-com:office:smarttags" w:element="metricconverter">
        <w:smartTagPr>
          <w:attr w:name="ProductID" w:val="2010 г"/>
        </w:smartTagPr>
        <w:r w:rsidRPr="00671CBD">
          <w:rPr>
            <w:sz w:val="28"/>
            <w:szCs w:val="28"/>
          </w:rPr>
          <w:t>2010 г</w:t>
        </w:r>
      </w:smartTag>
      <w:r w:rsidRPr="00671CBD">
        <w:rPr>
          <w:sz w:val="28"/>
          <w:szCs w:val="28"/>
        </w:rPr>
        <w:t xml:space="preserve">., 7 марта, 6 апреля, 4 мая, 11, 20, 21 июля, 7, 21 ноября, 6, 7 декабря </w:t>
      </w:r>
      <w:smartTag w:uri="urn:schemas-microsoft-com:office:smarttags" w:element="metricconverter">
        <w:smartTagPr>
          <w:attr w:name="ProductID" w:val="2011 г"/>
        </w:smartTagPr>
        <w:r w:rsidRPr="00671CBD">
          <w:rPr>
            <w:sz w:val="28"/>
            <w:szCs w:val="28"/>
          </w:rPr>
          <w:t>2011 г</w:t>
        </w:r>
      </w:smartTag>
      <w:r w:rsidRPr="00671CBD">
        <w:rPr>
          <w:sz w:val="28"/>
          <w:szCs w:val="28"/>
        </w:rPr>
        <w:t xml:space="preserve">., 29 февраля, 1 марта, 5 июня, 10, 20, 28 июля, 16 октября, 12, 29 ноября, 3, 30 декабря </w:t>
      </w:r>
      <w:smartTag w:uri="urn:schemas-microsoft-com:office:smarttags" w:element="metricconverter">
        <w:smartTagPr>
          <w:attr w:name="ProductID" w:val="2012 г"/>
        </w:smartTagPr>
        <w:r w:rsidRPr="00671CBD">
          <w:rPr>
            <w:sz w:val="28"/>
            <w:szCs w:val="28"/>
          </w:rPr>
          <w:t>2012 г</w:t>
        </w:r>
      </w:smartTag>
      <w:r w:rsidRPr="00671CBD">
        <w:rPr>
          <w:sz w:val="28"/>
          <w:szCs w:val="28"/>
        </w:rPr>
        <w:t xml:space="preserve">., 4 марта, 5 апреля, 28, 29 июня, 2, 23 июля, 21 октября, 2, 25 ноября, 21, 28 декабря </w:t>
      </w:r>
      <w:smartTag w:uri="urn:schemas-microsoft-com:office:smarttags" w:element="metricconverter">
        <w:smartTagPr>
          <w:attr w:name="ProductID" w:val="2013 г"/>
        </w:smartTagPr>
        <w:r w:rsidRPr="00671CBD">
          <w:rPr>
            <w:sz w:val="28"/>
            <w:szCs w:val="28"/>
          </w:rPr>
          <w:t>2013 г</w:t>
        </w:r>
      </w:smartTag>
      <w:r w:rsidRPr="00671CBD">
        <w:rPr>
          <w:sz w:val="28"/>
          <w:szCs w:val="28"/>
        </w:rPr>
        <w:t xml:space="preserve">., 3 февраля, 5 мая, 4, 28 июня, 21 июля, 24 ноября </w:t>
      </w:r>
      <w:smartTag w:uri="urn:schemas-microsoft-com:office:smarttags" w:element="metricconverter">
        <w:smartTagPr>
          <w:attr w:name="ProductID" w:val="2014 г"/>
        </w:smartTagPr>
        <w:r w:rsidRPr="00671CBD">
          <w:rPr>
            <w:sz w:val="28"/>
            <w:szCs w:val="28"/>
          </w:rPr>
          <w:t>2014 г</w:t>
        </w:r>
      </w:smartTag>
      <w:r w:rsidRPr="00671CBD">
        <w:rPr>
          <w:sz w:val="28"/>
          <w:szCs w:val="28"/>
        </w:rPr>
        <w:t>.</w:t>
      </w:r>
      <w:r>
        <w:rPr>
          <w:sz w:val="28"/>
          <w:szCs w:val="28"/>
        </w:rPr>
        <w:t>)</w:t>
      </w:r>
    </w:p>
    <w:p w:rsidR="00671CBD" w:rsidRPr="00671CBD" w:rsidRDefault="00671CBD" w:rsidP="00671CBD">
      <w:pPr>
        <w:ind w:firstLine="720"/>
        <w:jc w:val="both"/>
        <w:rPr>
          <w:sz w:val="28"/>
          <w:szCs w:val="28"/>
        </w:rPr>
      </w:pPr>
    </w:p>
    <w:p w:rsidR="00671CBD" w:rsidRPr="00671CBD" w:rsidRDefault="00671CBD" w:rsidP="00671CBD">
      <w:pPr>
        <w:ind w:firstLine="720"/>
        <w:jc w:val="both"/>
        <w:rPr>
          <w:b/>
          <w:sz w:val="28"/>
          <w:szCs w:val="28"/>
        </w:rPr>
      </w:pPr>
      <w:bookmarkStart w:id="94" w:name="sub_20"/>
      <w:r w:rsidRPr="00671CBD">
        <w:rPr>
          <w:b/>
          <w:sz w:val="28"/>
          <w:szCs w:val="28"/>
        </w:rPr>
        <w:t>Статья 20. Возраст, с которого наступает уголовная ответственность</w:t>
      </w:r>
    </w:p>
    <w:p w:rsidR="00671CBD" w:rsidRPr="00671CBD" w:rsidRDefault="00671CBD" w:rsidP="00671CBD">
      <w:pPr>
        <w:ind w:firstLine="720"/>
        <w:jc w:val="both"/>
        <w:rPr>
          <w:sz w:val="28"/>
          <w:szCs w:val="28"/>
        </w:rPr>
      </w:pPr>
      <w:bookmarkStart w:id="95" w:name="sub_1500000"/>
      <w:bookmarkEnd w:id="94"/>
      <w:r w:rsidRPr="00671CBD">
        <w:rPr>
          <w:sz w:val="28"/>
          <w:szCs w:val="28"/>
        </w:rPr>
        <w:t>1. Уголовной ответственности подлежит лицо, достигшее ко времени совершения преступления шестнадцатилетнего возраста.</w:t>
      </w:r>
    </w:p>
    <w:bookmarkEnd w:id="95"/>
    <w:p w:rsidR="00671CBD" w:rsidRPr="00671CBD" w:rsidRDefault="00671CBD" w:rsidP="00671CBD">
      <w:pPr>
        <w:ind w:firstLine="720"/>
        <w:jc w:val="both"/>
        <w:rPr>
          <w:sz w:val="28"/>
          <w:szCs w:val="28"/>
        </w:rPr>
      </w:pPr>
      <w:r w:rsidRPr="00671CBD">
        <w:rPr>
          <w:sz w:val="28"/>
          <w:szCs w:val="28"/>
        </w:rPr>
        <w:t>2. 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 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захват заложника (статья 206), заведомо ложное сообщение об акте терроризма (статья 207), хулиганство при отягчающих обстоятельствах (части вторая и третья статьи 213), вандализм (статья 214), незаконные приобретение, передача, сбыт, хранение, перевозка или ношение взрывчатых веществ или взрывных устройств (статья 222.1), незаконное изготовление взрывчатых веществ или взрывных устройств (статья 223.1),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w:t>
      </w:r>
    </w:p>
    <w:p w:rsidR="00671CBD" w:rsidRPr="00671CBD" w:rsidRDefault="00671CBD" w:rsidP="00671CBD">
      <w:pPr>
        <w:ind w:firstLine="720"/>
        <w:jc w:val="both"/>
        <w:rPr>
          <w:sz w:val="28"/>
          <w:szCs w:val="28"/>
        </w:rPr>
      </w:pPr>
      <w:bookmarkStart w:id="96" w:name="sub_2003"/>
      <w:r w:rsidRPr="00671CBD">
        <w:rPr>
          <w:sz w:val="28"/>
          <w:szCs w:val="28"/>
        </w:rPr>
        <w:t>3. Если несовершеннолетний достиг возраста, предусмотренного частями первой или второй настоящей статьи,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671CBD" w:rsidRPr="00671CBD" w:rsidRDefault="00671CBD" w:rsidP="00671CBD">
      <w:pPr>
        <w:ind w:firstLine="720"/>
        <w:jc w:val="both"/>
        <w:rPr>
          <w:b/>
          <w:sz w:val="28"/>
          <w:szCs w:val="28"/>
        </w:rPr>
      </w:pPr>
      <w:bookmarkStart w:id="97" w:name="sub_63"/>
      <w:bookmarkEnd w:id="96"/>
      <w:r w:rsidRPr="00671CBD">
        <w:rPr>
          <w:b/>
          <w:sz w:val="28"/>
          <w:szCs w:val="28"/>
        </w:rPr>
        <w:t>Статья 63. Обстоятельства, отягчающие наказание</w:t>
      </w:r>
    </w:p>
    <w:bookmarkEnd w:id="97"/>
    <w:p w:rsidR="00671CBD" w:rsidRPr="00671CBD" w:rsidRDefault="00671CBD" w:rsidP="00671CBD">
      <w:pPr>
        <w:ind w:firstLine="720"/>
        <w:jc w:val="both"/>
        <w:rPr>
          <w:sz w:val="28"/>
          <w:szCs w:val="28"/>
        </w:rPr>
      </w:pPr>
      <w:r w:rsidRPr="00671CBD">
        <w:rPr>
          <w:sz w:val="28"/>
          <w:szCs w:val="28"/>
        </w:rPr>
        <w:lastRenderedPageBreak/>
        <w:t>1. Отягчающими обстоятельствами признаются:</w:t>
      </w:r>
    </w:p>
    <w:p w:rsidR="00671CBD" w:rsidRPr="00671CBD" w:rsidRDefault="00671CBD" w:rsidP="00671CBD">
      <w:pPr>
        <w:ind w:firstLine="720"/>
        <w:jc w:val="both"/>
        <w:rPr>
          <w:sz w:val="28"/>
          <w:szCs w:val="28"/>
        </w:rPr>
      </w:pPr>
      <w:r w:rsidRPr="00671CBD">
        <w:rPr>
          <w:sz w:val="28"/>
          <w:szCs w:val="28"/>
        </w:rPr>
        <w:t>р) совершение преступления в целях пропаганды, оправдания и поддержки терроризма.</w:t>
      </w:r>
    </w:p>
    <w:p w:rsidR="00671CBD" w:rsidRPr="00B95618" w:rsidRDefault="00671CBD" w:rsidP="00671CBD">
      <w:pPr>
        <w:ind w:firstLine="720"/>
        <w:jc w:val="both"/>
        <w:rPr>
          <w:b/>
          <w:sz w:val="28"/>
          <w:szCs w:val="28"/>
        </w:rPr>
      </w:pPr>
      <w:bookmarkStart w:id="98" w:name="sub_64"/>
      <w:r w:rsidRPr="00B95618">
        <w:rPr>
          <w:b/>
          <w:sz w:val="28"/>
          <w:szCs w:val="28"/>
        </w:rPr>
        <w:t>Статья 64. Назначение более мягкого наказания, чем предусмотрено за данное преступление</w:t>
      </w:r>
    </w:p>
    <w:bookmarkEnd w:id="98"/>
    <w:p w:rsidR="00671CBD" w:rsidRPr="00671CBD" w:rsidRDefault="00671CBD" w:rsidP="00671CBD">
      <w:pPr>
        <w:ind w:firstLine="720"/>
        <w:jc w:val="both"/>
        <w:rPr>
          <w:sz w:val="28"/>
          <w:szCs w:val="28"/>
        </w:rPr>
      </w:pPr>
      <w:r w:rsidRPr="00671CBD">
        <w:rPr>
          <w:sz w:val="28"/>
          <w:szCs w:val="28"/>
        </w:rPr>
        <w:t>3. Виновным в совершении преступлений, предусмотренных статьями 205, 205.1, 205.2, 205.3, 205.4, 205.5, частями третьей и четвертой статьи 206, частью четвертой статьи 211 настоящего Кодекса, либо виновным в совершении сопряженных с осуществлением террористической деятельности преступлений, предусмотренных статьями 277, 278, 279 и 360 настоящего Кодекса, не может быть назначено наказание ниже низшего предела, предусмотренного указанными статьями, или назначен более мягкий вид наказания, чем предусмотренный соответствующей статьей, либо не применен дополнительный вид наказания, предусмотренный в качестве обязательного.</w:t>
      </w:r>
    </w:p>
    <w:p w:rsidR="00671CBD" w:rsidRPr="00671CBD" w:rsidRDefault="00671CBD" w:rsidP="00671CBD">
      <w:pPr>
        <w:ind w:firstLine="720"/>
        <w:jc w:val="both"/>
        <w:rPr>
          <w:b/>
          <w:sz w:val="28"/>
          <w:szCs w:val="28"/>
        </w:rPr>
      </w:pPr>
      <w:bookmarkStart w:id="99" w:name="sub_78"/>
      <w:r w:rsidRPr="00671CBD">
        <w:rPr>
          <w:b/>
          <w:sz w:val="28"/>
          <w:szCs w:val="28"/>
        </w:rPr>
        <w:t>Статья 78. Освобождение от уголовной ответственности в связи с истечением сроков давности</w:t>
      </w:r>
    </w:p>
    <w:bookmarkEnd w:id="99"/>
    <w:p w:rsidR="00671CBD" w:rsidRPr="00671CBD" w:rsidRDefault="00671CBD" w:rsidP="00671CBD">
      <w:pPr>
        <w:ind w:firstLine="720"/>
        <w:jc w:val="both"/>
        <w:rPr>
          <w:sz w:val="28"/>
          <w:szCs w:val="28"/>
        </w:rPr>
      </w:pPr>
      <w:r w:rsidRPr="00671CBD">
        <w:rPr>
          <w:sz w:val="28"/>
          <w:szCs w:val="28"/>
        </w:rPr>
        <w:t>5. К лицам, совершившим преступления, предусмотренные статьями 205, 205.1, 205.3, 205.4, 205.5, частями третьей и четвертой статьи 206, частью четвертой статьи 211, статьями 353, 356, 357, 358 настоящего Кодекса, а равно совершившим сопряженные с осуществлением террористической деятельности преступления, предусмотренные статьями 277, 278, 279 и 360 настоящего Кодекса, сроки давности не применяются.</w:t>
      </w:r>
    </w:p>
    <w:p w:rsidR="00671CBD" w:rsidRPr="00671CBD" w:rsidRDefault="00671CBD" w:rsidP="00671CBD">
      <w:pPr>
        <w:ind w:firstLine="720"/>
        <w:jc w:val="both"/>
        <w:rPr>
          <w:b/>
          <w:sz w:val="28"/>
          <w:szCs w:val="28"/>
        </w:rPr>
      </w:pPr>
      <w:r w:rsidRPr="00671CBD">
        <w:rPr>
          <w:b/>
          <w:sz w:val="28"/>
          <w:szCs w:val="28"/>
        </w:rPr>
        <w:t>Статья 82. Отсрочка отбывания наказания</w:t>
      </w:r>
    </w:p>
    <w:p w:rsidR="00671CBD" w:rsidRPr="00671CBD" w:rsidRDefault="00671CBD" w:rsidP="00671CBD">
      <w:pPr>
        <w:ind w:firstLine="720"/>
        <w:jc w:val="both"/>
        <w:rPr>
          <w:sz w:val="28"/>
          <w:szCs w:val="28"/>
        </w:rPr>
      </w:pPr>
      <w:r w:rsidRPr="00671CBD">
        <w:rPr>
          <w:sz w:val="28"/>
          <w:szCs w:val="28"/>
        </w:rPr>
        <w:t>1.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осужденных к ограничению свободы, к лишению свободы за преступления против половой неприкосновенности несовершеннолетних, не достигших четырнадцатилетнего возраста, к лишению свободы на срок свыше пяти лет за тяжкие и особо тяжкие преступления против личности, к лишению свободы за преступления, предусмотренные статьями 205, 205.1, 205.2, 205.3, 205.4, 205.5, частями третьей и четвертой статьи 206, частью четвертой статьи 211 настоящего Кодекса, и сопряженные с осуществлением террористической деятельности преступления, предусмотренные статьями 277, 278, 279 и 360 настоящего Кодекса, суд может отсрочить реальное отбывание наказания до достижения ребенком четырнадцатилетнего возраста.</w:t>
      </w:r>
    </w:p>
    <w:p w:rsidR="00671CBD" w:rsidRPr="00671CBD" w:rsidRDefault="00671CBD" w:rsidP="00671CBD">
      <w:pPr>
        <w:ind w:firstLine="720"/>
        <w:jc w:val="both"/>
        <w:rPr>
          <w:b/>
          <w:sz w:val="28"/>
          <w:szCs w:val="28"/>
        </w:rPr>
      </w:pPr>
      <w:bookmarkStart w:id="100" w:name="sub_1041"/>
      <w:r w:rsidRPr="00671CBD">
        <w:rPr>
          <w:b/>
          <w:sz w:val="28"/>
          <w:szCs w:val="28"/>
        </w:rPr>
        <w:t>Статья 104.1. Конфискация имущества</w:t>
      </w:r>
    </w:p>
    <w:bookmarkEnd w:id="100"/>
    <w:p w:rsidR="00671CBD" w:rsidRPr="00671CBD" w:rsidRDefault="00671CBD" w:rsidP="00671CBD">
      <w:pPr>
        <w:ind w:firstLine="720"/>
        <w:jc w:val="both"/>
        <w:rPr>
          <w:sz w:val="28"/>
          <w:szCs w:val="28"/>
        </w:rPr>
      </w:pPr>
      <w:r w:rsidRPr="00671CBD">
        <w:rPr>
          <w:sz w:val="28"/>
          <w:szCs w:val="28"/>
        </w:rPr>
        <w:t>1. Конфискация имущества есть принудительное безвозмездное изъятие и обращение в собственность государства на основании обвинительного приговора следующего имущества:</w:t>
      </w:r>
    </w:p>
    <w:p w:rsidR="00671CBD" w:rsidRPr="00671CBD" w:rsidRDefault="00671CBD" w:rsidP="00671CBD">
      <w:pPr>
        <w:ind w:firstLine="720"/>
        <w:jc w:val="both"/>
        <w:rPr>
          <w:sz w:val="28"/>
          <w:szCs w:val="28"/>
        </w:rPr>
      </w:pPr>
      <w:r w:rsidRPr="00671CBD">
        <w:rPr>
          <w:sz w:val="28"/>
          <w:szCs w:val="28"/>
        </w:rPr>
        <w:t>в) денег, ценностей и иного имущества, используемых или предназначенных для финансирования терроризма, экстремистской деятельности, организованной группы, незаконного вооруженного формирования, преступного сообщества (преступной организации);</w:t>
      </w:r>
    </w:p>
    <w:p w:rsidR="00671CBD" w:rsidRPr="00671CBD" w:rsidRDefault="00671CBD" w:rsidP="00671CBD">
      <w:pPr>
        <w:ind w:firstLine="720"/>
        <w:jc w:val="both"/>
        <w:rPr>
          <w:b/>
          <w:sz w:val="28"/>
          <w:szCs w:val="28"/>
        </w:rPr>
      </w:pPr>
      <w:r w:rsidRPr="00671CBD">
        <w:rPr>
          <w:b/>
          <w:sz w:val="28"/>
          <w:szCs w:val="28"/>
        </w:rPr>
        <w:t>Статья 205. Террористический акт</w:t>
      </w:r>
    </w:p>
    <w:p w:rsidR="00671CBD" w:rsidRPr="00671CBD" w:rsidRDefault="00671CBD" w:rsidP="00671CBD">
      <w:pPr>
        <w:ind w:firstLine="720"/>
        <w:jc w:val="both"/>
        <w:rPr>
          <w:sz w:val="28"/>
          <w:szCs w:val="28"/>
        </w:rPr>
      </w:pPr>
      <w:r w:rsidRPr="00671CBD">
        <w:rPr>
          <w:sz w:val="28"/>
          <w:szCs w:val="28"/>
        </w:rPr>
        <w:lastRenderedPageBreak/>
        <w:t>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w:t>
      </w:r>
    </w:p>
    <w:p w:rsidR="00671CBD" w:rsidRPr="00671CBD" w:rsidRDefault="00671CBD" w:rsidP="00671CBD">
      <w:pPr>
        <w:ind w:firstLine="720"/>
        <w:jc w:val="both"/>
        <w:rPr>
          <w:sz w:val="28"/>
          <w:szCs w:val="28"/>
        </w:rPr>
      </w:pPr>
      <w:bookmarkStart w:id="101" w:name="sub_2050102"/>
      <w:r w:rsidRPr="00671CBD">
        <w:rPr>
          <w:sz w:val="28"/>
          <w:szCs w:val="28"/>
        </w:rPr>
        <w:t>наказываются лишением свободы на срок от восьми до пятнадцати лет.</w:t>
      </w:r>
    </w:p>
    <w:bookmarkEnd w:id="101"/>
    <w:p w:rsidR="00671CBD" w:rsidRPr="00671CBD" w:rsidRDefault="00671CBD" w:rsidP="00671CBD">
      <w:pPr>
        <w:ind w:firstLine="720"/>
        <w:jc w:val="both"/>
        <w:rPr>
          <w:sz w:val="28"/>
          <w:szCs w:val="28"/>
        </w:rPr>
      </w:pPr>
      <w:r w:rsidRPr="00671CBD">
        <w:rPr>
          <w:sz w:val="28"/>
          <w:szCs w:val="28"/>
        </w:rPr>
        <w:t>2. Те же деяния:</w:t>
      </w:r>
    </w:p>
    <w:p w:rsidR="00671CBD" w:rsidRPr="00671CBD" w:rsidRDefault="00671CBD" w:rsidP="00671CBD">
      <w:pPr>
        <w:ind w:firstLine="720"/>
        <w:jc w:val="both"/>
        <w:rPr>
          <w:sz w:val="28"/>
          <w:szCs w:val="28"/>
        </w:rPr>
      </w:pPr>
      <w:bookmarkStart w:id="102" w:name="sub_205021"/>
      <w:r w:rsidRPr="00671CBD">
        <w:rPr>
          <w:sz w:val="28"/>
          <w:szCs w:val="28"/>
        </w:rPr>
        <w:t>а) совершенные группой лиц по предварительному сговору или организованной группой;</w:t>
      </w:r>
    </w:p>
    <w:p w:rsidR="00671CBD" w:rsidRPr="00671CBD" w:rsidRDefault="00671CBD" w:rsidP="00671CBD">
      <w:pPr>
        <w:ind w:firstLine="720"/>
        <w:jc w:val="both"/>
        <w:rPr>
          <w:sz w:val="28"/>
          <w:szCs w:val="28"/>
        </w:rPr>
      </w:pPr>
      <w:bookmarkStart w:id="103" w:name="sub_205022"/>
      <w:bookmarkEnd w:id="102"/>
      <w:r w:rsidRPr="00671CBD">
        <w:rPr>
          <w:sz w:val="28"/>
          <w:szCs w:val="28"/>
        </w:rPr>
        <w:t>б) повлекшие по неосторожности смерть человека;</w:t>
      </w:r>
    </w:p>
    <w:p w:rsidR="00671CBD" w:rsidRPr="00671CBD" w:rsidRDefault="00671CBD" w:rsidP="00671CBD">
      <w:pPr>
        <w:ind w:firstLine="720"/>
        <w:jc w:val="both"/>
        <w:rPr>
          <w:sz w:val="28"/>
          <w:szCs w:val="28"/>
        </w:rPr>
      </w:pPr>
      <w:bookmarkStart w:id="104" w:name="sub_205023"/>
      <w:bookmarkEnd w:id="103"/>
      <w:r w:rsidRPr="00671CBD">
        <w:rPr>
          <w:sz w:val="28"/>
          <w:szCs w:val="28"/>
        </w:rPr>
        <w:t>в) повлекшие причинение значительного имущественного ущерба либо наступление иных тяжких последствий, -</w:t>
      </w:r>
    </w:p>
    <w:p w:rsidR="00671CBD" w:rsidRPr="00671CBD" w:rsidRDefault="00671CBD" w:rsidP="00671CBD">
      <w:pPr>
        <w:ind w:firstLine="720"/>
        <w:jc w:val="both"/>
        <w:rPr>
          <w:sz w:val="28"/>
          <w:szCs w:val="28"/>
        </w:rPr>
      </w:pPr>
      <w:bookmarkStart w:id="105" w:name="sub_20525"/>
      <w:bookmarkEnd w:id="104"/>
      <w:r w:rsidRPr="00671CBD">
        <w:rPr>
          <w:sz w:val="28"/>
          <w:szCs w:val="28"/>
        </w:rPr>
        <w:t>наказываются лишением свободы на срок от десяти до двадцати лет с ограничением свободы на срок от одного года до двух лет.</w:t>
      </w:r>
    </w:p>
    <w:bookmarkEnd w:id="105"/>
    <w:p w:rsidR="00671CBD" w:rsidRPr="00671CBD" w:rsidRDefault="00671CBD" w:rsidP="00671CBD">
      <w:pPr>
        <w:ind w:firstLine="720"/>
        <w:jc w:val="both"/>
        <w:rPr>
          <w:sz w:val="28"/>
          <w:szCs w:val="28"/>
        </w:rPr>
      </w:pPr>
      <w:r w:rsidRPr="00671CBD">
        <w:rPr>
          <w:sz w:val="28"/>
          <w:szCs w:val="28"/>
        </w:rPr>
        <w:t>3. Деяния, предусмотренные частями первой или второй настоящей статьи, если они:</w:t>
      </w:r>
    </w:p>
    <w:p w:rsidR="00671CBD" w:rsidRPr="00671CBD" w:rsidRDefault="00671CBD" w:rsidP="00671CBD">
      <w:pPr>
        <w:ind w:firstLine="720"/>
        <w:jc w:val="both"/>
        <w:rPr>
          <w:sz w:val="28"/>
          <w:szCs w:val="28"/>
        </w:rPr>
      </w:pPr>
      <w:bookmarkStart w:id="106" w:name="sub_205031"/>
      <w:r w:rsidRPr="00671CBD">
        <w:rPr>
          <w:sz w:val="28"/>
          <w:szCs w:val="28"/>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671CBD" w:rsidRPr="00671CBD" w:rsidRDefault="00671CBD" w:rsidP="00671CBD">
      <w:pPr>
        <w:ind w:firstLine="720"/>
        <w:jc w:val="both"/>
        <w:rPr>
          <w:sz w:val="28"/>
          <w:szCs w:val="28"/>
        </w:rPr>
      </w:pPr>
      <w:bookmarkStart w:id="107" w:name="sub_205032"/>
      <w:bookmarkEnd w:id="106"/>
      <w:r w:rsidRPr="00671CBD">
        <w:rPr>
          <w:sz w:val="28"/>
          <w:szCs w:val="28"/>
        </w:rPr>
        <w:t>б) повлекли умышленное причинение смерти человеку, -</w:t>
      </w:r>
    </w:p>
    <w:p w:rsidR="00671CBD" w:rsidRPr="00671CBD" w:rsidRDefault="00671CBD" w:rsidP="00671CBD">
      <w:pPr>
        <w:ind w:firstLine="720"/>
        <w:jc w:val="both"/>
        <w:rPr>
          <w:sz w:val="28"/>
          <w:szCs w:val="28"/>
        </w:rPr>
      </w:pPr>
      <w:bookmarkStart w:id="108" w:name="sub_20534"/>
      <w:bookmarkEnd w:id="107"/>
      <w:r w:rsidRPr="00671CBD">
        <w:rPr>
          <w:sz w:val="28"/>
          <w:szCs w:val="28"/>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bookmarkEnd w:id="108"/>
    <w:p w:rsidR="00671CBD" w:rsidRPr="00671CBD" w:rsidRDefault="00671CBD" w:rsidP="00671CBD">
      <w:pPr>
        <w:ind w:firstLine="720"/>
        <w:jc w:val="both"/>
        <w:rPr>
          <w:sz w:val="28"/>
          <w:szCs w:val="28"/>
        </w:rPr>
      </w:pPr>
      <w:r w:rsidRPr="00671CBD">
        <w:rPr>
          <w:sz w:val="28"/>
          <w:szCs w:val="28"/>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671CBD" w:rsidRPr="00671CBD" w:rsidRDefault="00671CBD" w:rsidP="00671CBD">
      <w:pPr>
        <w:ind w:firstLine="720"/>
        <w:jc w:val="both"/>
        <w:rPr>
          <w:b/>
          <w:sz w:val="28"/>
          <w:szCs w:val="28"/>
        </w:rPr>
      </w:pPr>
      <w:r w:rsidRPr="00671CBD">
        <w:rPr>
          <w:b/>
          <w:sz w:val="28"/>
          <w:szCs w:val="28"/>
        </w:rPr>
        <w:t>Статья 205.1. Содействие террористической деятельности</w:t>
      </w:r>
    </w:p>
    <w:p w:rsidR="00671CBD" w:rsidRPr="00671CBD" w:rsidRDefault="00671CBD" w:rsidP="00671CBD">
      <w:pPr>
        <w:ind w:firstLine="720"/>
        <w:jc w:val="both"/>
        <w:rPr>
          <w:sz w:val="28"/>
          <w:szCs w:val="28"/>
        </w:rPr>
      </w:pPr>
      <w:r w:rsidRPr="00671CBD">
        <w:rPr>
          <w:sz w:val="28"/>
          <w:szCs w:val="28"/>
        </w:rPr>
        <w:t>1. Склонение, вербовка или иное вовлечение лица в совершение хотя бы одного из преступлений, предусмотренных статьями 205, 206, 208, 211, 277, 278, 279 и 360 настоящего Кодекса, вооружение или подготовка лица в целях совершения хотя бы одного из указанных преступлений, а равно финансирование терроризма -</w:t>
      </w:r>
    </w:p>
    <w:p w:rsidR="00671CBD" w:rsidRPr="00671CBD" w:rsidRDefault="00671CBD" w:rsidP="00671CBD">
      <w:pPr>
        <w:ind w:firstLine="720"/>
        <w:jc w:val="both"/>
        <w:rPr>
          <w:sz w:val="28"/>
          <w:szCs w:val="28"/>
        </w:rPr>
      </w:pPr>
      <w:bookmarkStart w:id="109" w:name="sub_205112"/>
      <w:r w:rsidRPr="00671CBD">
        <w:rPr>
          <w:sz w:val="28"/>
          <w:szCs w:val="28"/>
        </w:rP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bookmarkEnd w:id="109"/>
    <w:p w:rsidR="00671CBD" w:rsidRPr="00671CBD" w:rsidRDefault="00671CBD" w:rsidP="00671CBD">
      <w:pPr>
        <w:ind w:firstLine="720"/>
        <w:jc w:val="both"/>
        <w:rPr>
          <w:sz w:val="28"/>
          <w:szCs w:val="28"/>
        </w:rPr>
      </w:pPr>
      <w:r w:rsidRPr="00671CBD">
        <w:rPr>
          <w:sz w:val="28"/>
          <w:szCs w:val="28"/>
        </w:rPr>
        <w:t>2. Те же деяния, совершенные лицом с использованием своего служебного положения, -</w:t>
      </w:r>
    </w:p>
    <w:p w:rsidR="00671CBD" w:rsidRPr="00671CBD" w:rsidRDefault="00671CBD" w:rsidP="00671CBD">
      <w:pPr>
        <w:ind w:firstLine="720"/>
        <w:jc w:val="both"/>
        <w:rPr>
          <w:sz w:val="28"/>
          <w:szCs w:val="28"/>
        </w:rPr>
      </w:pPr>
      <w:bookmarkStart w:id="110" w:name="sub_205122"/>
      <w:r w:rsidRPr="00671CBD">
        <w:rPr>
          <w:sz w:val="28"/>
          <w:szCs w:val="28"/>
        </w:rPr>
        <w:t>наказываются лишением свободы на срок от восьми до пятнадцати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w:t>
      </w:r>
    </w:p>
    <w:bookmarkEnd w:id="110"/>
    <w:p w:rsidR="00671CBD" w:rsidRPr="00671CBD" w:rsidRDefault="00671CBD" w:rsidP="00671CBD">
      <w:pPr>
        <w:ind w:firstLine="720"/>
        <w:jc w:val="both"/>
        <w:rPr>
          <w:sz w:val="28"/>
          <w:szCs w:val="28"/>
        </w:rPr>
      </w:pPr>
      <w:r w:rsidRPr="00671CBD">
        <w:rPr>
          <w:sz w:val="28"/>
          <w:szCs w:val="28"/>
        </w:rPr>
        <w:lastRenderedPageBreak/>
        <w:t>3. Пособничество в совершении преступления, предусмотренного статьей 205 настоящего Кодекса, -</w:t>
      </w:r>
    </w:p>
    <w:p w:rsidR="00671CBD" w:rsidRPr="00671CBD" w:rsidRDefault="00671CBD" w:rsidP="00671CBD">
      <w:pPr>
        <w:ind w:firstLine="720"/>
        <w:jc w:val="both"/>
        <w:rPr>
          <w:sz w:val="28"/>
          <w:szCs w:val="28"/>
        </w:rPr>
      </w:pPr>
      <w:bookmarkStart w:id="111" w:name="sub_2050132"/>
      <w:r w:rsidRPr="00671CBD">
        <w:rPr>
          <w:sz w:val="28"/>
          <w:szCs w:val="28"/>
        </w:rPr>
        <w:t>наказывается лишением свободы на срок от десяти до двадцати лет.</w:t>
      </w:r>
    </w:p>
    <w:bookmarkEnd w:id="111"/>
    <w:p w:rsidR="00671CBD" w:rsidRPr="00671CBD" w:rsidRDefault="00671CBD" w:rsidP="00671CBD">
      <w:pPr>
        <w:ind w:firstLine="720"/>
        <w:jc w:val="both"/>
        <w:rPr>
          <w:sz w:val="28"/>
          <w:szCs w:val="28"/>
        </w:rPr>
      </w:pPr>
      <w:r w:rsidRPr="00671CBD">
        <w:rPr>
          <w:sz w:val="28"/>
          <w:szCs w:val="28"/>
        </w:rPr>
        <w:t>4. Организация совершения хотя бы одного из преступлений, предусмотренных статьями 205, 205.3, частями третьей и четвертой статьи 206, частью четвертой статьи 211 настоящего Кодекса, или руководство его совершением, а равно организация финансирования терроризма -</w:t>
      </w:r>
    </w:p>
    <w:p w:rsidR="00671CBD" w:rsidRPr="00671CBD" w:rsidRDefault="00671CBD" w:rsidP="00671CBD">
      <w:pPr>
        <w:ind w:firstLine="720"/>
        <w:jc w:val="both"/>
        <w:rPr>
          <w:sz w:val="28"/>
          <w:szCs w:val="28"/>
        </w:rPr>
      </w:pPr>
      <w:r w:rsidRPr="00671CBD">
        <w:rPr>
          <w:sz w:val="28"/>
          <w:szCs w:val="28"/>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671CBD" w:rsidRPr="00671CBD" w:rsidRDefault="00671CBD" w:rsidP="00671CBD">
      <w:pPr>
        <w:ind w:firstLine="720"/>
        <w:jc w:val="both"/>
        <w:rPr>
          <w:sz w:val="28"/>
          <w:szCs w:val="28"/>
        </w:rPr>
      </w:pPr>
      <w:r w:rsidRPr="00671CBD">
        <w:rPr>
          <w:sz w:val="28"/>
          <w:szCs w:val="28"/>
        </w:rPr>
        <w:t>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и 360 настоящего Кодекса,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w:t>
      </w:r>
    </w:p>
    <w:p w:rsidR="00671CBD" w:rsidRPr="00671CBD" w:rsidRDefault="00671CBD" w:rsidP="00671CBD">
      <w:pPr>
        <w:ind w:firstLine="720"/>
        <w:jc w:val="both"/>
        <w:rPr>
          <w:sz w:val="28"/>
          <w:szCs w:val="28"/>
        </w:rPr>
      </w:pPr>
      <w:r w:rsidRPr="00671CBD">
        <w:rPr>
          <w:sz w:val="28"/>
          <w:szCs w:val="28"/>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671CBD" w:rsidRPr="00671CBD" w:rsidRDefault="00671CBD" w:rsidP="00671CBD">
      <w:pPr>
        <w:ind w:firstLine="720"/>
        <w:jc w:val="both"/>
        <w:rPr>
          <w:sz w:val="28"/>
          <w:szCs w:val="28"/>
        </w:rPr>
      </w:pPr>
      <w:r w:rsidRPr="00671CBD">
        <w:rPr>
          <w:sz w:val="28"/>
          <w:szCs w:val="28"/>
        </w:rP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671CBD" w:rsidRPr="00671CBD" w:rsidRDefault="00671CBD" w:rsidP="00671CBD">
      <w:pPr>
        <w:ind w:firstLine="720"/>
        <w:jc w:val="both"/>
        <w:rPr>
          <w:b/>
          <w:sz w:val="28"/>
          <w:szCs w:val="28"/>
        </w:rPr>
      </w:pPr>
      <w:r w:rsidRPr="00671CBD">
        <w:rPr>
          <w:b/>
          <w:sz w:val="28"/>
          <w:szCs w:val="28"/>
        </w:rPr>
        <w:t>Статья 205.2. Публичные призывы к осуществлению террористической деятельности или публичное оправдание терроризма</w:t>
      </w:r>
    </w:p>
    <w:p w:rsidR="00671CBD" w:rsidRPr="00671CBD" w:rsidRDefault="00671CBD" w:rsidP="00671CBD">
      <w:pPr>
        <w:ind w:firstLine="720"/>
        <w:jc w:val="both"/>
        <w:rPr>
          <w:sz w:val="28"/>
          <w:szCs w:val="28"/>
        </w:rPr>
      </w:pPr>
      <w:r w:rsidRPr="00671CBD">
        <w:rPr>
          <w:sz w:val="28"/>
          <w:szCs w:val="28"/>
        </w:rPr>
        <w:t>1. Публичные призывы к осуществлению террористической деятельности или публичное оправдание терроризма -</w:t>
      </w:r>
    </w:p>
    <w:p w:rsidR="00671CBD" w:rsidRPr="00671CBD" w:rsidRDefault="00671CBD" w:rsidP="00671CBD">
      <w:pPr>
        <w:ind w:firstLine="720"/>
        <w:jc w:val="both"/>
        <w:rPr>
          <w:sz w:val="28"/>
          <w:szCs w:val="28"/>
        </w:rPr>
      </w:pPr>
      <w:bookmarkStart w:id="112" w:name="sub_2052011"/>
      <w:r w:rsidRPr="00671CBD">
        <w:rPr>
          <w:sz w:val="28"/>
          <w:szCs w:val="28"/>
        </w:rPr>
        <w:t>наказываются штрафом в размере до пятисот тысяч рублей либо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срок от двух до пяти лет.</w:t>
      </w:r>
    </w:p>
    <w:bookmarkEnd w:id="112"/>
    <w:p w:rsidR="00671CBD" w:rsidRPr="00671CBD" w:rsidRDefault="00671CBD" w:rsidP="00671CBD">
      <w:pPr>
        <w:ind w:firstLine="720"/>
        <w:jc w:val="both"/>
        <w:rPr>
          <w:sz w:val="28"/>
          <w:szCs w:val="28"/>
        </w:rPr>
      </w:pPr>
      <w:r w:rsidRPr="00671CBD">
        <w:rPr>
          <w:sz w:val="28"/>
          <w:szCs w:val="28"/>
        </w:rPr>
        <w:t>2. Те же деяния, совершенные с использованием средств массовой информации, -</w:t>
      </w:r>
    </w:p>
    <w:p w:rsidR="00671CBD" w:rsidRPr="00671CBD" w:rsidRDefault="00671CBD" w:rsidP="00671CBD">
      <w:pPr>
        <w:ind w:firstLine="720"/>
        <w:jc w:val="both"/>
        <w:rPr>
          <w:sz w:val="28"/>
          <w:szCs w:val="28"/>
        </w:rPr>
      </w:pPr>
      <w:bookmarkStart w:id="113" w:name="sub_205222"/>
      <w:r w:rsidRPr="00671CBD">
        <w:rPr>
          <w:sz w:val="28"/>
          <w:szCs w:val="28"/>
        </w:rPr>
        <w:t xml:space="preserve">наказываются штрафом в размере от трехсот тысяч до одного миллиона рублей либо в размере заработной платы или иного дохода осужденного за период от трех до пяти лет, либо принудительными работами на срок до пяти лет с </w:t>
      </w:r>
      <w:r w:rsidRPr="00671CBD">
        <w:rPr>
          <w:sz w:val="28"/>
          <w:szCs w:val="28"/>
        </w:rPr>
        <w:lastRenderedPageBreak/>
        <w:t>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пяти лет.</w:t>
      </w:r>
    </w:p>
    <w:p w:rsidR="00671CBD" w:rsidRPr="00671CBD" w:rsidRDefault="00671CBD" w:rsidP="00671CBD">
      <w:pPr>
        <w:ind w:firstLine="720"/>
        <w:jc w:val="both"/>
        <w:rPr>
          <w:sz w:val="28"/>
          <w:szCs w:val="28"/>
        </w:rPr>
      </w:pPr>
      <w:bookmarkStart w:id="114" w:name="sub_205203"/>
      <w:bookmarkEnd w:id="113"/>
      <w:r w:rsidRPr="00671CBD">
        <w:rPr>
          <w:sz w:val="28"/>
          <w:szCs w:val="28"/>
        </w:rPr>
        <w:t>Примечание.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bookmarkEnd w:id="114"/>
    <w:p w:rsidR="00671CBD" w:rsidRPr="00671CBD" w:rsidRDefault="00671CBD" w:rsidP="00671CBD">
      <w:pPr>
        <w:ind w:firstLine="720"/>
        <w:jc w:val="both"/>
        <w:rPr>
          <w:b/>
          <w:sz w:val="28"/>
          <w:szCs w:val="28"/>
        </w:rPr>
      </w:pPr>
      <w:r w:rsidRPr="00671CBD">
        <w:rPr>
          <w:b/>
          <w:sz w:val="28"/>
          <w:szCs w:val="28"/>
        </w:rPr>
        <w:t>Статья 205.3. Прохождение обучения в целях осуществления террористической деятельности</w:t>
      </w:r>
    </w:p>
    <w:p w:rsidR="00671CBD" w:rsidRPr="00671CBD" w:rsidRDefault="00671CBD" w:rsidP="00671CBD">
      <w:pPr>
        <w:ind w:firstLine="720"/>
        <w:jc w:val="both"/>
        <w:rPr>
          <w:sz w:val="28"/>
          <w:szCs w:val="28"/>
        </w:rPr>
      </w:pPr>
      <w:r w:rsidRPr="00671CBD">
        <w:rPr>
          <w:sz w:val="28"/>
          <w:szCs w:val="28"/>
        </w:rPr>
        <w:t>Прохождение лицом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205.1, 206, 208, 211, 277, 278, 279 и 360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671CBD" w:rsidRPr="00671CBD" w:rsidRDefault="00671CBD" w:rsidP="00671CBD">
      <w:pPr>
        <w:ind w:firstLine="720"/>
        <w:jc w:val="both"/>
        <w:rPr>
          <w:sz w:val="28"/>
          <w:szCs w:val="28"/>
        </w:rPr>
      </w:pPr>
      <w:bookmarkStart w:id="115" w:name="sub_205301"/>
      <w:r w:rsidRPr="00671CBD">
        <w:rPr>
          <w:sz w:val="28"/>
          <w:szCs w:val="28"/>
        </w:rPr>
        <w:t>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671CBD" w:rsidRPr="00671CBD" w:rsidRDefault="00671CBD" w:rsidP="00671CBD">
      <w:pPr>
        <w:ind w:firstLine="720"/>
        <w:jc w:val="both"/>
        <w:rPr>
          <w:sz w:val="28"/>
          <w:szCs w:val="28"/>
        </w:rPr>
      </w:pPr>
      <w:bookmarkStart w:id="116" w:name="sub_205302"/>
      <w:bookmarkEnd w:id="115"/>
      <w:r w:rsidRPr="00671CBD">
        <w:rPr>
          <w:sz w:val="28"/>
          <w:szCs w:val="28"/>
        </w:rPr>
        <w:t>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205.1, 206, 208, 211, 277, 278, 279 и 360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bookmarkEnd w:id="116"/>
    <w:p w:rsidR="00671CBD" w:rsidRPr="00671CBD" w:rsidRDefault="00671CBD" w:rsidP="00671CBD">
      <w:pPr>
        <w:ind w:firstLine="720"/>
        <w:jc w:val="both"/>
        <w:rPr>
          <w:b/>
          <w:sz w:val="28"/>
          <w:szCs w:val="28"/>
        </w:rPr>
      </w:pPr>
      <w:r w:rsidRPr="00671CBD">
        <w:rPr>
          <w:b/>
          <w:sz w:val="28"/>
          <w:szCs w:val="28"/>
        </w:rPr>
        <w:t>Статья 205.4. Организация террористического сообщества и участие в нем</w:t>
      </w:r>
    </w:p>
    <w:p w:rsidR="00671CBD" w:rsidRPr="00671CBD" w:rsidRDefault="00671CBD" w:rsidP="00671CBD">
      <w:pPr>
        <w:ind w:firstLine="720"/>
        <w:jc w:val="both"/>
        <w:rPr>
          <w:sz w:val="28"/>
          <w:szCs w:val="28"/>
        </w:rPr>
      </w:pPr>
      <w:r w:rsidRPr="00671CBD">
        <w:rPr>
          <w:sz w:val="28"/>
          <w:szCs w:val="28"/>
        </w:rPr>
        <w:t>1. Создание террористического сообщества,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статьями 205.1, 205.2, 206, 208, 211, 220, 221, 277, 278, 279 и 360 настоящего Кодекса, либо иных преступлений в целях пропаганды, оправдания и поддержки терроризма, а равно руководство таким террористическим сообществом, его частью или входящими в такое сообщество структурными подразделениями -</w:t>
      </w:r>
    </w:p>
    <w:p w:rsidR="00671CBD" w:rsidRPr="00671CBD" w:rsidRDefault="00671CBD" w:rsidP="00671CBD">
      <w:pPr>
        <w:ind w:firstLine="720"/>
        <w:jc w:val="both"/>
        <w:rPr>
          <w:sz w:val="28"/>
          <w:szCs w:val="28"/>
        </w:rPr>
      </w:pPr>
      <w:bookmarkStart w:id="117" w:name="sub_2054011"/>
      <w:r w:rsidRPr="00671CBD">
        <w:rPr>
          <w:sz w:val="28"/>
          <w:szCs w:val="28"/>
        </w:rP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671CBD" w:rsidRPr="00671CBD" w:rsidRDefault="00671CBD" w:rsidP="00671CBD">
      <w:pPr>
        <w:ind w:firstLine="720"/>
        <w:jc w:val="both"/>
        <w:rPr>
          <w:sz w:val="28"/>
          <w:szCs w:val="28"/>
        </w:rPr>
      </w:pPr>
      <w:bookmarkStart w:id="118" w:name="sub_205402"/>
      <w:bookmarkEnd w:id="117"/>
      <w:r w:rsidRPr="00671CBD">
        <w:rPr>
          <w:sz w:val="28"/>
          <w:szCs w:val="28"/>
        </w:rPr>
        <w:lastRenderedPageBreak/>
        <w:t>2. Участие в террористическом сообществе -</w:t>
      </w:r>
    </w:p>
    <w:p w:rsidR="00671CBD" w:rsidRPr="00671CBD" w:rsidRDefault="00671CBD" w:rsidP="00671CBD">
      <w:pPr>
        <w:ind w:firstLine="720"/>
        <w:jc w:val="both"/>
        <w:rPr>
          <w:sz w:val="28"/>
          <w:szCs w:val="28"/>
        </w:rPr>
      </w:pPr>
      <w:bookmarkStart w:id="119" w:name="sub_2054021"/>
      <w:bookmarkEnd w:id="118"/>
      <w:r w:rsidRPr="00671CBD">
        <w:rPr>
          <w:sz w:val="28"/>
          <w:szCs w:val="28"/>
        </w:rP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671CBD" w:rsidRPr="00671CBD" w:rsidRDefault="00671CBD" w:rsidP="00671CBD">
      <w:pPr>
        <w:ind w:firstLine="720"/>
        <w:jc w:val="both"/>
        <w:rPr>
          <w:sz w:val="28"/>
          <w:szCs w:val="28"/>
        </w:rPr>
      </w:pPr>
      <w:bookmarkStart w:id="120" w:name="sub_20543"/>
      <w:bookmarkEnd w:id="119"/>
      <w:r w:rsidRPr="00671CBD">
        <w:rPr>
          <w:sz w:val="28"/>
          <w:szCs w:val="28"/>
        </w:rPr>
        <w:t>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bookmarkEnd w:id="120"/>
    <w:p w:rsidR="00671CBD" w:rsidRPr="00671CBD" w:rsidRDefault="00671CBD" w:rsidP="00671CBD">
      <w:pPr>
        <w:ind w:firstLine="720"/>
        <w:jc w:val="both"/>
        <w:rPr>
          <w:sz w:val="28"/>
          <w:szCs w:val="28"/>
        </w:rPr>
      </w:pPr>
      <w:r w:rsidRPr="00671CBD">
        <w:rPr>
          <w:sz w:val="28"/>
          <w:szCs w:val="28"/>
        </w:rPr>
        <w:t>2. Под поддержкой терроризма в настоящей статье, пункте "р" части первой статьи 63 и примечании к статье 205.2 настоящего 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671CBD" w:rsidRPr="00671CBD" w:rsidRDefault="00671CBD" w:rsidP="00671CBD">
      <w:pPr>
        <w:ind w:firstLine="720"/>
        <w:jc w:val="both"/>
        <w:rPr>
          <w:b/>
          <w:sz w:val="28"/>
          <w:szCs w:val="28"/>
        </w:rPr>
      </w:pPr>
      <w:r w:rsidRPr="00671CBD">
        <w:rPr>
          <w:b/>
          <w:sz w:val="28"/>
          <w:szCs w:val="28"/>
        </w:rPr>
        <w:t>Статья 205.5. Организация деятельности террористической организации и участие в деятельности такой организации</w:t>
      </w:r>
    </w:p>
    <w:p w:rsidR="00671CBD" w:rsidRPr="00671CBD" w:rsidRDefault="00671CBD" w:rsidP="00671CBD">
      <w:pPr>
        <w:ind w:firstLine="720"/>
        <w:jc w:val="both"/>
        <w:rPr>
          <w:sz w:val="28"/>
          <w:szCs w:val="28"/>
        </w:rPr>
      </w:pPr>
      <w:r w:rsidRPr="00671CBD">
        <w:rPr>
          <w:sz w:val="28"/>
          <w:szCs w:val="28"/>
        </w:rPr>
        <w:t>1. Организация деятельности организации, которая в соответствии с законодательством Российской Федерации признана террористической, -</w:t>
      </w:r>
    </w:p>
    <w:p w:rsidR="00671CBD" w:rsidRPr="00671CBD" w:rsidRDefault="00671CBD" w:rsidP="00671CBD">
      <w:pPr>
        <w:ind w:firstLine="720"/>
        <w:jc w:val="both"/>
        <w:rPr>
          <w:sz w:val="28"/>
          <w:szCs w:val="28"/>
        </w:rPr>
      </w:pPr>
      <w:bookmarkStart w:id="121" w:name="sub_2055011"/>
      <w:r w:rsidRPr="00671CBD">
        <w:rPr>
          <w:sz w:val="28"/>
          <w:szCs w:val="28"/>
        </w:rPr>
        <w:t>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671CBD" w:rsidRPr="00671CBD" w:rsidRDefault="00671CBD" w:rsidP="00671CBD">
      <w:pPr>
        <w:ind w:firstLine="720"/>
        <w:jc w:val="both"/>
        <w:rPr>
          <w:sz w:val="28"/>
          <w:szCs w:val="28"/>
        </w:rPr>
      </w:pPr>
      <w:bookmarkStart w:id="122" w:name="sub_205502"/>
      <w:bookmarkEnd w:id="121"/>
      <w:r w:rsidRPr="00671CBD">
        <w:rPr>
          <w:sz w:val="28"/>
          <w:szCs w:val="28"/>
        </w:rPr>
        <w:t>2. Участие в деятельности организации, которая в соответствии с законодательством Российской Федерации признана террористической, -</w:t>
      </w:r>
    </w:p>
    <w:p w:rsidR="00671CBD" w:rsidRPr="00671CBD" w:rsidRDefault="00671CBD" w:rsidP="00671CBD">
      <w:pPr>
        <w:ind w:firstLine="720"/>
        <w:jc w:val="both"/>
        <w:rPr>
          <w:sz w:val="28"/>
          <w:szCs w:val="28"/>
        </w:rPr>
      </w:pPr>
      <w:bookmarkStart w:id="123" w:name="sub_2055021"/>
      <w:bookmarkEnd w:id="122"/>
      <w:r w:rsidRPr="00671CBD">
        <w:rPr>
          <w:sz w:val="28"/>
          <w:szCs w:val="28"/>
        </w:rP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671CBD" w:rsidRPr="00671CBD" w:rsidRDefault="00671CBD" w:rsidP="00671CBD">
      <w:pPr>
        <w:ind w:firstLine="720"/>
        <w:jc w:val="both"/>
        <w:rPr>
          <w:sz w:val="28"/>
          <w:szCs w:val="28"/>
        </w:rPr>
      </w:pPr>
      <w:bookmarkStart w:id="124" w:name="sub_20553"/>
      <w:bookmarkEnd w:id="123"/>
      <w:r w:rsidRPr="00671CBD">
        <w:rPr>
          <w:sz w:val="28"/>
          <w:szCs w:val="28"/>
        </w:rPr>
        <w:t>Примечание. Лицо,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671CBD" w:rsidRPr="00671CBD" w:rsidRDefault="00671CBD" w:rsidP="00671CBD">
      <w:pPr>
        <w:ind w:firstLine="720"/>
        <w:jc w:val="both"/>
        <w:rPr>
          <w:b/>
          <w:sz w:val="28"/>
          <w:szCs w:val="28"/>
        </w:rPr>
      </w:pPr>
      <w:bookmarkStart w:id="125" w:name="sub_207"/>
      <w:bookmarkEnd w:id="124"/>
      <w:r w:rsidRPr="00671CBD">
        <w:rPr>
          <w:b/>
          <w:sz w:val="28"/>
          <w:szCs w:val="28"/>
        </w:rPr>
        <w:t>Статья 207. Заведомо ложное сообщение об акте терроризма</w:t>
      </w:r>
    </w:p>
    <w:bookmarkEnd w:id="125"/>
    <w:p w:rsidR="00671CBD" w:rsidRPr="00671CBD" w:rsidRDefault="00671CBD" w:rsidP="00671CBD">
      <w:pPr>
        <w:ind w:firstLine="720"/>
        <w:jc w:val="both"/>
        <w:rPr>
          <w:sz w:val="28"/>
          <w:szCs w:val="28"/>
        </w:rPr>
      </w:pPr>
      <w:r w:rsidRPr="00671CBD">
        <w:rPr>
          <w:sz w:val="28"/>
          <w:szCs w:val="28"/>
        </w:rP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w:t>
      </w:r>
    </w:p>
    <w:p w:rsidR="00671CBD" w:rsidRPr="00671CBD" w:rsidRDefault="00671CBD" w:rsidP="00671CBD">
      <w:pPr>
        <w:ind w:firstLine="720"/>
        <w:jc w:val="both"/>
        <w:rPr>
          <w:sz w:val="28"/>
          <w:szCs w:val="28"/>
        </w:rPr>
      </w:pPr>
      <w:bookmarkStart w:id="126" w:name="sub_20702"/>
      <w:r w:rsidRPr="00671CBD">
        <w:rPr>
          <w:sz w:val="28"/>
          <w:szCs w:val="28"/>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w:t>
      </w:r>
      <w:r w:rsidRPr="00671CBD">
        <w:rPr>
          <w:sz w:val="28"/>
          <w:szCs w:val="28"/>
        </w:rPr>
        <w:lastRenderedPageBreak/>
        <w:t>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bookmarkEnd w:id="126"/>
    <w:p w:rsidR="00671CBD" w:rsidRPr="00671CBD" w:rsidRDefault="00671CBD" w:rsidP="00671CBD">
      <w:pPr>
        <w:ind w:firstLine="720"/>
        <w:jc w:val="both"/>
        <w:rPr>
          <w:sz w:val="28"/>
          <w:szCs w:val="28"/>
        </w:rPr>
      </w:pPr>
      <w:r w:rsidRPr="00671CBD">
        <w:rPr>
          <w:sz w:val="28"/>
          <w:szCs w:val="28"/>
        </w:rPr>
        <w:t>2. То же деяние, повлекшее причинение крупного ущерба либо наступление иных тяжких последствий, -</w:t>
      </w:r>
    </w:p>
    <w:p w:rsidR="00671CBD" w:rsidRPr="00671CBD" w:rsidRDefault="00671CBD" w:rsidP="00671CBD">
      <w:pPr>
        <w:ind w:firstLine="720"/>
        <w:jc w:val="both"/>
        <w:rPr>
          <w:sz w:val="28"/>
          <w:szCs w:val="28"/>
        </w:rPr>
      </w:pPr>
      <w:bookmarkStart w:id="127" w:name="sub_20721"/>
      <w:r w:rsidRPr="00671CBD">
        <w:rPr>
          <w:sz w:val="28"/>
          <w:szCs w:val="28"/>
        </w:rPr>
        <w:t>наказывается штрафом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bookmarkEnd w:id="127"/>
    <w:p w:rsidR="00671CBD" w:rsidRPr="00671CBD" w:rsidRDefault="00671CBD" w:rsidP="00671CBD">
      <w:pPr>
        <w:ind w:firstLine="720"/>
        <w:jc w:val="both"/>
        <w:rPr>
          <w:sz w:val="28"/>
          <w:szCs w:val="28"/>
        </w:rPr>
      </w:pPr>
      <w:r w:rsidRPr="00671CBD">
        <w:rPr>
          <w:sz w:val="28"/>
          <w:szCs w:val="28"/>
        </w:rPr>
        <w:t>Примечание. Крупным ущербом в настоящей статье признается ущерб, сумма которого превышает один миллион рублей.</w:t>
      </w:r>
    </w:p>
    <w:p w:rsidR="00671CBD" w:rsidRPr="00671CBD" w:rsidRDefault="00671CBD" w:rsidP="00671CBD">
      <w:pPr>
        <w:ind w:firstLine="720"/>
        <w:jc w:val="both"/>
        <w:rPr>
          <w:b/>
          <w:sz w:val="28"/>
          <w:szCs w:val="28"/>
        </w:rPr>
      </w:pPr>
      <w:bookmarkStart w:id="128" w:name="sub_211"/>
      <w:r w:rsidRPr="00671CBD">
        <w:rPr>
          <w:b/>
          <w:sz w:val="28"/>
          <w:szCs w:val="28"/>
        </w:rPr>
        <w:t>Статья 211. Угон судна воздушного или водного транспорта либо железнодорожного подвижного состава</w:t>
      </w:r>
    </w:p>
    <w:bookmarkEnd w:id="128"/>
    <w:p w:rsidR="00671CBD" w:rsidRPr="00671CBD" w:rsidRDefault="00671CBD" w:rsidP="00671CBD">
      <w:pPr>
        <w:ind w:firstLine="720"/>
        <w:jc w:val="both"/>
        <w:rPr>
          <w:sz w:val="28"/>
          <w:szCs w:val="28"/>
        </w:rPr>
      </w:pPr>
      <w:r w:rsidRPr="00671CBD">
        <w:rPr>
          <w:sz w:val="28"/>
          <w:szCs w:val="28"/>
        </w:rPr>
        <w:t>4. Деяния, предусмотренные частями первой, второй или третьей настоящей статьи, сопряженные с совершением террористического акта либо иным осуществлением террористической деятельности, -</w:t>
      </w:r>
    </w:p>
    <w:p w:rsidR="00671CBD" w:rsidRPr="00671CBD" w:rsidRDefault="00671CBD" w:rsidP="00671CBD">
      <w:pPr>
        <w:ind w:firstLine="720"/>
        <w:jc w:val="both"/>
        <w:rPr>
          <w:sz w:val="28"/>
          <w:szCs w:val="28"/>
        </w:rPr>
      </w:pPr>
      <w:r w:rsidRPr="00671CBD">
        <w:rPr>
          <w:sz w:val="28"/>
          <w:szCs w:val="28"/>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671CBD" w:rsidRPr="00671CBD" w:rsidRDefault="00671CBD" w:rsidP="00671CBD">
      <w:pPr>
        <w:ind w:firstLine="720"/>
        <w:jc w:val="both"/>
        <w:rPr>
          <w:b/>
          <w:sz w:val="28"/>
          <w:szCs w:val="28"/>
        </w:rPr>
      </w:pPr>
      <w:r w:rsidRPr="00671CBD">
        <w:rPr>
          <w:b/>
          <w:sz w:val="28"/>
          <w:szCs w:val="28"/>
        </w:rPr>
        <w:t>Статья 280. Публичные призывы к осуществлению экстремистской деятельности</w:t>
      </w:r>
    </w:p>
    <w:p w:rsidR="00671CBD" w:rsidRPr="00671CBD" w:rsidRDefault="00671CBD" w:rsidP="00671CBD">
      <w:pPr>
        <w:ind w:firstLine="720"/>
        <w:jc w:val="both"/>
        <w:rPr>
          <w:sz w:val="28"/>
          <w:szCs w:val="28"/>
        </w:rPr>
      </w:pPr>
      <w:r w:rsidRPr="00671CBD">
        <w:rPr>
          <w:sz w:val="28"/>
          <w:szCs w:val="28"/>
        </w:rPr>
        <w:t>1. Публичные призывы к осуществлению экстремистской деятельности -</w:t>
      </w:r>
    </w:p>
    <w:p w:rsidR="00671CBD" w:rsidRPr="00671CBD" w:rsidRDefault="00671CBD" w:rsidP="00671CBD">
      <w:pPr>
        <w:ind w:firstLine="720"/>
        <w:jc w:val="both"/>
        <w:rPr>
          <w:sz w:val="28"/>
          <w:szCs w:val="28"/>
        </w:rPr>
      </w:pPr>
      <w:bookmarkStart w:id="129" w:name="sub_2800012"/>
      <w:r w:rsidRPr="00671CBD">
        <w:rPr>
          <w:sz w:val="28"/>
          <w:szCs w:val="28"/>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bookmarkEnd w:id="129"/>
    <w:p w:rsidR="00671CBD" w:rsidRPr="00671CBD" w:rsidRDefault="00671CBD" w:rsidP="00671CBD">
      <w:pPr>
        <w:ind w:firstLine="720"/>
        <w:jc w:val="both"/>
        <w:rPr>
          <w:sz w:val="28"/>
          <w:szCs w:val="28"/>
        </w:rPr>
      </w:pPr>
      <w:r w:rsidRPr="00671CBD">
        <w:rPr>
          <w:sz w:val="28"/>
          <w:szCs w:val="28"/>
        </w:rPr>
        <w:t>2. Те же деяния, совершенные с использованием средств массовой информации либо информационно-телекоммуникационных сетей, в том числе сети "Интернет", -</w:t>
      </w:r>
    </w:p>
    <w:p w:rsidR="00671CBD" w:rsidRPr="00671CBD" w:rsidRDefault="00671CBD" w:rsidP="00671CBD">
      <w:pPr>
        <w:ind w:firstLine="720"/>
        <w:jc w:val="both"/>
        <w:rPr>
          <w:sz w:val="28"/>
          <w:szCs w:val="28"/>
        </w:rPr>
      </w:pPr>
      <w:bookmarkStart w:id="130" w:name="sub_28022"/>
      <w:r w:rsidRPr="00671CBD">
        <w:rPr>
          <w:sz w:val="28"/>
          <w:szCs w:val="28"/>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671CBD" w:rsidRPr="00671CBD" w:rsidRDefault="00671CBD" w:rsidP="00671CBD">
      <w:pPr>
        <w:ind w:firstLine="720"/>
        <w:jc w:val="both"/>
        <w:rPr>
          <w:b/>
          <w:sz w:val="28"/>
          <w:szCs w:val="28"/>
        </w:rPr>
      </w:pPr>
      <w:bookmarkStart w:id="131" w:name="sub_2821"/>
      <w:bookmarkEnd w:id="130"/>
      <w:r w:rsidRPr="00671CBD">
        <w:rPr>
          <w:b/>
          <w:sz w:val="28"/>
          <w:szCs w:val="28"/>
        </w:rPr>
        <w:t>Статья 282.1. Организация экстремистского сообщества</w:t>
      </w:r>
    </w:p>
    <w:bookmarkEnd w:id="131"/>
    <w:p w:rsidR="00671CBD" w:rsidRPr="00671CBD" w:rsidRDefault="00671CBD" w:rsidP="00671CBD">
      <w:pPr>
        <w:ind w:firstLine="720"/>
        <w:jc w:val="both"/>
        <w:rPr>
          <w:sz w:val="28"/>
          <w:szCs w:val="28"/>
        </w:rPr>
      </w:pPr>
      <w:r w:rsidRPr="00671CBD">
        <w:rPr>
          <w:sz w:val="28"/>
          <w:szCs w:val="28"/>
        </w:rPr>
        <w:t xml:space="preserve">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w:t>
      </w:r>
      <w:r w:rsidRPr="00671CBD">
        <w:rPr>
          <w:sz w:val="28"/>
          <w:szCs w:val="28"/>
        </w:rPr>
        <w:lastRenderedPageBreak/>
        <w:t>разработки планов и (или) условий для совершения преступлений экстремистской направленности -</w:t>
      </w:r>
    </w:p>
    <w:p w:rsidR="00671CBD" w:rsidRPr="00671CBD" w:rsidRDefault="00671CBD" w:rsidP="00671CBD">
      <w:pPr>
        <w:ind w:firstLine="720"/>
        <w:jc w:val="both"/>
        <w:rPr>
          <w:sz w:val="28"/>
          <w:szCs w:val="28"/>
        </w:rPr>
      </w:pPr>
      <w:bookmarkStart w:id="132" w:name="sub_282112"/>
      <w:r w:rsidRPr="00671CBD">
        <w:rPr>
          <w:sz w:val="28"/>
          <w:szCs w:val="28"/>
        </w:rP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пяти лет с ограничением свободы на срок от одного года до двух лет, либо лишением свободы на срок от двух до восьми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bookmarkEnd w:id="132"/>
    <w:p w:rsidR="00671CBD" w:rsidRPr="00671CBD" w:rsidRDefault="00671CBD" w:rsidP="00671CBD">
      <w:pPr>
        <w:ind w:firstLine="720"/>
        <w:jc w:val="both"/>
        <w:rPr>
          <w:sz w:val="28"/>
          <w:szCs w:val="28"/>
        </w:rPr>
      </w:pPr>
      <w:r w:rsidRPr="00671CBD">
        <w:rPr>
          <w:sz w:val="28"/>
          <w:szCs w:val="28"/>
        </w:rPr>
        <w:t>1.1. Склонение, вербовка или иное вовлечение лица в деятельность экстремистского сообщества -</w:t>
      </w:r>
    </w:p>
    <w:p w:rsidR="00671CBD" w:rsidRPr="00671CBD" w:rsidRDefault="00671CBD" w:rsidP="00671CBD">
      <w:pPr>
        <w:ind w:firstLine="720"/>
        <w:jc w:val="both"/>
        <w:rPr>
          <w:sz w:val="28"/>
          <w:szCs w:val="28"/>
        </w:rPr>
      </w:pPr>
      <w:r w:rsidRPr="00671CBD">
        <w:rPr>
          <w:sz w:val="28"/>
          <w:szCs w:val="28"/>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одного года до шести лет с ограничением свободы на срок от одного года до двух лет.</w:t>
      </w:r>
    </w:p>
    <w:p w:rsidR="00671CBD" w:rsidRPr="00671CBD" w:rsidRDefault="00671CBD" w:rsidP="00671CBD">
      <w:pPr>
        <w:ind w:firstLine="720"/>
        <w:jc w:val="both"/>
        <w:rPr>
          <w:sz w:val="28"/>
          <w:szCs w:val="28"/>
        </w:rPr>
      </w:pPr>
      <w:r w:rsidRPr="00671CBD">
        <w:rPr>
          <w:sz w:val="28"/>
          <w:szCs w:val="28"/>
        </w:rPr>
        <w:t>2. Участие в экстремистском сообществе -</w:t>
      </w:r>
    </w:p>
    <w:p w:rsidR="00671CBD" w:rsidRPr="00671CBD" w:rsidRDefault="00671CBD" w:rsidP="00671CBD">
      <w:pPr>
        <w:ind w:firstLine="720"/>
        <w:jc w:val="both"/>
        <w:rPr>
          <w:sz w:val="28"/>
          <w:szCs w:val="28"/>
        </w:rPr>
      </w:pPr>
      <w:bookmarkStart w:id="133" w:name="sub_282122"/>
      <w:r w:rsidRPr="00671CBD">
        <w:rPr>
          <w:sz w:val="28"/>
          <w:szCs w:val="28"/>
        </w:rPr>
        <w:t>наказывается штрафом в размере до ста тысяч рублей или в размере заработной платы или иного дохода осужденного за период до одного года,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bookmarkEnd w:id="133"/>
    <w:p w:rsidR="00671CBD" w:rsidRPr="00671CBD" w:rsidRDefault="00671CBD" w:rsidP="00671CBD">
      <w:pPr>
        <w:ind w:firstLine="720"/>
        <w:jc w:val="both"/>
        <w:rPr>
          <w:sz w:val="28"/>
          <w:szCs w:val="28"/>
        </w:rPr>
      </w:pPr>
      <w:r w:rsidRPr="00671CBD">
        <w:rPr>
          <w:sz w:val="28"/>
          <w:szCs w:val="28"/>
        </w:rPr>
        <w:t>3. Деяния, предусмотренные частями первой, первой.1 или второй настоящей статьи, совершенные лицом с использованием своего служебного положения, -</w:t>
      </w:r>
    </w:p>
    <w:p w:rsidR="00671CBD" w:rsidRPr="00671CBD" w:rsidRDefault="00671CBD" w:rsidP="00671CBD">
      <w:pPr>
        <w:ind w:firstLine="720"/>
        <w:jc w:val="both"/>
        <w:rPr>
          <w:sz w:val="28"/>
          <w:szCs w:val="28"/>
        </w:rPr>
      </w:pPr>
      <w:bookmarkStart w:id="134" w:name="sub_282132"/>
      <w:r w:rsidRPr="00671CBD">
        <w:rPr>
          <w:sz w:val="28"/>
          <w:szCs w:val="28"/>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от одного года до двух лет, либо лишением свободы на срок от четырех до десяти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bookmarkEnd w:id="134"/>
    <w:p w:rsidR="00671CBD" w:rsidRPr="00671CBD" w:rsidRDefault="00671CBD" w:rsidP="00671CBD">
      <w:pPr>
        <w:ind w:firstLine="720"/>
        <w:jc w:val="both"/>
        <w:rPr>
          <w:sz w:val="28"/>
          <w:szCs w:val="28"/>
        </w:rPr>
      </w:pPr>
      <w:r w:rsidRPr="00671CBD">
        <w:rPr>
          <w:sz w:val="28"/>
          <w:szCs w:val="28"/>
        </w:rPr>
        <w:t>Примечания. 1. Лицо,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671CBD" w:rsidRPr="00671CBD" w:rsidRDefault="00671CBD" w:rsidP="00671CBD">
      <w:pPr>
        <w:ind w:firstLine="720"/>
        <w:jc w:val="both"/>
        <w:rPr>
          <w:sz w:val="28"/>
          <w:szCs w:val="28"/>
        </w:rPr>
      </w:pPr>
      <w:bookmarkStart w:id="135" w:name="sub_2821112"/>
      <w:r w:rsidRPr="00671CBD">
        <w:rPr>
          <w:sz w:val="28"/>
          <w:szCs w:val="28"/>
        </w:rP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w:t>
      </w:r>
      <w:r w:rsidRPr="00671CBD">
        <w:rPr>
          <w:sz w:val="28"/>
          <w:szCs w:val="28"/>
        </w:rPr>
        <w:lastRenderedPageBreak/>
        <w:t>группы, предусмотренные соответствующими статьями Особенной части настоящего Кодекса и пунктом "е" части первой статьи 63 настоящего Кодекса.</w:t>
      </w:r>
    </w:p>
    <w:p w:rsidR="00671CBD" w:rsidRPr="00671CBD" w:rsidRDefault="00671CBD" w:rsidP="00671CBD">
      <w:pPr>
        <w:ind w:firstLine="720"/>
        <w:jc w:val="both"/>
        <w:rPr>
          <w:b/>
          <w:sz w:val="28"/>
          <w:szCs w:val="28"/>
        </w:rPr>
      </w:pPr>
      <w:bookmarkStart w:id="136" w:name="sub_2822"/>
      <w:bookmarkEnd w:id="135"/>
      <w:r w:rsidRPr="00671CBD">
        <w:rPr>
          <w:b/>
          <w:sz w:val="28"/>
          <w:szCs w:val="28"/>
        </w:rPr>
        <w:t>Статья 282.2. Организация деятельности экстремистской организации</w:t>
      </w:r>
    </w:p>
    <w:bookmarkEnd w:id="136"/>
    <w:p w:rsidR="00671CBD" w:rsidRPr="00671CBD" w:rsidRDefault="00671CBD" w:rsidP="00671CBD">
      <w:pPr>
        <w:ind w:firstLine="720"/>
        <w:jc w:val="both"/>
        <w:rPr>
          <w:sz w:val="28"/>
          <w:szCs w:val="28"/>
        </w:rPr>
      </w:pPr>
      <w:r w:rsidRPr="00671CBD">
        <w:rPr>
          <w:sz w:val="28"/>
          <w:szCs w:val="28"/>
        </w:rPr>
        <w:t>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671CBD" w:rsidRPr="00671CBD" w:rsidRDefault="00671CBD" w:rsidP="00671CBD">
      <w:pPr>
        <w:ind w:firstLine="720"/>
        <w:jc w:val="both"/>
        <w:rPr>
          <w:sz w:val="28"/>
          <w:szCs w:val="28"/>
        </w:rPr>
      </w:pPr>
      <w:bookmarkStart w:id="137" w:name="sub_282212"/>
      <w:r w:rsidRPr="00671CBD">
        <w:rPr>
          <w:sz w:val="28"/>
          <w:szCs w:val="28"/>
        </w:rP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ограничением свободы на срок до двух лет или без такового, либо арестом на срок от четырех до шести месяцев, либо лишением свободы на срок от двух до восьми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w:t>
      </w:r>
    </w:p>
    <w:bookmarkEnd w:id="137"/>
    <w:p w:rsidR="00671CBD" w:rsidRPr="00671CBD" w:rsidRDefault="00671CBD" w:rsidP="00671CBD">
      <w:pPr>
        <w:ind w:firstLine="720"/>
        <w:jc w:val="both"/>
        <w:rPr>
          <w:sz w:val="28"/>
          <w:szCs w:val="28"/>
        </w:rPr>
      </w:pPr>
      <w:r w:rsidRPr="00671CBD">
        <w:rPr>
          <w:sz w:val="28"/>
          <w:szCs w:val="28"/>
        </w:rPr>
        <w:t>1.1. Склонение, вербовка или иное вовлечение лица в деятельность экстремистской организации -</w:t>
      </w:r>
    </w:p>
    <w:p w:rsidR="00671CBD" w:rsidRPr="00671CBD" w:rsidRDefault="00671CBD" w:rsidP="00671CBD">
      <w:pPr>
        <w:ind w:firstLine="720"/>
        <w:jc w:val="both"/>
        <w:rPr>
          <w:sz w:val="28"/>
          <w:szCs w:val="28"/>
        </w:rPr>
      </w:pPr>
      <w:r w:rsidRPr="00671CBD">
        <w:rPr>
          <w:sz w:val="28"/>
          <w:szCs w:val="28"/>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двух до шести лет с ограничением свободы на срок от одного года до двух лет.</w:t>
      </w:r>
    </w:p>
    <w:p w:rsidR="00671CBD" w:rsidRPr="00671CBD" w:rsidRDefault="00671CBD" w:rsidP="00671CBD">
      <w:pPr>
        <w:ind w:firstLine="720"/>
        <w:jc w:val="both"/>
        <w:rPr>
          <w:sz w:val="28"/>
          <w:szCs w:val="28"/>
        </w:rPr>
      </w:pPr>
      <w:r w:rsidRPr="00671CBD">
        <w:rPr>
          <w:sz w:val="28"/>
          <w:szCs w:val="28"/>
        </w:rPr>
        <w:t>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671CBD" w:rsidRPr="00671CBD" w:rsidRDefault="00671CBD" w:rsidP="00671CBD">
      <w:pPr>
        <w:ind w:firstLine="720"/>
        <w:jc w:val="both"/>
        <w:rPr>
          <w:sz w:val="28"/>
          <w:szCs w:val="28"/>
        </w:rPr>
      </w:pPr>
      <w:bookmarkStart w:id="138" w:name="sub_282222"/>
      <w:r w:rsidRPr="00671CBD">
        <w:rPr>
          <w:sz w:val="28"/>
          <w:szCs w:val="28"/>
        </w:rP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с ограничением свободы на срок до одного года или без такового, либо арестом на срок до четырех месяцев,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 либо без такового.</w:t>
      </w:r>
    </w:p>
    <w:bookmarkEnd w:id="138"/>
    <w:p w:rsidR="00671CBD" w:rsidRPr="00671CBD" w:rsidRDefault="00671CBD" w:rsidP="00671CBD">
      <w:pPr>
        <w:ind w:firstLine="720"/>
        <w:jc w:val="both"/>
        <w:rPr>
          <w:sz w:val="28"/>
          <w:szCs w:val="28"/>
        </w:rPr>
      </w:pPr>
      <w:r w:rsidRPr="00671CBD">
        <w:rPr>
          <w:sz w:val="28"/>
          <w:szCs w:val="28"/>
        </w:rPr>
        <w:t>3. Деяния, предусмотренные частями первой, первой.1 или второй настоящей статьи, совершенные лицом с использованием своего служебного положения, -</w:t>
      </w:r>
    </w:p>
    <w:p w:rsidR="00671CBD" w:rsidRPr="00671CBD" w:rsidRDefault="00671CBD" w:rsidP="00671CBD">
      <w:pPr>
        <w:ind w:firstLine="720"/>
        <w:jc w:val="both"/>
        <w:rPr>
          <w:sz w:val="28"/>
          <w:szCs w:val="28"/>
        </w:rPr>
      </w:pPr>
      <w:r w:rsidRPr="00671CBD">
        <w:rPr>
          <w:sz w:val="28"/>
          <w:szCs w:val="28"/>
        </w:rPr>
        <w:t xml:space="preserve">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w:t>
      </w:r>
      <w:r w:rsidRPr="00671CBD">
        <w:rPr>
          <w:sz w:val="28"/>
          <w:szCs w:val="28"/>
        </w:rPr>
        <w:lastRenderedPageBreak/>
        <w:t>права занимать определенные должности или заниматься определенной деятельностью на срок до трех лет или без такового и с ограничением свободы на срок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671CBD" w:rsidRPr="00671CBD" w:rsidRDefault="00671CBD" w:rsidP="00671CBD">
      <w:pPr>
        <w:ind w:firstLine="720"/>
        <w:jc w:val="both"/>
        <w:rPr>
          <w:sz w:val="28"/>
          <w:szCs w:val="28"/>
        </w:rPr>
      </w:pPr>
      <w:bookmarkStart w:id="139" w:name="sub_2822111"/>
      <w:r w:rsidRPr="00671CBD">
        <w:rPr>
          <w:sz w:val="28"/>
          <w:szCs w:val="28"/>
        </w:rPr>
        <w:t>Примечание.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bookmarkEnd w:id="139"/>
    <w:p w:rsidR="00671CBD" w:rsidRPr="00671CBD" w:rsidRDefault="00671CBD" w:rsidP="00671CBD">
      <w:pPr>
        <w:ind w:firstLine="720"/>
        <w:jc w:val="both"/>
        <w:rPr>
          <w:b/>
          <w:sz w:val="28"/>
          <w:szCs w:val="28"/>
        </w:rPr>
      </w:pPr>
      <w:r w:rsidRPr="00671CBD">
        <w:rPr>
          <w:b/>
          <w:sz w:val="28"/>
          <w:szCs w:val="28"/>
        </w:rPr>
        <w:t>Статья 282.3. Финансирование экстремистской деятельности</w:t>
      </w:r>
    </w:p>
    <w:p w:rsidR="00671CBD" w:rsidRPr="00671CBD" w:rsidRDefault="00671CBD" w:rsidP="00671CBD">
      <w:pPr>
        <w:ind w:firstLine="720"/>
        <w:jc w:val="both"/>
        <w:rPr>
          <w:sz w:val="28"/>
          <w:szCs w:val="28"/>
        </w:rPr>
      </w:pPr>
      <w:bookmarkStart w:id="140" w:name="sub_28231"/>
      <w:r w:rsidRPr="00671CBD">
        <w:rPr>
          <w:sz w:val="28"/>
          <w:szCs w:val="28"/>
        </w:rPr>
        <w:t>1. 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w:t>
      </w:r>
    </w:p>
    <w:p w:rsidR="00671CBD" w:rsidRPr="00671CBD" w:rsidRDefault="00671CBD" w:rsidP="00671CBD">
      <w:pPr>
        <w:ind w:firstLine="720"/>
        <w:jc w:val="both"/>
        <w:rPr>
          <w:sz w:val="28"/>
          <w:szCs w:val="28"/>
        </w:rPr>
      </w:pPr>
      <w:bookmarkStart w:id="141" w:name="sub_282311"/>
      <w:bookmarkEnd w:id="140"/>
      <w:r w:rsidRPr="00671CBD">
        <w:rPr>
          <w:sz w:val="28"/>
          <w:szCs w:val="28"/>
        </w:rP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двухсот часов, либо исправительными работами на срок от одного года до двух лет, либо лишением свободы на срок до трех лет.</w:t>
      </w:r>
    </w:p>
    <w:p w:rsidR="00671CBD" w:rsidRPr="00671CBD" w:rsidRDefault="00671CBD" w:rsidP="00671CBD">
      <w:pPr>
        <w:ind w:firstLine="720"/>
        <w:jc w:val="both"/>
        <w:rPr>
          <w:sz w:val="28"/>
          <w:szCs w:val="28"/>
        </w:rPr>
      </w:pPr>
      <w:bookmarkStart w:id="142" w:name="sub_28232"/>
      <w:bookmarkEnd w:id="141"/>
      <w:r w:rsidRPr="00671CBD">
        <w:rPr>
          <w:sz w:val="28"/>
          <w:szCs w:val="28"/>
        </w:rPr>
        <w:t>2. Те же деяния, совершенные лицом с использованием своего служебного положения, -</w:t>
      </w:r>
    </w:p>
    <w:p w:rsidR="00671CBD" w:rsidRPr="00671CBD" w:rsidRDefault="00671CBD" w:rsidP="00671CBD">
      <w:pPr>
        <w:ind w:firstLine="720"/>
        <w:jc w:val="both"/>
        <w:rPr>
          <w:sz w:val="28"/>
          <w:szCs w:val="28"/>
        </w:rPr>
      </w:pPr>
      <w:bookmarkStart w:id="143" w:name="sub_282321"/>
      <w:bookmarkEnd w:id="142"/>
      <w:r w:rsidRPr="00671CBD">
        <w:rPr>
          <w:sz w:val="28"/>
          <w:szCs w:val="28"/>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шести лет.</w:t>
      </w:r>
    </w:p>
    <w:bookmarkEnd w:id="143"/>
    <w:p w:rsidR="00671CBD" w:rsidRPr="00671CBD" w:rsidRDefault="00671CBD" w:rsidP="00671CBD">
      <w:pPr>
        <w:ind w:firstLine="720"/>
        <w:jc w:val="both"/>
        <w:rPr>
          <w:sz w:val="28"/>
          <w:szCs w:val="28"/>
        </w:rPr>
      </w:pPr>
      <w:r w:rsidRPr="00671CBD">
        <w:rPr>
          <w:sz w:val="28"/>
          <w:szCs w:val="28"/>
        </w:rPr>
        <w:t>Примечание. Лицо,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46150E" w:rsidRPr="007503E1" w:rsidRDefault="003A1754" w:rsidP="0046150E">
      <w:pPr>
        <w:jc w:val="center"/>
        <w:rPr>
          <w:b/>
          <w:sz w:val="28"/>
          <w:szCs w:val="28"/>
        </w:rPr>
      </w:pPr>
      <w:r>
        <w:rPr>
          <w:sz w:val="28"/>
          <w:szCs w:val="28"/>
        </w:rPr>
        <w:br w:type="page"/>
      </w:r>
      <w:r w:rsidR="0046150E" w:rsidRPr="007503E1">
        <w:rPr>
          <w:b/>
          <w:sz w:val="28"/>
          <w:szCs w:val="28"/>
        </w:rPr>
        <w:lastRenderedPageBreak/>
        <w:t xml:space="preserve">Постановление Правительства РФ от 18 января </w:t>
      </w:r>
      <w:smartTag w:uri="urn:schemas-microsoft-com:office:smarttags" w:element="metricconverter">
        <w:smartTagPr>
          <w:attr w:name="ProductID" w:val="2003 г"/>
        </w:smartTagPr>
        <w:r w:rsidR="0046150E" w:rsidRPr="007503E1">
          <w:rPr>
            <w:b/>
            <w:sz w:val="28"/>
            <w:szCs w:val="28"/>
          </w:rPr>
          <w:t>2003 г</w:t>
        </w:r>
      </w:smartTag>
      <w:r w:rsidR="0046150E" w:rsidRPr="007503E1">
        <w:rPr>
          <w:b/>
          <w:sz w:val="28"/>
          <w:szCs w:val="28"/>
        </w:rPr>
        <w:t xml:space="preserve">. </w:t>
      </w:r>
      <w:r w:rsidR="0046150E">
        <w:rPr>
          <w:b/>
          <w:sz w:val="28"/>
          <w:szCs w:val="28"/>
        </w:rPr>
        <w:t xml:space="preserve">№ </w:t>
      </w:r>
      <w:r w:rsidR="0046150E" w:rsidRPr="007503E1">
        <w:rPr>
          <w:b/>
          <w:sz w:val="28"/>
          <w:szCs w:val="28"/>
        </w:rPr>
        <w:t>27</w:t>
      </w:r>
      <w:r w:rsidR="0046150E">
        <w:rPr>
          <w:b/>
          <w:sz w:val="28"/>
          <w:szCs w:val="28"/>
        </w:rPr>
        <w:t xml:space="preserve"> «</w:t>
      </w:r>
      <w:r w:rsidR="0046150E" w:rsidRPr="007503E1">
        <w:rPr>
          <w:b/>
          <w:sz w:val="28"/>
          <w:szCs w:val="28"/>
        </w:rPr>
        <w:t>Об утверждении Положения о порядке определения перечня организаций и физических лиц, в отношении которых имеются сведения об их причастности к экстремистской деятельности или терроризму, и доведения этого перечня до сведения организаций, осуществляющих операции с денежными</w:t>
      </w:r>
      <w:r w:rsidR="0046150E">
        <w:rPr>
          <w:b/>
          <w:sz w:val="28"/>
          <w:szCs w:val="28"/>
        </w:rPr>
        <w:t xml:space="preserve"> средствами или иным имуществом»</w:t>
      </w:r>
    </w:p>
    <w:p w:rsidR="0046150E" w:rsidRPr="007503E1" w:rsidRDefault="0046150E" w:rsidP="0046150E">
      <w:pPr>
        <w:jc w:val="center"/>
        <w:rPr>
          <w:sz w:val="28"/>
          <w:szCs w:val="28"/>
        </w:rPr>
      </w:pPr>
      <w:r>
        <w:rPr>
          <w:sz w:val="28"/>
          <w:szCs w:val="28"/>
        </w:rPr>
        <w:t xml:space="preserve">(с изменениями и дополнениями от </w:t>
      </w:r>
      <w:r w:rsidRPr="007503E1">
        <w:rPr>
          <w:sz w:val="28"/>
          <w:szCs w:val="28"/>
        </w:rPr>
        <w:t xml:space="preserve">24 октября, 30 декабря </w:t>
      </w:r>
      <w:smartTag w:uri="urn:schemas-microsoft-com:office:smarttags" w:element="metricconverter">
        <w:smartTagPr>
          <w:attr w:name="ProductID" w:val="2005 г"/>
        </w:smartTagPr>
        <w:r w:rsidRPr="007503E1">
          <w:rPr>
            <w:sz w:val="28"/>
            <w:szCs w:val="28"/>
          </w:rPr>
          <w:t>2005 г</w:t>
        </w:r>
      </w:smartTag>
      <w:r w:rsidRPr="007503E1">
        <w:rPr>
          <w:sz w:val="28"/>
          <w:szCs w:val="28"/>
        </w:rPr>
        <w:t xml:space="preserve">., 19 ноября, 8 декабря </w:t>
      </w:r>
      <w:smartTag w:uri="urn:schemas-microsoft-com:office:smarttags" w:element="metricconverter">
        <w:smartTagPr>
          <w:attr w:name="ProductID" w:val="2008 г"/>
        </w:smartTagPr>
        <w:r w:rsidRPr="007503E1">
          <w:rPr>
            <w:sz w:val="28"/>
            <w:szCs w:val="28"/>
          </w:rPr>
          <w:t>2008 г</w:t>
        </w:r>
      </w:smartTag>
      <w:r w:rsidRPr="007503E1">
        <w:rPr>
          <w:sz w:val="28"/>
          <w:szCs w:val="28"/>
        </w:rPr>
        <w:t xml:space="preserve">., 24 марта </w:t>
      </w:r>
      <w:smartTag w:uri="urn:schemas-microsoft-com:office:smarttags" w:element="metricconverter">
        <w:smartTagPr>
          <w:attr w:name="ProductID" w:val="2011 г"/>
        </w:smartTagPr>
        <w:r w:rsidRPr="007503E1">
          <w:rPr>
            <w:sz w:val="28"/>
            <w:szCs w:val="28"/>
          </w:rPr>
          <w:t>2011 г</w:t>
        </w:r>
      </w:smartTag>
      <w:r w:rsidRPr="007503E1">
        <w:rPr>
          <w:sz w:val="28"/>
          <w:szCs w:val="28"/>
        </w:rPr>
        <w:t>.</w:t>
      </w:r>
      <w:r>
        <w:rPr>
          <w:sz w:val="28"/>
          <w:szCs w:val="28"/>
        </w:rPr>
        <w:t>)</w:t>
      </w:r>
    </w:p>
    <w:p w:rsidR="0046150E" w:rsidRDefault="0046150E" w:rsidP="0046150E">
      <w:pPr>
        <w:ind w:firstLine="720"/>
        <w:jc w:val="both"/>
        <w:rPr>
          <w:sz w:val="28"/>
          <w:szCs w:val="28"/>
        </w:rPr>
      </w:pPr>
    </w:p>
    <w:p w:rsidR="0046150E" w:rsidRPr="007503E1" w:rsidRDefault="0046150E" w:rsidP="0046150E">
      <w:pPr>
        <w:ind w:firstLine="720"/>
        <w:jc w:val="both"/>
        <w:rPr>
          <w:sz w:val="28"/>
          <w:szCs w:val="28"/>
        </w:rPr>
      </w:pPr>
      <w:r w:rsidRPr="007503E1">
        <w:rPr>
          <w:sz w:val="28"/>
          <w:szCs w:val="28"/>
        </w:rPr>
        <w:t>В соответствии со статьей 6 Федерального закона "О противодействии легализации (отмыванию) доходов, полученных преступным путем, и финансированию терроризма" Правительство Российской Федерации постановляет:</w:t>
      </w:r>
    </w:p>
    <w:p w:rsidR="0046150E" w:rsidRPr="007503E1" w:rsidRDefault="0046150E" w:rsidP="0046150E">
      <w:pPr>
        <w:ind w:firstLine="720"/>
        <w:jc w:val="both"/>
        <w:rPr>
          <w:sz w:val="28"/>
          <w:szCs w:val="28"/>
        </w:rPr>
      </w:pPr>
      <w:r w:rsidRPr="007503E1">
        <w:rPr>
          <w:sz w:val="28"/>
          <w:szCs w:val="28"/>
        </w:rPr>
        <w:t>Утвердить прилагаемое Положение о порядке определения перечня организаций и физических лиц, в отношении которых имеются сведения об их причастности к экстремистской деятельности или терроризму, и доведения этого перечня до сведения организаций, осуществляющих операции с денежными средствами или иным имуществом.</w:t>
      </w:r>
    </w:p>
    <w:p w:rsidR="0046150E" w:rsidRPr="007503E1" w:rsidRDefault="0046150E" w:rsidP="0046150E">
      <w:pPr>
        <w:ind w:firstLine="720"/>
        <w:jc w:val="both"/>
        <w:rPr>
          <w:sz w:val="28"/>
          <w:szCs w:val="28"/>
        </w:rPr>
      </w:pPr>
    </w:p>
    <w:tbl>
      <w:tblPr>
        <w:tblW w:w="0" w:type="auto"/>
        <w:tblInd w:w="108" w:type="dxa"/>
        <w:tblLook w:val="0000"/>
      </w:tblPr>
      <w:tblGrid>
        <w:gridCol w:w="6740"/>
        <w:gridCol w:w="3388"/>
      </w:tblGrid>
      <w:tr w:rsidR="0046150E" w:rsidRPr="007503E1" w:rsidTr="00520974">
        <w:tblPrEx>
          <w:tblCellMar>
            <w:top w:w="0" w:type="dxa"/>
            <w:bottom w:w="0" w:type="dxa"/>
          </w:tblCellMar>
        </w:tblPrEx>
        <w:tc>
          <w:tcPr>
            <w:tcW w:w="6865" w:type="dxa"/>
            <w:tcBorders>
              <w:top w:val="nil"/>
              <w:left w:val="nil"/>
              <w:bottom w:val="nil"/>
              <w:right w:val="nil"/>
            </w:tcBorders>
            <w:vAlign w:val="bottom"/>
          </w:tcPr>
          <w:p w:rsidR="0046150E" w:rsidRPr="007503E1" w:rsidRDefault="0046150E" w:rsidP="0046150E">
            <w:pPr>
              <w:ind w:firstLine="720"/>
              <w:jc w:val="both"/>
              <w:rPr>
                <w:sz w:val="28"/>
                <w:szCs w:val="28"/>
              </w:rPr>
            </w:pPr>
            <w:r w:rsidRPr="007503E1">
              <w:rPr>
                <w:sz w:val="28"/>
                <w:szCs w:val="28"/>
              </w:rPr>
              <w:t>Председатель Правительства</w:t>
            </w:r>
            <w:r w:rsidRPr="007503E1">
              <w:rPr>
                <w:sz w:val="28"/>
                <w:szCs w:val="28"/>
              </w:rPr>
              <w:br/>
              <w:t>Российской Федерации</w:t>
            </w:r>
          </w:p>
        </w:tc>
        <w:tc>
          <w:tcPr>
            <w:tcW w:w="3434" w:type="dxa"/>
            <w:tcBorders>
              <w:top w:val="nil"/>
              <w:left w:val="nil"/>
              <w:bottom w:val="nil"/>
              <w:right w:val="nil"/>
            </w:tcBorders>
            <w:vAlign w:val="bottom"/>
          </w:tcPr>
          <w:p w:rsidR="0046150E" w:rsidRPr="007503E1" w:rsidRDefault="0046150E" w:rsidP="0046150E">
            <w:pPr>
              <w:ind w:firstLine="720"/>
              <w:jc w:val="both"/>
              <w:rPr>
                <w:sz w:val="28"/>
                <w:szCs w:val="28"/>
              </w:rPr>
            </w:pPr>
            <w:r w:rsidRPr="007503E1">
              <w:rPr>
                <w:sz w:val="28"/>
                <w:szCs w:val="28"/>
              </w:rPr>
              <w:t>М.Касьянов</w:t>
            </w:r>
          </w:p>
        </w:tc>
      </w:tr>
    </w:tbl>
    <w:p w:rsidR="0046150E" w:rsidRPr="007503E1" w:rsidRDefault="0046150E" w:rsidP="0046150E">
      <w:pPr>
        <w:ind w:firstLine="720"/>
        <w:jc w:val="both"/>
        <w:rPr>
          <w:sz w:val="28"/>
          <w:szCs w:val="28"/>
        </w:rPr>
      </w:pPr>
    </w:p>
    <w:p w:rsidR="0046150E" w:rsidRPr="007503E1" w:rsidRDefault="0046150E" w:rsidP="0046150E">
      <w:pPr>
        <w:jc w:val="center"/>
        <w:rPr>
          <w:sz w:val="28"/>
          <w:szCs w:val="28"/>
        </w:rPr>
      </w:pPr>
      <w:r w:rsidRPr="007503E1">
        <w:rPr>
          <w:sz w:val="28"/>
          <w:szCs w:val="28"/>
        </w:rPr>
        <w:t>Положение</w:t>
      </w:r>
      <w:r w:rsidRPr="007503E1">
        <w:rPr>
          <w:sz w:val="28"/>
          <w:szCs w:val="28"/>
        </w:rPr>
        <w:br/>
        <w:t>о порядке определения перечня организаций и физических лиц, в отношении которых имеются сведения об их причастности к экстремистской деятельности или терроризму, и доведения этого перечня до сведения организаций, осуществляющих операции с денежными средствами или иным имуществом</w:t>
      </w:r>
      <w:r w:rsidRPr="007503E1">
        <w:rPr>
          <w:sz w:val="28"/>
          <w:szCs w:val="28"/>
        </w:rPr>
        <w:br/>
        <w:t xml:space="preserve">(утв. постановлением Правительства РФ от 18 января </w:t>
      </w:r>
      <w:smartTag w:uri="urn:schemas-microsoft-com:office:smarttags" w:element="metricconverter">
        <w:smartTagPr>
          <w:attr w:name="ProductID" w:val="2003 г"/>
        </w:smartTagPr>
        <w:r w:rsidRPr="007503E1">
          <w:rPr>
            <w:sz w:val="28"/>
            <w:szCs w:val="28"/>
          </w:rPr>
          <w:t>2003 г</w:t>
        </w:r>
      </w:smartTag>
      <w:r w:rsidRPr="007503E1">
        <w:rPr>
          <w:sz w:val="28"/>
          <w:szCs w:val="28"/>
        </w:rPr>
        <w:t>. N 27)</w:t>
      </w:r>
    </w:p>
    <w:p w:rsidR="0046150E" w:rsidRPr="007503E1" w:rsidRDefault="0046150E" w:rsidP="0046150E">
      <w:pPr>
        <w:ind w:firstLine="720"/>
        <w:jc w:val="both"/>
        <w:rPr>
          <w:sz w:val="28"/>
          <w:szCs w:val="28"/>
        </w:rPr>
      </w:pPr>
      <w:r w:rsidRPr="007503E1">
        <w:rPr>
          <w:sz w:val="28"/>
          <w:szCs w:val="28"/>
        </w:rPr>
        <w:t>1. Настоящее Положение регулирует порядок определения перечня организаций и физических лиц, в отношении которых имеются сведения об их причастности к экстремистской деятельности или терроризму (далее именуется - перечень), и доведения этого перечня до сведения организаций, осуществляющих операции с денежными средствами или иным имуществом.</w:t>
      </w:r>
    </w:p>
    <w:p w:rsidR="0046150E" w:rsidRPr="007503E1" w:rsidRDefault="0046150E" w:rsidP="0046150E">
      <w:pPr>
        <w:ind w:firstLine="720"/>
        <w:jc w:val="both"/>
        <w:rPr>
          <w:sz w:val="28"/>
          <w:szCs w:val="28"/>
        </w:rPr>
      </w:pPr>
      <w:r w:rsidRPr="007503E1">
        <w:rPr>
          <w:sz w:val="28"/>
          <w:szCs w:val="28"/>
        </w:rPr>
        <w:t>2. Федеральная служба по финансовому мониторингу:</w:t>
      </w:r>
    </w:p>
    <w:p w:rsidR="0046150E" w:rsidRPr="007503E1" w:rsidRDefault="0046150E" w:rsidP="0046150E">
      <w:pPr>
        <w:ind w:firstLine="720"/>
        <w:jc w:val="both"/>
        <w:rPr>
          <w:sz w:val="28"/>
          <w:szCs w:val="28"/>
        </w:rPr>
      </w:pPr>
      <w:r w:rsidRPr="007503E1">
        <w:rPr>
          <w:sz w:val="28"/>
          <w:szCs w:val="28"/>
        </w:rPr>
        <w:t>включает в перечень и исключает из него организации и (или) физических лиц в случае получения от государственных органов, указанных в пункте 3 настоящего Положения, информации о наличии оснований, предусмотренных пунктами 2.1 и 2.2 статьи 6 Федерального закона "О противодействии легализации (отмыванию) доходов, полученных преступным путем, и финансированию терроризма" (далее - Федеральный закон);</w:t>
      </w:r>
    </w:p>
    <w:p w:rsidR="0046150E" w:rsidRPr="007503E1" w:rsidRDefault="0046150E" w:rsidP="0046150E">
      <w:pPr>
        <w:ind w:firstLine="720"/>
        <w:jc w:val="both"/>
        <w:rPr>
          <w:sz w:val="28"/>
          <w:szCs w:val="28"/>
        </w:rPr>
      </w:pPr>
      <w:r w:rsidRPr="007503E1">
        <w:rPr>
          <w:sz w:val="28"/>
          <w:szCs w:val="28"/>
        </w:rPr>
        <w:t>вносит изменения в сведения об организациях и (или) физических лицах, содержащихся в перечне, в случае получения от государственных органов, указанных в пункте 3 настоящего Положения, информации об изменении, уточнении или дополнении таких сведений.</w:t>
      </w:r>
    </w:p>
    <w:p w:rsidR="0046150E" w:rsidRPr="007503E1" w:rsidRDefault="0046150E" w:rsidP="0046150E">
      <w:pPr>
        <w:ind w:firstLine="720"/>
        <w:jc w:val="both"/>
        <w:rPr>
          <w:sz w:val="28"/>
          <w:szCs w:val="28"/>
        </w:rPr>
      </w:pPr>
      <w:r w:rsidRPr="007503E1">
        <w:rPr>
          <w:sz w:val="28"/>
          <w:szCs w:val="28"/>
        </w:rPr>
        <w:lastRenderedPageBreak/>
        <w:t xml:space="preserve">3. Информация о наличии оснований для включения в перечень и исключения из него организаций и (или) физических лиц, предусмотренных пунктами 2.1 и 2.2 статьи 6 Федерального закона, а также информация, в соответствии с которой необходимо внести изменения в сведения об организациях и (или) физических лицах, содержащихся в перечне, представляются в Федеральную службу по финансовому мониторингу Генеральной прокуратурой Российской Федерации и Следственным комитетом Российской Федерации в порядке, согласованном с ними, Министерством юстиции Российской Федерации, Федеральной службой безопасности Российской Федерации, Министерством внутренних дел Российской Федерации и Министерством иностранных дел Российской Федерации - в соответствии с Положением о предоставлении информации и документов Федеральной службе по финансовому мониторингу органами государственной власти Российской Федерации, органами государственной власти субъектов Российской Федерации и органами местного самоуправления, утвержденным постановлением Правительства Российской Федерации от 14 июня </w:t>
      </w:r>
      <w:smartTag w:uri="urn:schemas-microsoft-com:office:smarttags" w:element="metricconverter">
        <w:smartTagPr>
          <w:attr w:name="ProductID" w:val="2002 г"/>
        </w:smartTagPr>
        <w:r w:rsidRPr="007503E1">
          <w:rPr>
            <w:sz w:val="28"/>
            <w:szCs w:val="28"/>
          </w:rPr>
          <w:t>2002 г</w:t>
        </w:r>
      </w:smartTag>
      <w:r w:rsidRPr="007503E1">
        <w:rPr>
          <w:sz w:val="28"/>
          <w:szCs w:val="28"/>
        </w:rPr>
        <w:t>. N 425.</w:t>
      </w:r>
    </w:p>
    <w:p w:rsidR="0046150E" w:rsidRPr="007503E1" w:rsidRDefault="0046150E" w:rsidP="0046150E">
      <w:pPr>
        <w:ind w:firstLine="720"/>
        <w:jc w:val="both"/>
        <w:rPr>
          <w:sz w:val="28"/>
          <w:szCs w:val="28"/>
        </w:rPr>
      </w:pPr>
      <w:r w:rsidRPr="007503E1">
        <w:rPr>
          <w:sz w:val="28"/>
          <w:szCs w:val="28"/>
        </w:rPr>
        <w:t>4. Для идентификации организаций и физических лиц, в отношении которых имеются сведения об их причастности к экстремистской деятельности или терроризму, в Федеральную службу по финансовому мониторингу кроме сведений, указанных в пункте 2 настоящего Положения, должна быть представлена следующая информация (если имеется):</w:t>
      </w:r>
    </w:p>
    <w:p w:rsidR="0046150E" w:rsidRPr="007503E1" w:rsidRDefault="0046150E" w:rsidP="0046150E">
      <w:pPr>
        <w:ind w:firstLine="720"/>
        <w:jc w:val="both"/>
        <w:rPr>
          <w:sz w:val="28"/>
          <w:szCs w:val="28"/>
        </w:rPr>
      </w:pPr>
      <w:r w:rsidRPr="007503E1">
        <w:rPr>
          <w:sz w:val="28"/>
          <w:szCs w:val="28"/>
        </w:rPr>
        <w:t>для организаций - наименование, идентификационный номер налогоплательщика, регистрационный номер, место регистрации и адрес фактического места нахождения, идентификационные данные учредителей и/или руководителей организации;</w:t>
      </w:r>
    </w:p>
    <w:p w:rsidR="0046150E" w:rsidRPr="007503E1" w:rsidRDefault="0046150E" w:rsidP="0046150E">
      <w:pPr>
        <w:ind w:firstLine="720"/>
        <w:jc w:val="both"/>
        <w:rPr>
          <w:sz w:val="28"/>
          <w:szCs w:val="28"/>
        </w:rPr>
      </w:pPr>
      <w:bookmarkStart w:id="144" w:name="sub_10043"/>
      <w:r w:rsidRPr="007503E1">
        <w:rPr>
          <w:sz w:val="28"/>
          <w:szCs w:val="28"/>
        </w:rPr>
        <w:t>для физических лиц - данные паспорта или иного документа, удостоверяющего личность, дата и место рождения, адрес места жительства (регистрации) или места пребывания.</w:t>
      </w:r>
    </w:p>
    <w:bookmarkEnd w:id="144"/>
    <w:p w:rsidR="0046150E" w:rsidRPr="007503E1" w:rsidRDefault="0046150E" w:rsidP="0046150E">
      <w:pPr>
        <w:ind w:firstLine="720"/>
        <w:jc w:val="both"/>
        <w:rPr>
          <w:sz w:val="28"/>
          <w:szCs w:val="28"/>
        </w:rPr>
      </w:pPr>
      <w:r w:rsidRPr="007503E1">
        <w:rPr>
          <w:sz w:val="28"/>
          <w:szCs w:val="28"/>
        </w:rPr>
        <w:t xml:space="preserve">5. Сведения, относящиеся к периоду с 1 января </w:t>
      </w:r>
      <w:smartTag w:uri="urn:schemas-microsoft-com:office:smarttags" w:element="metricconverter">
        <w:smartTagPr>
          <w:attr w:name="ProductID" w:val="1997 г"/>
        </w:smartTagPr>
        <w:r w:rsidRPr="007503E1">
          <w:rPr>
            <w:sz w:val="28"/>
            <w:szCs w:val="28"/>
          </w:rPr>
          <w:t>1997 г</w:t>
        </w:r>
      </w:smartTag>
      <w:r w:rsidRPr="007503E1">
        <w:rPr>
          <w:sz w:val="28"/>
          <w:szCs w:val="28"/>
        </w:rPr>
        <w:t>. до даты утверждения настоящего Положения, направляются в Федеральную службу по финансовому мониторингу в течение 60 дней с даты утверждения настоящего Положения, а относящиеся к последующему периоду - не позднее рабочего дня, следующего за днем получения государственными органами, указанными в пункте 3 настоящего Положения, соответствующей информации.</w:t>
      </w:r>
    </w:p>
    <w:p w:rsidR="0046150E" w:rsidRPr="007503E1" w:rsidRDefault="0046150E" w:rsidP="0046150E">
      <w:pPr>
        <w:ind w:firstLine="720"/>
        <w:jc w:val="both"/>
        <w:rPr>
          <w:sz w:val="28"/>
          <w:szCs w:val="28"/>
        </w:rPr>
      </w:pPr>
      <w:r w:rsidRPr="007503E1">
        <w:rPr>
          <w:sz w:val="28"/>
          <w:szCs w:val="28"/>
        </w:rPr>
        <w:t>6. Включение в перечень и исключение из него организаций и (или) физических лиц, а также внесение изменений в сведения об организациях и (или) физических лицах, содержащихся в перечне, осуществляются по мере поступления в Федеральную службу по финансовому мониторингу от государственных органов, указанных в пункте 3 настоящего Положения, информации о наличии оснований для включения в перечень и исключения из него организаций и (или) физических лиц, информации об изменении, уточнении или дополнении сведений об организациях и (или) физических лицах, включенных в перечень.</w:t>
      </w:r>
    </w:p>
    <w:p w:rsidR="0046150E" w:rsidRPr="007503E1" w:rsidRDefault="0046150E" w:rsidP="0046150E">
      <w:pPr>
        <w:ind w:firstLine="720"/>
        <w:jc w:val="both"/>
        <w:rPr>
          <w:sz w:val="28"/>
          <w:szCs w:val="28"/>
        </w:rPr>
      </w:pPr>
      <w:r w:rsidRPr="007503E1">
        <w:rPr>
          <w:sz w:val="28"/>
          <w:szCs w:val="28"/>
        </w:rPr>
        <w:t xml:space="preserve">Информация о включении в перечень или исключении из него организаций и (или) физических лиц, а также о внесении изменений в сведения об организациях и (или) физических лицах, содержащихся в перечне, доводится Федеральной </w:t>
      </w:r>
      <w:r w:rsidRPr="007503E1">
        <w:rPr>
          <w:sz w:val="28"/>
          <w:szCs w:val="28"/>
        </w:rPr>
        <w:lastRenderedPageBreak/>
        <w:t>службой по финансовому мониторингу не позднее рабочего дня, следующего за днем включения в перечень или исключения из него организаций и (или) физических лиц, а также внесения изменений в сведения об организациях и (или) физических лицах, содержащихся в перечне, в виде информационных сообщений (на</w:t>
      </w:r>
      <w:r w:rsidR="0068520C">
        <w:rPr>
          <w:sz w:val="28"/>
          <w:szCs w:val="28"/>
        </w:rPr>
        <w:t xml:space="preserve"> </w:t>
      </w:r>
      <w:r w:rsidRPr="007503E1">
        <w:rPr>
          <w:sz w:val="28"/>
          <w:szCs w:val="28"/>
        </w:rPr>
        <w:t>бумажном носителе или в электронном виде) до сведения:</w:t>
      </w:r>
    </w:p>
    <w:p w:rsidR="0046150E" w:rsidRPr="007503E1" w:rsidRDefault="0046150E" w:rsidP="0046150E">
      <w:pPr>
        <w:ind w:firstLine="720"/>
        <w:jc w:val="both"/>
        <w:rPr>
          <w:sz w:val="28"/>
          <w:szCs w:val="28"/>
        </w:rPr>
      </w:pPr>
      <w:r w:rsidRPr="007503E1">
        <w:rPr>
          <w:sz w:val="28"/>
          <w:szCs w:val="28"/>
        </w:rPr>
        <w:t>организаций, осуществляющих операции с денежными средствами или иным имуществом, в сфере деятельности которых имеются надзорные органы, - через соответствующие надзорные органы в соответствии с их компетенцией и в порядке, согласованном с ними;</w:t>
      </w:r>
    </w:p>
    <w:p w:rsidR="0046150E" w:rsidRPr="007503E1" w:rsidRDefault="0046150E" w:rsidP="0046150E">
      <w:pPr>
        <w:ind w:firstLine="720"/>
        <w:jc w:val="both"/>
        <w:rPr>
          <w:sz w:val="28"/>
          <w:szCs w:val="28"/>
        </w:rPr>
      </w:pPr>
      <w:r w:rsidRPr="007503E1">
        <w:rPr>
          <w:sz w:val="28"/>
          <w:szCs w:val="28"/>
        </w:rPr>
        <w:t>организаций, осуществляющих операции с денежными средствами или иным имуществом, в сфере деятельности которых отсутствуют надзорные органы, - через территориальные органы Федеральной службы по финансовому мониторингу.</w:t>
      </w:r>
    </w:p>
    <w:p w:rsidR="0046150E" w:rsidRPr="007503E1" w:rsidRDefault="0046150E" w:rsidP="0046150E">
      <w:pPr>
        <w:ind w:firstLine="720"/>
        <w:jc w:val="both"/>
        <w:rPr>
          <w:sz w:val="28"/>
          <w:szCs w:val="28"/>
        </w:rPr>
      </w:pPr>
      <w:bookmarkStart w:id="145" w:name="sub_1007"/>
      <w:r w:rsidRPr="007503E1">
        <w:rPr>
          <w:sz w:val="28"/>
          <w:szCs w:val="28"/>
        </w:rPr>
        <w:t>7. Сведения об организациях и (или) физических лицах, включенных в перечень по основаниям, предусмотренным подпунктами 1-3, 6, 7 пункта 2.1 статьи 6 Федерального закона, и исключенных из перечня по основаниям, предусмотренным подпунктами 1-3, 5-8 пункта 2.2 статьи 6 Федерального закона, размещаются на официальном сайте Федеральной службы по финансовому мониторингу в информационно-телекоммуникационной сети Интернет, а также публикуются в "Российской газете".</w:t>
      </w:r>
    </w:p>
    <w:bookmarkEnd w:id="145"/>
    <w:p w:rsidR="00E5243C" w:rsidRPr="00D71770" w:rsidRDefault="0046150E" w:rsidP="00E5243C">
      <w:pPr>
        <w:jc w:val="center"/>
        <w:rPr>
          <w:b/>
          <w:sz w:val="28"/>
          <w:szCs w:val="28"/>
        </w:rPr>
      </w:pPr>
      <w:r>
        <w:rPr>
          <w:sz w:val="28"/>
          <w:szCs w:val="28"/>
        </w:rPr>
        <w:br w:type="page"/>
      </w:r>
      <w:r w:rsidR="00E5243C" w:rsidRPr="00D71770">
        <w:rPr>
          <w:b/>
          <w:sz w:val="28"/>
          <w:szCs w:val="28"/>
        </w:rPr>
        <w:lastRenderedPageBreak/>
        <w:t xml:space="preserve">Указ Президента РФ от 26 июля </w:t>
      </w:r>
      <w:smartTag w:uri="urn:schemas-microsoft-com:office:smarttags" w:element="metricconverter">
        <w:smartTagPr>
          <w:attr w:name="ProductID" w:val="2011 г"/>
        </w:smartTagPr>
        <w:r w:rsidR="00E5243C" w:rsidRPr="00D71770">
          <w:rPr>
            <w:b/>
            <w:sz w:val="28"/>
            <w:szCs w:val="28"/>
          </w:rPr>
          <w:t>2011 г</w:t>
        </w:r>
      </w:smartTag>
      <w:r w:rsidR="00E5243C" w:rsidRPr="00D71770">
        <w:rPr>
          <w:b/>
          <w:sz w:val="28"/>
          <w:szCs w:val="28"/>
        </w:rPr>
        <w:t>. № 988</w:t>
      </w:r>
      <w:r w:rsidR="00E5243C" w:rsidRPr="00D71770">
        <w:rPr>
          <w:b/>
          <w:sz w:val="28"/>
          <w:szCs w:val="28"/>
        </w:rPr>
        <w:br/>
      </w:r>
      <w:r w:rsidR="00D71770">
        <w:rPr>
          <w:b/>
          <w:sz w:val="28"/>
          <w:szCs w:val="28"/>
        </w:rPr>
        <w:t>«</w:t>
      </w:r>
      <w:r w:rsidR="00E5243C" w:rsidRPr="00D71770">
        <w:rPr>
          <w:b/>
          <w:sz w:val="28"/>
          <w:szCs w:val="28"/>
        </w:rPr>
        <w:t>О Межведомственной комиссии по противодействию экс</w:t>
      </w:r>
      <w:r w:rsidR="00D71770">
        <w:rPr>
          <w:b/>
          <w:sz w:val="28"/>
          <w:szCs w:val="28"/>
        </w:rPr>
        <w:t>тремизму в Российской Федерации»</w:t>
      </w:r>
    </w:p>
    <w:p w:rsidR="00E5243C" w:rsidRPr="00E5243C" w:rsidRDefault="00E5243C" w:rsidP="00E5243C">
      <w:pPr>
        <w:jc w:val="both"/>
        <w:rPr>
          <w:sz w:val="28"/>
          <w:szCs w:val="28"/>
        </w:rPr>
      </w:pPr>
    </w:p>
    <w:p w:rsidR="00E5243C" w:rsidRPr="00E5243C" w:rsidRDefault="00E5243C" w:rsidP="00E5243C">
      <w:pPr>
        <w:ind w:firstLine="720"/>
        <w:jc w:val="both"/>
        <w:rPr>
          <w:sz w:val="28"/>
          <w:szCs w:val="28"/>
        </w:rPr>
      </w:pPr>
      <w:r w:rsidRPr="00E5243C">
        <w:rPr>
          <w:sz w:val="28"/>
          <w:szCs w:val="28"/>
        </w:rPr>
        <w:t>В целях совершенствования мер, направленных на противодействие экстремизму, постановляю:</w:t>
      </w:r>
    </w:p>
    <w:p w:rsidR="00E5243C" w:rsidRPr="00E5243C" w:rsidRDefault="00E5243C" w:rsidP="00E5243C">
      <w:pPr>
        <w:ind w:firstLine="720"/>
        <w:jc w:val="both"/>
        <w:rPr>
          <w:sz w:val="28"/>
          <w:szCs w:val="28"/>
        </w:rPr>
      </w:pPr>
      <w:bookmarkStart w:id="146" w:name="sub_1"/>
      <w:r w:rsidRPr="00E5243C">
        <w:rPr>
          <w:sz w:val="28"/>
          <w:szCs w:val="28"/>
        </w:rPr>
        <w:t>1. Образовать Межведомственную комиссию по противодействию экстремизму в Российской Федерации.</w:t>
      </w:r>
    </w:p>
    <w:bookmarkEnd w:id="146"/>
    <w:p w:rsidR="00E5243C" w:rsidRPr="00E5243C" w:rsidRDefault="00E5243C" w:rsidP="00E5243C">
      <w:pPr>
        <w:ind w:firstLine="720"/>
        <w:jc w:val="both"/>
        <w:rPr>
          <w:sz w:val="28"/>
          <w:szCs w:val="28"/>
        </w:rPr>
      </w:pPr>
      <w:r w:rsidRPr="00E5243C">
        <w:rPr>
          <w:sz w:val="28"/>
          <w:szCs w:val="28"/>
        </w:rPr>
        <w:t>2. Утвердить прилагаемые:</w:t>
      </w:r>
    </w:p>
    <w:p w:rsidR="00E5243C" w:rsidRPr="00E5243C" w:rsidRDefault="00E5243C" w:rsidP="00E5243C">
      <w:pPr>
        <w:ind w:firstLine="720"/>
        <w:jc w:val="both"/>
        <w:rPr>
          <w:sz w:val="28"/>
          <w:szCs w:val="28"/>
        </w:rPr>
      </w:pPr>
      <w:bookmarkStart w:id="147" w:name="sub_201"/>
      <w:r w:rsidRPr="00E5243C">
        <w:rPr>
          <w:sz w:val="28"/>
          <w:szCs w:val="28"/>
        </w:rPr>
        <w:t xml:space="preserve">а) </w:t>
      </w:r>
      <w:r w:rsidRPr="00D71770">
        <w:rPr>
          <w:sz w:val="28"/>
          <w:szCs w:val="28"/>
        </w:rPr>
        <w:t>Положение</w:t>
      </w:r>
      <w:r w:rsidRPr="00E5243C">
        <w:rPr>
          <w:sz w:val="28"/>
          <w:szCs w:val="28"/>
        </w:rPr>
        <w:t xml:space="preserve"> о Межведомственной комиссии по противодействию экстремизму в Российской Федерации;</w:t>
      </w:r>
    </w:p>
    <w:p w:rsidR="00E5243C" w:rsidRPr="00E5243C" w:rsidRDefault="00E5243C" w:rsidP="00E5243C">
      <w:pPr>
        <w:ind w:firstLine="720"/>
        <w:jc w:val="both"/>
        <w:rPr>
          <w:sz w:val="28"/>
          <w:szCs w:val="28"/>
        </w:rPr>
      </w:pPr>
      <w:bookmarkStart w:id="148" w:name="sub_202"/>
      <w:bookmarkEnd w:id="147"/>
      <w:r w:rsidRPr="00E5243C">
        <w:rPr>
          <w:sz w:val="28"/>
          <w:szCs w:val="28"/>
        </w:rPr>
        <w:t xml:space="preserve">б) </w:t>
      </w:r>
      <w:r w:rsidRPr="00D71770">
        <w:rPr>
          <w:sz w:val="28"/>
          <w:szCs w:val="28"/>
        </w:rPr>
        <w:t>состав</w:t>
      </w:r>
      <w:r w:rsidRPr="00E5243C">
        <w:rPr>
          <w:sz w:val="28"/>
          <w:szCs w:val="28"/>
        </w:rPr>
        <w:t xml:space="preserve"> Межведомственной комиссии по противодействию экстремизму в Российской Федерации по должностям;</w:t>
      </w:r>
    </w:p>
    <w:p w:rsidR="00E5243C" w:rsidRPr="00E5243C" w:rsidRDefault="00E5243C" w:rsidP="00E5243C">
      <w:pPr>
        <w:ind w:firstLine="720"/>
        <w:jc w:val="both"/>
        <w:rPr>
          <w:sz w:val="28"/>
          <w:szCs w:val="28"/>
        </w:rPr>
      </w:pPr>
      <w:bookmarkStart w:id="149" w:name="sub_203"/>
      <w:bookmarkEnd w:id="148"/>
      <w:r w:rsidRPr="00E5243C">
        <w:rPr>
          <w:sz w:val="28"/>
          <w:szCs w:val="28"/>
        </w:rPr>
        <w:t xml:space="preserve">в) </w:t>
      </w:r>
      <w:r w:rsidRPr="00D71770">
        <w:rPr>
          <w:sz w:val="28"/>
          <w:szCs w:val="28"/>
        </w:rPr>
        <w:t>состав</w:t>
      </w:r>
      <w:r w:rsidRPr="00E5243C">
        <w:rPr>
          <w:sz w:val="28"/>
          <w:szCs w:val="28"/>
        </w:rPr>
        <w:t xml:space="preserve"> президиума Межведомственной комиссии по противодействию экстремизму в Российской Федерации по должностям.</w:t>
      </w:r>
    </w:p>
    <w:bookmarkEnd w:id="149"/>
    <w:p w:rsidR="00E5243C" w:rsidRPr="00E5243C" w:rsidRDefault="00E5243C" w:rsidP="00E5243C">
      <w:pPr>
        <w:ind w:firstLine="720"/>
        <w:jc w:val="both"/>
        <w:rPr>
          <w:sz w:val="28"/>
          <w:szCs w:val="28"/>
        </w:rPr>
      </w:pPr>
      <w:r w:rsidRPr="00E5243C">
        <w:rPr>
          <w:sz w:val="28"/>
          <w:szCs w:val="28"/>
        </w:rPr>
        <w:t>3. Установить, что председателем Межведомственной комиссии по противодействию экстремизму в Российской Федерации по должности является Министр внутренних дел Российской Федерации.</w:t>
      </w:r>
    </w:p>
    <w:p w:rsidR="00E5243C" w:rsidRPr="00E5243C" w:rsidRDefault="00E5243C" w:rsidP="00E5243C">
      <w:pPr>
        <w:ind w:firstLine="720"/>
        <w:jc w:val="both"/>
        <w:rPr>
          <w:sz w:val="28"/>
          <w:szCs w:val="28"/>
        </w:rPr>
      </w:pPr>
      <w:bookmarkStart w:id="150" w:name="sub_4"/>
      <w:r w:rsidRPr="00E5243C">
        <w:rPr>
          <w:sz w:val="28"/>
          <w:szCs w:val="28"/>
        </w:rPr>
        <w:t>4. Председателю Межведомственной комиссии по противодействию экстремизму в Российской Федерации в месячный срок утвердить персональный состав Межведомственной комиссии по противодействию экстремизму в Российской Федерации и ее президиума.</w:t>
      </w:r>
    </w:p>
    <w:bookmarkEnd w:id="150"/>
    <w:p w:rsidR="00E5243C" w:rsidRPr="00E5243C" w:rsidRDefault="00E5243C" w:rsidP="00E5243C">
      <w:pPr>
        <w:ind w:firstLine="720"/>
        <w:jc w:val="both"/>
        <w:rPr>
          <w:sz w:val="28"/>
          <w:szCs w:val="28"/>
        </w:rPr>
      </w:pPr>
      <w:r w:rsidRPr="00E5243C">
        <w:rPr>
          <w:sz w:val="28"/>
          <w:szCs w:val="28"/>
        </w:rPr>
        <w:t>5. Генеральному прокурору Российской Федерации обеспечить участие одного из своих заместителей в работе Межведомственной комиссии по противодействию экстремизму в Российской Федерации.</w:t>
      </w:r>
    </w:p>
    <w:p w:rsidR="00E5243C" w:rsidRPr="00E5243C" w:rsidRDefault="00E5243C" w:rsidP="00E5243C">
      <w:pPr>
        <w:ind w:firstLine="720"/>
        <w:jc w:val="both"/>
        <w:rPr>
          <w:sz w:val="28"/>
          <w:szCs w:val="28"/>
        </w:rPr>
      </w:pPr>
      <w:r w:rsidRPr="00E5243C">
        <w:rPr>
          <w:sz w:val="28"/>
          <w:szCs w:val="28"/>
        </w:rPr>
        <w:t>6. Настоящий Указ вступает в силу со дня его подписания.</w:t>
      </w:r>
    </w:p>
    <w:p w:rsidR="00E5243C" w:rsidRPr="00E5243C" w:rsidRDefault="00E5243C" w:rsidP="00E5243C">
      <w:pPr>
        <w:ind w:firstLine="720"/>
        <w:jc w:val="both"/>
        <w:rPr>
          <w:sz w:val="28"/>
          <w:szCs w:val="28"/>
        </w:rPr>
      </w:pPr>
    </w:p>
    <w:tbl>
      <w:tblPr>
        <w:tblW w:w="0" w:type="auto"/>
        <w:tblInd w:w="108" w:type="dxa"/>
        <w:tblLook w:val="0000"/>
      </w:tblPr>
      <w:tblGrid>
        <w:gridCol w:w="6738"/>
        <w:gridCol w:w="3390"/>
      </w:tblGrid>
      <w:tr w:rsidR="00E5243C" w:rsidRPr="00E5243C" w:rsidTr="00520974">
        <w:tblPrEx>
          <w:tblCellMar>
            <w:top w:w="0" w:type="dxa"/>
            <w:bottom w:w="0" w:type="dxa"/>
          </w:tblCellMar>
        </w:tblPrEx>
        <w:tc>
          <w:tcPr>
            <w:tcW w:w="6867" w:type="dxa"/>
            <w:tcBorders>
              <w:top w:val="nil"/>
              <w:left w:val="nil"/>
              <w:bottom w:val="nil"/>
              <w:right w:val="nil"/>
            </w:tcBorders>
            <w:vAlign w:val="bottom"/>
          </w:tcPr>
          <w:p w:rsidR="00E5243C" w:rsidRPr="00E5243C" w:rsidRDefault="00E5243C" w:rsidP="00E5243C">
            <w:pPr>
              <w:ind w:firstLine="720"/>
              <w:jc w:val="both"/>
              <w:rPr>
                <w:sz w:val="28"/>
                <w:szCs w:val="28"/>
              </w:rPr>
            </w:pPr>
            <w:r w:rsidRPr="00E5243C">
              <w:rPr>
                <w:sz w:val="28"/>
                <w:szCs w:val="28"/>
              </w:rPr>
              <w:t>Президент Российской Федерации</w:t>
            </w:r>
          </w:p>
        </w:tc>
        <w:tc>
          <w:tcPr>
            <w:tcW w:w="3432" w:type="dxa"/>
            <w:tcBorders>
              <w:top w:val="nil"/>
              <w:left w:val="nil"/>
              <w:bottom w:val="nil"/>
              <w:right w:val="nil"/>
            </w:tcBorders>
            <w:vAlign w:val="bottom"/>
          </w:tcPr>
          <w:p w:rsidR="00E5243C" w:rsidRPr="00E5243C" w:rsidRDefault="00E5243C" w:rsidP="00E5243C">
            <w:pPr>
              <w:ind w:firstLine="720"/>
              <w:jc w:val="both"/>
              <w:rPr>
                <w:sz w:val="28"/>
                <w:szCs w:val="28"/>
              </w:rPr>
            </w:pPr>
            <w:r w:rsidRPr="00E5243C">
              <w:rPr>
                <w:sz w:val="28"/>
                <w:szCs w:val="28"/>
              </w:rPr>
              <w:t>Д. Медведев</w:t>
            </w:r>
          </w:p>
        </w:tc>
      </w:tr>
    </w:tbl>
    <w:p w:rsidR="00E5243C" w:rsidRPr="00E5243C" w:rsidRDefault="00E5243C" w:rsidP="00E5243C">
      <w:pPr>
        <w:ind w:firstLine="720"/>
        <w:jc w:val="both"/>
        <w:rPr>
          <w:sz w:val="28"/>
          <w:szCs w:val="28"/>
        </w:rPr>
      </w:pPr>
      <w:r w:rsidRPr="00E5243C">
        <w:rPr>
          <w:sz w:val="28"/>
          <w:szCs w:val="28"/>
        </w:rPr>
        <w:t>Москва, Кремль</w:t>
      </w:r>
    </w:p>
    <w:p w:rsidR="00E5243C" w:rsidRPr="00E5243C" w:rsidRDefault="00E5243C" w:rsidP="00E5243C">
      <w:pPr>
        <w:ind w:firstLine="720"/>
        <w:jc w:val="both"/>
        <w:rPr>
          <w:sz w:val="28"/>
          <w:szCs w:val="28"/>
        </w:rPr>
      </w:pPr>
      <w:r w:rsidRPr="00E5243C">
        <w:rPr>
          <w:sz w:val="28"/>
          <w:szCs w:val="28"/>
        </w:rPr>
        <w:t>26 июля 2011 года</w:t>
      </w:r>
    </w:p>
    <w:p w:rsidR="00E5243C" w:rsidRPr="00E5243C" w:rsidRDefault="00E5243C" w:rsidP="00E5243C">
      <w:pPr>
        <w:ind w:firstLine="720"/>
        <w:jc w:val="both"/>
        <w:rPr>
          <w:sz w:val="28"/>
          <w:szCs w:val="28"/>
        </w:rPr>
      </w:pPr>
      <w:r w:rsidRPr="00E5243C">
        <w:rPr>
          <w:sz w:val="28"/>
          <w:szCs w:val="28"/>
        </w:rPr>
        <w:t>N 988</w:t>
      </w:r>
    </w:p>
    <w:p w:rsidR="00E5243C" w:rsidRPr="00E5243C" w:rsidRDefault="00E5243C" w:rsidP="00E5243C">
      <w:pPr>
        <w:ind w:firstLine="720"/>
        <w:jc w:val="both"/>
        <w:rPr>
          <w:sz w:val="28"/>
          <w:szCs w:val="28"/>
        </w:rPr>
      </w:pPr>
    </w:p>
    <w:p w:rsidR="00E5243C" w:rsidRPr="00E5243C" w:rsidRDefault="00E5243C" w:rsidP="00D71770">
      <w:pPr>
        <w:ind w:firstLine="720"/>
        <w:jc w:val="center"/>
        <w:rPr>
          <w:sz w:val="28"/>
          <w:szCs w:val="28"/>
        </w:rPr>
      </w:pPr>
      <w:bookmarkStart w:id="151" w:name="sub_1000"/>
      <w:r w:rsidRPr="00E5243C">
        <w:rPr>
          <w:sz w:val="28"/>
          <w:szCs w:val="28"/>
        </w:rPr>
        <w:t>Положение</w:t>
      </w:r>
      <w:r w:rsidRPr="00E5243C">
        <w:rPr>
          <w:sz w:val="28"/>
          <w:szCs w:val="28"/>
        </w:rPr>
        <w:br/>
        <w:t>о Межведомственной комиссии по противодействию экстремизму в Российской Федерации</w:t>
      </w:r>
      <w:r w:rsidRPr="00E5243C">
        <w:rPr>
          <w:sz w:val="28"/>
          <w:szCs w:val="28"/>
        </w:rPr>
        <w:br/>
        <w:t xml:space="preserve">(утв. </w:t>
      </w:r>
      <w:r w:rsidRPr="00D71770">
        <w:rPr>
          <w:sz w:val="28"/>
          <w:szCs w:val="28"/>
        </w:rPr>
        <w:t>Указом</w:t>
      </w:r>
      <w:r w:rsidRPr="00E5243C">
        <w:rPr>
          <w:sz w:val="28"/>
          <w:szCs w:val="28"/>
        </w:rPr>
        <w:t xml:space="preserve"> Президента РФ от 26 июля </w:t>
      </w:r>
      <w:smartTag w:uri="urn:schemas-microsoft-com:office:smarttags" w:element="metricconverter">
        <w:smartTagPr>
          <w:attr w:name="ProductID" w:val="2011 г"/>
        </w:smartTagPr>
        <w:r w:rsidRPr="00E5243C">
          <w:rPr>
            <w:sz w:val="28"/>
            <w:szCs w:val="28"/>
          </w:rPr>
          <w:t>2011 г</w:t>
        </w:r>
      </w:smartTag>
      <w:r w:rsidRPr="00E5243C">
        <w:rPr>
          <w:sz w:val="28"/>
          <w:szCs w:val="28"/>
        </w:rPr>
        <w:t>. N 988)</w:t>
      </w:r>
    </w:p>
    <w:bookmarkEnd w:id="151"/>
    <w:p w:rsidR="00E5243C" w:rsidRPr="00E5243C" w:rsidRDefault="00E5243C" w:rsidP="00E5243C">
      <w:pPr>
        <w:ind w:firstLine="720"/>
        <w:jc w:val="both"/>
        <w:rPr>
          <w:sz w:val="28"/>
          <w:szCs w:val="28"/>
        </w:rPr>
      </w:pPr>
    </w:p>
    <w:p w:rsidR="00E5243C" w:rsidRPr="00E5243C" w:rsidRDefault="00E5243C" w:rsidP="00E5243C">
      <w:pPr>
        <w:ind w:firstLine="720"/>
        <w:jc w:val="both"/>
        <w:rPr>
          <w:sz w:val="28"/>
          <w:szCs w:val="28"/>
        </w:rPr>
      </w:pPr>
      <w:r w:rsidRPr="00E5243C">
        <w:rPr>
          <w:sz w:val="28"/>
          <w:szCs w:val="28"/>
        </w:rPr>
        <w:t>1. Межведомственная комиссия по противодействию экстремизму в Российской Федерации (далее - Межведомственная комиссия) является межведомственным органом, образованным в целях обеспечения реализации государственной политики в области противодействия экстремизму, координации деятельности федеральных органов исполнительной власти и органов исполнительной власти субъектов Российской Федерации, участвующих в противодействии экстремизму, а также организационно-методического руководства этой деятельностью.</w:t>
      </w:r>
    </w:p>
    <w:p w:rsidR="00E5243C" w:rsidRPr="00E5243C" w:rsidRDefault="00E5243C" w:rsidP="00E5243C">
      <w:pPr>
        <w:ind w:firstLine="720"/>
        <w:jc w:val="both"/>
        <w:rPr>
          <w:sz w:val="28"/>
          <w:szCs w:val="28"/>
        </w:rPr>
      </w:pPr>
      <w:r w:rsidRPr="00E5243C">
        <w:rPr>
          <w:sz w:val="28"/>
          <w:szCs w:val="28"/>
        </w:rPr>
        <w:lastRenderedPageBreak/>
        <w:t xml:space="preserve">2. Межведомственная комиссия в своей деятельности руководствуется </w:t>
      </w:r>
      <w:r w:rsidRPr="00D71770">
        <w:rPr>
          <w:sz w:val="28"/>
          <w:szCs w:val="28"/>
        </w:rPr>
        <w:t>Конституцией</w:t>
      </w:r>
      <w:r w:rsidRPr="00E5243C">
        <w:rPr>
          <w:sz w:val="28"/>
          <w:szCs w:val="28"/>
        </w:rPr>
        <w:t xml:space="preserve"> Российской Федерации, федеральными конституционными законами, </w:t>
      </w:r>
      <w:r w:rsidRPr="00D71770">
        <w:rPr>
          <w:sz w:val="28"/>
          <w:szCs w:val="28"/>
        </w:rPr>
        <w:t>федеральными законами</w:t>
      </w:r>
      <w:r w:rsidRPr="00E5243C">
        <w:rPr>
          <w:sz w:val="28"/>
          <w:szCs w:val="28"/>
        </w:rPr>
        <w:t>, актами Президента Российской Федерации и Правительства Российской Федерации, а также настоящим Положением.</w:t>
      </w:r>
    </w:p>
    <w:p w:rsidR="00E5243C" w:rsidRPr="00E5243C" w:rsidRDefault="00E5243C" w:rsidP="00E5243C">
      <w:pPr>
        <w:ind w:firstLine="720"/>
        <w:jc w:val="both"/>
        <w:rPr>
          <w:sz w:val="28"/>
          <w:szCs w:val="28"/>
        </w:rPr>
      </w:pPr>
      <w:r w:rsidRPr="00E5243C">
        <w:rPr>
          <w:sz w:val="28"/>
          <w:szCs w:val="28"/>
        </w:rPr>
        <w:t>3. Межведомственная комиссия осуществляет свою деятельность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общественными объединениями и организациями.</w:t>
      </w:r>
    </w:p>
    <w:p w:rsidR="00E5243C" w:rsidRPr="00E5243C" w:rsidRDefault="00E5243C" w:rsidP="00E5243C">
      <w:pPr>
        <w:ind w:firstLine="720"/>
        <w:jc w:val="both"/>
        <w:rPr>
          <w:sz w:val="28"/>
          <w:szCs w:val="28"/>
        </w:rPr>
      </w:pPr>
      <w:r w:rsidRPr="00E5243C">
        <w:rPr>
          <w:sz w:val="28"/>
          <w:szCs w:val="28"/>
        </w:rPr>
        <w:t>4. Решения Межведомственной комиссии, принимаемые в пределах ее компетенции, обязательны для исполнения федеральными органами исполнительной власти, представленными в Межведомственной комиссии.</w:t>
      </w:r>
    </w:p>
    <w:p w:rsidR="00E5243C" w:rsidRPr="00E5243C" w:rsidRDefault="00E5243C" w:rsidP="00E5243C">
      <w:pPr>
        <w:ind w:firstLine="720"/>
        <w:jc w:val="both"/>
        <w:rPr>
          <w:sz w:val="28"/>
          <w:szCs w:val="28"/>
        </w:rPr>
      </w:pPr>
      <w:r w:rsidRPr="00E5243C">
        <w:rPr>
          <w:sz w:val="28"/>
          <w:szCs w:val="28"/>
        </w:rPr>
        <w:t>5. Основными задачами Межведомственной комиссии являются:</w:t>
      </w:r>
    </w:p>
    <w:p w:rsidR="00E5243C" w:rsidRPr="00E5243C" w:rsidRDefault="00E5243C" w:rsidP="00E5243C">
      <w:pPr>
        <w:ind w:firstLine="720"/>
        <w:jc w:val="both"/>
        <w:rPr>
          <w:sz w:val="28"/>
          <w:szCs w:val="28"/>
        </w:rPr>
      </w:pPr>
      <w:bookmarkStart w:id="152" w:name="sub_501"/>
      <w:r w:rsidRPr="00E5243C">
        <w:rPr>
          <w:sz w:val="28"/>
          <w:szCs w:val="28"/>
        </w:rPr>
        <w:t>а) подготовка предложений Президенту Российской Федерации и Правительству Российской Федерации по формированию государственной политики в области противодействия экстремизму, по совершенствованию законодательства Российской Федерации в этой области;</w:t>
      </w:r>
    </w:p>
    <w:p w:rsidR="00E5243C" w:rsidRPr="00E5243C" w:rsidRDefault="00E5243C" w:rsidP="00E5243C">
      <w:pPr>
        <w:ind w:firstLine="720"/>
        <w:jc w:val="both"/>
        <w:rPr>
          <w:sz w:val="28"/>
          <w:szCs w:val="28"/>
        </w:rPr>
      </w:pPr>
      <w:bookmarkStart w:id="153" w:name="sub_502"/>
      <w:bookmarkEnd w:id="152"/>
      <w:r w:rsidRPr="00E5243C">
        <w:rPr>
          <w:sz w:val="28"/>
          <w:szCs w:val="28"/>
        </w:rPr>
        <w:t>б) подготовка ежегодных докладов о проявлениях экстремизма в Российской Федерации и представление их Президенту Российской Федерации не позднее второго квартала года, следующего за отчетным;</w:t>
      </w:r>
    </w:p>
    <w:p w:rsidR="00E5243C" w:rsidRPr="00E5243C" w:rsidRDefault="00E5243C" w:rsidP="00E5243C">
      <w:pPr>
        <w:ind w:firstLine="720"/>
        <w:jc w:val="both"/>
        <w:rPr>
          <w:sz w:val="28"/>
          <w:szCs w:val="28"/>
        </w:rPr>
      </w:pPr>
      <w:bookmarkStart w:id="154" w:name="sub_503"/>
      <w:bookmarkEnd w:id="153"/>
      <w:r w:rsidRPr="00E5243C">
        <w:rPr>
          <w:sz w:val="28"/>
          <w:szCs w:val="28"/>
        </w:rPr>
        <w:t>в) разработка мер, направленных на противодействие экстремизму и на устранение способствующих ему причин и условий;</w:t>
      </w:r>
    </w:p>
    <w:p w:rsidR="00E5243C" w:rsidRPr="00E5243C" w:rsidRDefault="00E5243C" w:rsidP="00E5243C">
      <w:pPr>
        <w:ind w:firstLine="720"/>
        <w:jc w:val="both"/>
        <w:rPr>
          <w:sz w:val="28"/>
          <w:szCs w:val="28"/>
        </w:rPr>
      </w:pPr>
      <w:bookmarkStart w:id="155" w:name="sub_504"/>
      <w:bookmarkEnd w:id="154"/>
      <w:r w:rsidRPr="00E5243C">
        <w:rPr>
          <w:sz w:val="28"/>
          <w:szCs w:val="28"/>
        </w:rPr>
        <w:t>г) обеспечение координации деятельности федеральных органов исполнительной власти в области противодействия экстремизму, а также организация их взаимодействия с органами исполнительной власти субъектов Российской Федерации, органами местного самоуправления, общественными объединениями и организациями;</w:t>
      </w:r>
    </w:p>
    <w:p w:rsidR="00E5243C" w:rsidRPr="00E5243C" w:rsidRDefault="00E5243C" w:rsidP="00E5243C">
      <w:pPr>
        <w:ind w:firstLine="720"/>
        <w:jc w:val="both"/>
        <w:rPr>
          <w:sz w:val="28"/>
          <w:szCs w:val="28"/>
        </w:rPr>
      </w:pPr>
      <w:bookmarkStart w:id="156" w:name="sub_505"/>
      <w:bookmarkEnd w:id="155"/>
      <w:r w:rsidRPr="00E5243C">
        <w:rPr>
          <w:sz w:val="28"/>
          <w:szCs w:val="28"/>
        </w:rPr>
        <w:t>д) разработка проектов концепций, стратегий, программ, планов и иных документов в области противодействия экстремизму;</w:t>
      </w:r>
    </w:p>
    <w:p w:rsidR="00E5243C" w:rsidRPr="00E5243C" w:rsidRDefault="00E5243C" w:rsidP="00E5243C">
      <w:pPr>
        <w:ind w:firstLine="720"/>
        <w:jc w:val="both"/>
        <w:rPr>
          <w:sz w:val="28"/>
          <w:szCs w:val="28"/>
        </w:rPr>
      </w:pPr>
      <w:bookmarkStart w:id="157" w:name="sub_506"/>
      <w:bookmarkEnd w:id="156"/>
      <w:r w:rsidRPr="00E5243C">
        <w:rPr>
          <w:sz w:val="28"/>
          <w:szCs w:val="28"/>
        </w:rPr>
        <w:t>е) участие в международном сотрудничестве в области противодействия экстремизму, в том числе в подготовке проектов международных договоров и соглашений Российской Федерации;</w:t>
      </w:r>
    </w:p>
    <w:p w:rsidR="00E5243C" w:rsidRPr="00E5243C" w:rsidRDefault="00E5243C" w:rsidP="00E5243C">
      <w:pPr>
        <w:ind w:firstLine="720"/>
        <w:jc w:val="both"/>
        <w:rPr>
          <w:sz w:val="28"/>
          <w:szCs w:val="28"/>
        </w:rPr>
      </w:pPr>
      <w:bookmarkStart w:id="158" w:name="sub_507"/>
      <w:bookmarkEnd w:id="157"/>
      <w:r w:rsidRPr="00E5243C">
        <w:rPr>
          <w:sz w:val="28"/>
          <w:szCs w:val="28"/>
        </w:rPr>
        <w:t>ж) мониторинг, анализ и оценка состояния противодействия экстремизму в Российской Федерации, а также выработка мер, направленных на совершенствование деятельности в этой области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и организаций;</w:t>
      </w:r>
    </w:p>
    <w:p w:rsidR="00E5243C" w:rsidRPr="00E5243C" w:rsidRDefault="00E5243C" w:rsidP="00E5243C">
      <w:pPr>
        <w:ind w:firstLine="720"/>
        <w:jc w:val="both"/>
        <w:rPr>
          <w:sz w:val="28"/>
          <w:szCs w:val="28"/>
        </w:rPr>
      </w:pPr>
      <w:bookmarkStart w:id="159" w:name="sub_508"/>
      <w:bookmarkEnd w:id="158"/>
      <w:r w:rsidRPr="00E5243C">
        <w:rPr>
          <w:sz w:val="28"/>
          <w:szCs w:val="28"/>
        </w:rPr>
        <w:t>з) организационно-методическое руководство постоянно действующими рабочими группами по вопросам гармонизации межэтнических отношений в субъектах Российской Федерации;</w:t>
      </w:r>
    </w:p>
    <w:p w:rsidR="00E5243C" w:rsidRPr="00E5243C" w:rsidRDefault="00E5243C" w:rsidP="00E5243C">
      <w:pPr>
        <w:ind w:firstLine="720"/>
        <w:jc w:val="both"/>
        <w:rPr>
          <w:sz w:val="28"/>
          <w:szCs w:val="28"/>
        </w:rPr>
      </w:pPr>
      <w:bookmarkStart w:id="160" w:name="sub_509"/>
      <w:bookmarkEnd w:id="159"/>
      <w:r w:rsidRPr="00E5243C">
        <w:rPr>
          <w:sz w:val="28"/>
          <w:szCs w:val="28"/>
        </w:rPr>
        <w:t>и) решение иных задач, предусмотренных законодательством Российской Федерации в области противодействия экстремизму.</w:t>
      </w:r>
    </w:p>
    <w:bookmarkEnd w:id="160"/>
    <w:p w:rsidR="00E5243C" w:rsidRPr="00E5243C" w:rsidRDefault="00E5243C" w:rsidP="00E5243C">
      <w:pPr>
        <w:ind w:firstLine="720"/>
        <w:jc w:val="both"/>
        <w:rPr>
          <w:sz w:val="28"/>
          <w:szCs w:val="28"/>
        </w:rPr>
      </w:pPr>
      <w:r w:rsidRPr="00E5243C">
        <w:rPr>
          <w:sz w:val="28"/>
          <w:szCs w:val="28"/>
        </w:rPr>
        <w:t>6. Для осуществления своих задач Межведомственная комиссия имеет право:</w:t>
      </w:r>
    </w:p>
    <w:p w:rsidR="00E5243C" w:rsidRPr="00E5243C" w:rsidRDefault="00E5243C" w:rsidP="00E5243C">
      <w:pPr>
        <w:ind w:firstLine="720"/>
        <w:jc w:val="both"/>
        <w:rPr>
          <w:sz w:val="28"/>
          <w:szCs w:val="28"/>
        </w:rPr>
      </w:pPr>
      <w:r w:rsidRPr="00E5243C">
        <w:rPr>
          <w:sz w:val="28"/>
          <w:szCs w:val="28"/>
        </w:rPr>
        <w:lastRenderedPageBreak/>
        <w:t>а) принимать в пределах своей компетенции решения, касающиеся организации, координации, совершенствования и оценки эффективности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в области противодействия экстремизму, а также осуществлять контроль за исполнением этих решений;</w:t>
      </w:r>
    </w:p>
    <w:p w:rsidR="00E5243C" w:rsidRPr="00E5243C" w:rsidRDefault="00E5243C" w:rsidP="00E5243C">
      <w:pPr>
        <w:ind w:firstLine="720"/>
        <w:jc w:val="both"/>
        <w:rPr>
          <w:sz w:val="28"/>
          <w:szCs w:val="28"/>
        </w:rPr>
      </w:pPr>
      <w:r w:rsidRPr="00E5243C">
        <w:rPr>
          <w:sz w:val="28"/>
          <w:szCs w:val="28"/>
        </w:rPr>
        <w:t>б) вносить в установленном порядке предложения по вопросам, требующим решения Президента Российской Федерации или Правительства Российской Федерации;</w:t>
      </w:r>
    </w:p>
    <w:p w:rsidR="00E5243C" w:rsidRPr="00E5243C" w:rsidRDefault="00E5243C" w:rsidP="00E5243C">
      <w:pPr>
        <w:ind w:firstLine="720"/>
        <w:jc w:val="both"/>
        <w:rPr>
          <w:sz w:val="28"/>
          <w:szCs w:val="28"/>
        </w:rPr>
      </w:pPr>
      <w:r w:rsidRPr="00E5243C">
        <w:rPr>
          <w:sz w:val="28"/>
          <w:szCs w:val="28"/>
        </w:rPr>
        <w:t>в) создавать межведомственные рабочие группы и иные рабочие органы в целях изучения вопросов, касающихся противодействия экстремизму, в том числе для выездов в субъекты Российской Федерации, а также для подготовки проектов соответствующих решений Межведомственной комиссии;</w:t>
      </w:r>
    </w:p>
    <w:p w:rsidR="00E5243C" w:rsidRPr="00E5243C" w:rsidRDefault="00E5243C" w:rsidP="00E5243C">
      <w:pPr>
        <w:ind w:firstLine="720"/>
        <w:jc w:val="both"/>
        <w:rPr>
          <w:sz w:val="28"/>
          <w:szCs w:val="28"/>
        </w:rPr>
      </w:pPr>
      <w:bookmarkStart w:id="161" w:name="sub_604"/>
      <w:r w:rsidRPr="00E5243C">
        <w:rPr>
          <w:sz w:val="28"/>
          <w:szCs w:val="28"/>
        </w:rPr>
        <w:t>г) запрашивать и получать в установленном порядке необходимые материалы и информацию от федеральных органов государственной власти, органов государственной власти субъектов Российской Федерации, органов местного самоуправления, общественных объединений, организаций и должностных лиц;</w:t>
      </w:r>
    </w:p>
    <w:p w:rsidR="00E5243C" w:rsidRPr="00E5243C" w:rsidRDefault="00E5243C" w:rsidP="00E5243C">
      <w:pPr>
        <w:ind w:firstLine="720"/>
        <w:jc w:val="both"/>
        <w:rPr>
          <w:sz w:val="28"/>
          <w:szCs w:val="28"/>
        </w:rPr>
      </w:pPr>
      <w:bookmarkStart w:id="162" w:name="sub_605"/>
      <w:bookmarkEnd w:id="161"/>
      <w:r w:rsidRPr="00E5243C">
        <w:rPr>
          <w:sz w:val="28"/>
          <w:szCs w:val="28"/>
        </w:rPr>
        <w:t>д) заслушивать на своих заседаниях должностных лиц федеральных органов исполнительной власти, органов исполнительной власти субъектов Российской Федерации по вопросам противодействия экстремизму;</w:t>
      </w:r>
    </w:p>
    <w:p w:rsidR="00E5243C" w:rsidRPr="00E5243C" w:rsidRDefault="00E5243C" w:rsidP="00E5243C">
      <w:pPr>
        <w:ind w:firstLine="720"/>
        <w:jc w:val="both"/>
        <w:rPr>
          <w:sz w:val="28"/>
          <w:szCs w:val="28"/>
        </w:rPr>
      </w:pPr>
      <w:bookmarkStart w:id="163" w:name="sub_606"/>
      <w:bookmarkEnd w:id="162"/>
      <w:r w:rsidRPr="00E5243C">
        <w:rPr>
          <w:sz w:val="28"/>
          <w:szCs w:val="28"/>
        </w:rPr>
        <w:t>е) привлекать для участия в работе Межведомственной комиссии должностных лиц и специалистов федеральных органов государственной власти, органов государственной власти субъектов Российской Федерации, органов местного самоуправления, а также представителей общественных объединений и организаций (с их согласия).</w:t>
      </w:r>
    </w:p>
    <w:bookmarkEnd w:id="163"/>
    <w:p w:rsidR="00E5243C" w:rsidRPr="00E5243C" w:rsidRDefault="00E5243C" w:rsidP="00E5243C">
      <w:pPr>
        <w:ind w:firstLine="720"/>
        <w:jc w:val="both"/>
        <w:rPr>
          <w:sz w:val="28"/>
          <w:szCs w:val="28"/>
        </w:rPr>
      </w:pPr>
      <w:r w:rsidRPr="00E5243C">
        <w:rPr>
          <w:sz w:val="28"/>
          <w:szCs w:val="28"/>
        </w:rPr>
        <w:t>7. Межведомственная комиссия осуществляет свою деятельность на плановой основе в соответствии с регламентом, утверждаемым председателем Межведомственной комиссии.</w:t>
      </w:r>
    </w:p>
    <w:p w:rsidR="00E5243C" w:rsidRPr="00E5243C" w:rsidRDefault="00E5243C" w:rsidP="00E5243C">
      <w:pPr>
        <w:ind w:firstLine="720"/>
        <w:jc w:val="both"/>
        <w:rPr>
          <w:sz w:val="28"/>
          <w:szCs w:val="28"/>
        </w:rPr>
      </w:pPr>
      <w:bookmarkStart w:id="164" w:name="sub_1008"/>
      <w:r w:rsidRPr="00E5243C">
        <w:rPr>
          <w:sz w:val="28"/>
          <w:szCs w:val="28"/>
        </w:rPr>
        <w:t>8. Заседания Межведомственной комиссии проводятся не реже одного раза в квартал. В случае необходимости по решению председателя Межведомственной комиссии могут проводиться ее внеочередные заседания.</w:t>
      </w:r>
    </w:p>
    <w:p w:rsidR="00E5243C" w:rsidRPr="00E5243C" w:rsidRDefault="00E5243C" w:rsidP="00E5243C">
      <w:pPr>
        <w:ind w:firstLine="720"/>
        <w:jc w:val="both"/>
        <w:rPr>
          <w:sz w:val="28"/>
          <w:szCs w:val="28"/>
        </w:rPr>
      </w:pPr>
      <w:bookmarkStart w:id="165" w:name="sub_1009"/>
      <w:bookmarkEnd w:id="164"/>
      <w:r w:rsidRPr="00E5243C">
        <w:rPr>
          <w:sz w:val="28"/>
          <w:szCs w:val="28"/>
        </w:rPr>
        <w:t>9. Присутствие на заседании Межведомственной комиссии ее членов обязательно.</w:t>
      </w:r>
    </w:p>
    <w:bookmarkEnd w:id="165"/>
    <w:p w:rsidR="00E5243C" w:rsidRPr="00E5243C" w:rsidRDefault="00E5243C" w:rsidP="00E5243C">
      <w:pPr>
        <w:ind w:firstLine="720"/>
        <w:jc w:val="both"/>
        <w:rPr>
          <w:sz w:val="28"/>
          <w:szCs w:val="28"/>
        </w:rPr>
      </w:pPr>
      <w:r w:rsidRPr="00E5243C">
        <w:rPr>
          <w:sz w:val="28"/>
          <w:szCs w:val="28"/>
        </w:rPr>
        <w:t>Члены Межведомственной комиссии обладают равными правами при обсуждении рассматриваемых на заседании вопросов.</w:t>
      </w:r>
    </w:p>
    <w:p w:rsidR="00E5243C" w:rsidRPr="00E5243C" w:rsidRDefault="00E5243C" w:rsidP="00E5243C">
      <w:pPr>
        <w:ind w:firstLine="720"/>
        <w:jc w:val="both"/>
        <w:rPr>
          <w:sz w:val="28"/>
          <w:szCs w:val="28"/>
        </w:rPr>
      </w:pPr>
      <w:r w:rsidRPr="00E5243C">
        <w:rPr>
          <w:sz w:val="28"/>
          <w:szCs w:val="28"/>
        </w:rPr>
        <w:t>Члены Межведомственной комиссии не вправе делегировать свои полномочия иным лицам. В случае невозможности присутствия члена Межведомственной комиссии на заседании он обязан заблаговременно известить об этом председателя Межведомственной комиссии.</w:t>
      </w:r>
    </w:p>
    <w:p w:rsidR="00E5243C" w:rsidRPr="00E5243C" w:rsidRDefault="00E5243C" w:rsidP="00E5243C">
      <w:pPr>
        <w:ind w:firstLine="720"/>
        <w:jc w:val="both"/>
        <w:rPr>
          <w:sz w:val="28"/>
          <w:szCs w:val="28"/>
        </w:rPr>
      </w:pPr>
      <w:r w:rsidRPr="00E5243C">
        <w:rPr>
          <w:sz w:val="28"/>
          <w:szCs w:val="28"/>
        </w:rPr>
        <w:t>Лицо, исполняющее обязанности руководителя федерального органа исполнительной власти или иного должностного лица, являющегося членом Межведомственной комиссии, принимает участие в заседании Межведомственной комиссии с правом совещательного голоса.</w:t>
      </w:r>
    </w:p>
    <w:p w:rsidR="00E5243C" w:rsidRPr="00E5243C" w:rsidRDefault="00E5243C" w:rsidP="00E5243C">
      <w:pPr>
        <w:ind w:firstLine="720"/>
        <w:jc w:val="both"/>
        <w:rPr>
          <w:sz w:val="28"/>
          <w:szCs w:val="28"/>
        </w:rPr>
      </w:pPr>
      <w:r w:rsidRPr="00E5243C">
        <w:rPr>
          <w:sz w:val="28"/>
          <w:szCs w:val="28"/>
        </w:rPr>
        <w:lastRenderedPageBreak/>
        <w:t>Заседание Межведомственной комиссии считается правомочным, если на нем присутствует более половины ее членов.</w:t>
      </w:r>
    </w:p>
    <w:p w:rsidR="00E5243C" w:rsidRPr="00E5243C" w:rsidRDefault="00E5243C" w:rsidP="00E5243C">
      <w:pPr>
        <w:ind w:firstLine="720"/>
        <w:jc w:val="both"/>
        <w:rPr>
          <w:sz w:val="28"/>
          <w:szCs w:val="28"/>
        </w:rPr>
      </w:pPr>
      <w:r w:rsidRPr="00E5243C">
        <w:rPr>
          <w:sz w:val="28"/>
          <w:szCs w:val="28"/>
        </w:rPr>
        <w:t>В зависимости от рассматриваемых вопросов к участию в заседаниях Межведомственной комиссии могут привлекаться иные лица.</w:t>
      </w:r>
    </w:p>
    <w:p w:rsidR="00E5243C" w:rsidRPr="00E5243C" w:rsidRDefault="00E5243C" w:rsidP="00E5243C">
      <w:pPr>
        <w:ind w:firstLine="720"/>
        <w:jc w:val="both"/>
        <w:rPr>
          <w:sz w:val="28"/>
          <w:szCs w:val="28"/>
        </w:rPr>
      </w:pPr>
      <w:bookmarkStart w:id="166" w:name="sub_1010"/>
      <w:r w:rsidRPr="00E5243C">
        <w:rPr>
          <w:sz w:val="28"/>
          <w:szCs w:val="28"/>
        </w:rPr>
        <w:t>10. Решение Межведомственной комиссии оформляется протоколом, который подписывается председателем Межведомственной комиссии.</w:t>
      </w:r>
    </w:p>
    <w:p w:rsidR="00E5243C" w:rsidRPr="00E5243C" w:rsidRDefault="00E5243C" w:rsidP="00E5243C">
      <w:pPr>
        <w:ind w:firstLine="720"/>
        <w:jc w:val="both"/>
        <w:rPr>
          <w:sz w:val="28"/>
          <w:szCs w:val="28"/>
        </w:rPr>
      </w:pPr>
      <w:bookmarkStart w:id="167" w:name="sub_1011"/>
      <w:bookmarkEnd w:id="166"/>
      <w:r w:rsidRPr="00E5243C">
        <w:rPr>
          <w:sz w:val="28"/>
          <w:szCs w:val="28"/>
        </w:rPr>
        <w:t>11. Для реализации решений Межведомственной комиссии могут подготавливаться проекты указов, распоряжений и поручений Президента Российской Федерации, а также проекты постановлений и распоряжений Правительства Российской Федерации, которые представляются на рассмотрение в установленном порядке.</w:t>
      </w:r>
    </w:p>
    <w:bookmarkEnd w:id="167"/>
    <w:p w:rsidR="00E5243C" w:rsidRPr="00E5243C" w:rsidRDefault="00E5243C" w:rsidP="00E5243C">
      <w:pPr>
        <w:ind w:firstLine="720"/>
        <w:jc w:val="both"/>
        <w:rPr>
          <w:sz w:val="28"/>
          <w:szCs w:val="28"/>
        </w:rPr>
      </w:pPr>
      <w:r w:rsidRPr="00E5243C">
        <w:rPr>
          <w:sz w:val="28"/>
          <w:szCs w:val="28"/>
        </w:rPr>
        <w:t>В случае если указанные проекты были рассмотрены и одобрены на заседании Межведомственной комиссии, их согласование с государственными органами, представители которых присутствовали на заседании, при представлении проектов на рассмотрение в установленном порядке не требуется.</w:t>
      </w:r>
    </w:p>
    <w:p w:rsidR="00E5243C" w:rsidRPr="00E5243C" w:rsidRDefault="00E5243C" w:rsidP="00E5243C">
      <w:pPr>
        <w:ind w:firstLine="720"/>
        <w:jc w:val="both"/>
        <w:rPr>
          <w:sz w:val="28"/>
          <w:szCs w:val="28"/>
        </w:rPr>
      </w:pPr>
      <w:r w:rsidRPr="00E5243C">
        <w:rPr>
          <w:sz w:val="28"/>
          <w:szCs w:val="28"/>
        </w:rPr>
        <w:t>Федеральные органы исполнительной власти, представители которых входят в состав Межведомственной комиссии, принимают акты (совместные акты) для реализации решений Межведомственной комиссии.</w:t>
      </w:r>
    </w:p>
    <w:p w:rsidR="00E5243C" w:rsidRPr="00E5243C" w:rsidRDefault="00E5243C" w:rsidP="00E5243C">
      <w:pPr>
        <w:ind w:firstLine="720"/>
        <w:jc w:val="both"/>
        <w:rPr>
          <w:sz w:val="28"/>
          <w:szCs w:val="28"/>
        </w:rPr>
      </w:pPr>
      <w:bookmarkStart w:id="168" w:name="sub_1012"/>
      <w:r w:rsidRPr="00E5243C">
        <w:rPr>
          <w:sz w:val="28"/>
          <w:szCs w:val="28"/>
        </w:rPr>
        <w:t>12. Для решения оперативных вопросов формируется президиум Межведомственной комиссии.</w:t>
      </w:r>
    </w:p>
    <w:bookmarkEnd w:id="168"/>
    <w:p w:rsidR="00E5243C" w:rsidRPr="00E5243C" w:rsidRDefault="00E5243C" w:rsidP="00E5243C">
      <w:pPr>
        <w:ind w:firstLine="720"/>
        <w:jc w:val="both"/>
        <w:rPr>
          <w:sz w:val="28"/>
          <w:szCs w:val="28"/>
        </w:rPr>
      </w:pPr>
      <w:r w:rsidRPr="00E5243C">
        <w:rPr>
          <w:sz w:val="28"/>
          <w:szCs w:val="28"/>
        </w:rPr>
        <w:t>Решение президиума Межведомственной комиссии принимается большинством голосов от общего числа его членов и оформляется протоколом.</w:t>
      </w:r>
    </w:p>
    <w:p w:rsidR="00E5243C" w:rsidRPr="00E5243C" w:rsidRDefault="00E5243C" w:rsidP="00E5243C">
      <w:pPr>
        <w:ind w:firstLine="720"/>
        <w:jc w:val="both"/>
        <w:rPr>
          <w:sz w:val="28"/>
          <w:szCs w:val="28"/>
        </w:rPr>
      </w:pPr>
      <w:r w:rsidRPr="00E5243C">
        <w:rPr>
          <w:sz w:val="28"/>
          <w:szCs w:val="28"/>
        </w:rPr>
        <w:t>13. Для организации деятельности Межведомственной комиссии ее председателем создается секретариат Межведомственной комиссии, возглавляемый ответственным секретарем. Регламент секретариата Межведомственной комиссии утверждается председателем Межведомственной комиссии.</w:t>
      </w:r>
    </w:p>
    <w:p w:rsidR="00E5243C" w:rsidRPr="00E5243C" w:rsidRDefault="00E5243C" w:rsidP="00E5243C">
      <w:pPr>
        <w:ind w:firstLine="720"/>
        <w:jc w:val="both"/>
        <w:rPr>
          <w:sz w:val="28"/>
          <w:szCs w:val="28"/>
        </w:rPr>
      </w:pPr>
      <w:r w:rsidRPr="00E5243C">
        <w:rPr>
          <w:sz w:val="28"/>
          <w:szCs w:val="28"/>
        </w:rPr>
        <w:t>При необходимости по решению Межведомственной комиссии к секретариату Межведомственной комиссии на постоянной или временной основе могут быть прикомандированы военнослужащие, сотрудники федеральных органов исполнительной власти. К работе секретариата Межведомственной комиссии могут также привлекаться федеральные государственные гражданские служащие федеральных органов исполнительной власти.</w:t>
      </w:r>
    </w:p>
    <w:p w:rsidR="00E5243C" w:rsidRPr="00E5243C" w:rsidRDefault="00E5243C" w:rsidP="00E5243C">
      <w:pPr>
        <w:ind w:firstLine="720"/>
        <w:jc w:val="both"/>
        <w:rPr>
          <w:sz w:val="28"/>
          <w:szCs w:val="28"/>
        </w:rPr>
      </w:pPr>
      <w:r w:rsidRPr="00E5243C">
        <w:rPr>
          <w:sz w:val="28"/>
          <w:szCs w:val="28"/>
        </w:rPr>
        <w:t>14. Организационное, методическое и материально-техническое обеспечение деятельности Межведомственной комиссии осуществляет Министерство внутренних дел Российской Федерации. Информационно-аналитическое обеспечение деятельности Межведомственной комиссии осуществляют федеральные органы исполнительной власти, представители которых входят в ее состав, а также другие федеральные органы исполнительной власти, участвующие в пределах своих полномочий в реализации государственной политики в области противодействия экстремизму.</w:t>
      </w:r>
    </w:p>
    <w:p w:rsidR="00E5243C" w:rsidRPr="00E5243C" w:rsidRDefault="00E5243C" w:rsidP="00E5243C">
      <w:pPr>
        <w:ind w:firstLine="720"/>
        <w:jc w:val="both"/>
        <w:rPr>
          <w:sz w:val="28"/>
          <w:szCs w:val="28"/>
        </w:rPr>
      </w:pPr>
    </w:p>
    <w:p w:rsidR="00E5243C" w:rsidRPr="00E5243C" w:rsidRDefault="00E5243C" w:rsidP="00D71770">
      <w:pPr>
        <w:ind w:firstLine="720"/>
        <w:jc w:val="center"/>
        <w:rPr>
          <w:sz w:val="28"/>
          <w:szCs w:val="28"/>
        </w:rPr>
      </w:pPr>
      <w:bookmarkStart w:id="169" w:name="sub_2000"/>
      <w:r w:rsidRPr="00E5243C">
        <w:rPr>
          <w:sz w:val="28"/>
          <w:szCs w:val="28"/>
        </w:rPr>
        <w:t>Состав</w:t>
      </w:r>
      <w:r w:rsidRPr="00E5243C">
        <w:rPr>
          <w:sz w:val="28"/>
          <w:szCs w:val="28"/>
        </w:rPr>
        <w:br/>
        <w:t xml:space="preserve">Межведомственной комиссии по противодействию экстремизму в Российской </w:t>
      </w:r>
      <w:r w:rsidRPr="00E5243C">
        <w:rPr>
          <w:sz w:val="28"/>
          <w:szCs w:val="28"/>
        </w:rPr>
        <w:lastRenderedPageBreak/>
        <w:t>Федерации по должностям</w:t>
      </w:r>
      <w:r w:rsidRPr="00E5243C">
        <w:rPr>
          <w:sz w:val="28"/>
          <w:szCs w:val="28"/>
        </w:rPr>
        <w:br/>
        <w:t xml:space="preserve">(утв. </w:t>
      </w:r>
      <w:r w:rsidRPr="00D71770">
        <w:rPr>
          <w:sz w:val="28"/>
          <w:szCs w:val="28"/>
        </w:rPr>
        <w:t>Указом</w:t>
      </w:r>
      <w:r w:rsidRPr="00E5243C">
        <w:rPr>
          <w:sz w:val="28"/>
          <w:szCs w:val="28"/>
        </w:rPr>
        <w:t xml:space="preserve"> Президента РФ от 26 июля </w:t>
      </w:r>
      <w:smartTag w:uri="urn:schemas-microsoft-com:office:smarttags" w:element="metricconverter">
        <w:smartTagPr>
          <w:attr w:name="ProductID" w:val="2011 г"/>
        </w:smartTagPr>
        <w:r w:rsidRPr="00E5243C">
          <w:rPr>
            <w:sz w:val="28"/>
            <w:szCs w:val="28"/>
          </w:rPr>
          <w:t>2011 г</w:t>
        </w:r>
      </w:smartTag>
      <w:r w:rsidRPr="00E5243C">
        <w:rPr>
          <w:sz w:val="28"/>
          <w:szCs w:val="28"/>
        </w:rPr>
        <w:t>. N 988)</w:t>
      </w:r>
    </w:p>
    <w:bookmarkEnd w:id="169"/>
    <w:p w:rsidR="00E5243C" w:rsidRPr="00E5243C" w:rsidRDefault="00E5243C" w:rsidP="00E5243C">
      <w:pPr>
        <w:ind w:firstLine="720"/>
        <w:jc w:val="both"/>
        <w:rPr>
          <w:sz w:val="28"/>
          <w:szCs w:val="28"/>
        </w:rPr>
      </w:pPr>
    </w:p>
    <w:p w:rsidR="00E5243C" w:rsidRPr="00E5243C" w:rsidRDefault="00E5243C" w:rsidP="00E5243C">
      <w:pPr>
        <w:ind w:firstLine="720"/>
        <w:jc w:val="both"/>
        <w:rPr>
          <w:sz w:val="28"/>
          <w:szCs w:val="28"/>
        </w:rPr>
      </w:pPr>
      <w:bookmarkStart w:id="170" w:name="sub_2001"/>
      <w:r w:rsidRPr="00E5243C">
        <w:rPr>
          <w:sz w:val="28"/>
          <w:szCs w:val="28"/>
        </w:rPr>
        <w:t>1. Министр внутренних дел Российской Федерации (председатель Межведомственной комиссии).</w:t>
      </w:r>
    </w:p>
    <w:p w:rsidR="00E5243C" w:rsidRPr="00E5243C" w:rsidRDefault="00E5243C" w:rsidP="00E5243C">
      <w:pPr>
        <w:ind w:firstLine="720"/>
        <w:jc w:val="both"/>
        <w:rPr>
          <w:sz w:val="28"/>
          <w:szCs w:val="28"/>
        </w:rPr>
      </w:pPr>
      <w:bookmarkStart w:id="171" w:name="sub_2002"/>
      <w:bookmarkEnd w:id="170"/>
      <w:r w:rsidRPr="00E5243C">
        <w:rPr>
          <w:sz w:val="28"/>
          <w:szCs w:val="28"/>
        </w:rPr>
        <w:t>2. Директор ФСБ России (заместитель председателя Межведомственной комиссии).</w:t>
      </w:r>
    </w:p>
    <w:bookmarkEnd w:id="171"/>
    <w:p w:rsidR="00E5243C" w:rsidRPr="00E5243C" w:rsidRDefault="00E5243C" w:rsidP="00E5243C">
      <w:pPr>
        <w:ind w:firstLine="720"/>
        <w:jc w:val="both"/>
        <w:rPr>
          <w:sz w:val="28"/>
          <w:szCs w:val="28"/>
        </w:rPr>
      </w:pPr>
      <w:r w:rsidRPr="00E5243C">
        <w:rPr>
          <w:sz w:val="28"/>
          <w:szCs w:val="28"/>
        </w:rPr>
        <w:t>3. Министр культуры Российской Федерации.</w:t>
      </w:r>
    </w:p>
    <w:p w:rsidR="00E5243C" w:rsidRPr="00E5243C" w:rsidRDefault="00E5243C" w:rsidP="00E5243C">
      <w:pPr>
        <w:ind w:firstLine="720"/>
        <w:jc w:val="both"/>
        <w:rPr>
          <w:sz w:val="28"/>
          <w:szCs w:val="28"/>
        </w:rPr>
      </w:pPr>
      <w:bookmarkStart w:id="172" w:name="sub_2004"/>
      <w:r w:rsidRPr="00E5243C">
        <w:rPr>
          <w:sz w:val="28"/>
          <w:szCs w:val="28"/>
        </w:rPr>
        <w:t>4. Министр обороны Российской Федерации.</w:t>
      </w:r>
    </w:p>
    <w:p w:rsidR="00E5243C" w:rsidRPr="00E5243C" w:rsidRDefault="00E5243C" w:rsidP="00E5243C">
      <w:pPr>
        <w:ind w:firstLine="720"/>
        <w:jc w:val="both"/>
        <w:rPr>
          <w:sz w:val="28"/>
          <w:szCs w:val="28"/>
        </w:rPr>
      </w:pPr>
      <w:bookmarkStart w:id="173" w:name="sub_2005"/>
      <w:bookmarkEnd w:id="172"/>
      <w:r w:rsidRPr="00E5243C">
        <w:rPr>
          <w:sz w:val="28"/>
          <w:szCs w:val="28"/>
        </w:rPr>
        <w:t>5. Министр образования и науки Российской Федерации.</w:t>
      </w:r>
    </w:p>
    <w:p w:rsidR="00E5243C" w:rsidRPr="00E5243C" w:rsidRDefault="00E5243C" w:rsidP="00E5243C">
      <w:pPr>
        <w:ind w:firstLine="720"/>
        <w:jc w:val="both"/>
        <w:rPr>
          <w:sz w:val="28"/>
          <w:szCs w:val="28"/>
        </w:rPr>
      </w:pPr>
      <w:bookmarkStart w:id="174" w:name="sub_2006"/>
      <w:bookmarkEnd w:id="173"/>
      <w:r w:rsidRPr="00E5243C">
        <w:rPr>
          <w:sz w:val="28"/>
          <w:szCs w:val="28"/>
        </w:rPr>
        <w:t>6. Министр регионального развития Российской Федерации.</w:t>
      </w:r>
    </w:p>
    <w:p w:rsidR="00E5243C" w:rsidRPr="00E5243C" w:rsidRDefault="00E5243C" w:rsidP="00E5243C">
      <w:pPr>
        <w:ind w:firstLine="720"/>
        <w:jc w:val="both"/>
        <w:rPr>
          <w:sz w:val="28"/>
          <w:szCs w:val="28"/>
        </w:rPr>
      </w:pPr>
      <w:bookmarkStart w:id="175" w:name="sub_2007"/>
      <w:bookmarkEnd w:id="174"/>
      <w:r w:rsidRPr="00E5243C">
        <w:rPr>
          <w:sz w:val="28"/>
          <w:szCs w:val="28"/>
        </w:rPr>
        <w:t>7. Министр связи и массовых коммуникаций Российской Федерации.</w:t>
      </w:r>
    </w:p>
    <w:p w:rsidR="00E5243C" w:rsidRPr="00E5243C" w:rsidRDefault="00E5243C" w:rsidP="00E5243C">
      <w:pPr>
        <w:ind w:firstLine="720"/>
        <w:jc w:val="both"/>
        <w:rPr>
          <w:sz w:val="28"/>
          <w:szCs w:val="28"/>
        </w:rPr>
      </w:pPr>
      <w:bookmarkStart w:id="176" w:name="sub_2008"/>
      <w:bookmarkEnd w:id="175"/>
      <w:r w:rsidRPr="00E5243C">
        <w:rPr>
          <w:sz w:val="28"/>
          <w:szCs w:val="28"/>
        </w:rPr>
        <w:t>8. Министр спорта, туризма и молодежной политики Российской Федерации.</w:t>
      </w:r>
    </w:p>
    <w:p w:rsidR="00E5243C" w:rsidRPr="00E5243C" w:rsidRDefault="00E5243C" w:rsidP="00E5243C">
      <w:pPr>
        <w:ind w:firstLine="720"/>
        <w:jc w:val="both"/>
        <w:rPr>
          <w:sz w:val="28"/>
          <w:szCs w:val="28"/>
        </w:rPr>
      </w:pPr>
      <w:bookmarkStart w:id="177" w:name="sub_2009"/>
      <w:bookmarkEnd w:id="176"/>
      <w:r w:rsidRPr="00E5243C">
        <w:rPr>
          <w:sz w:val="28"/>
          <w:szCs w:val="28"/>
        </w:rPr>
        <w:t>9. Министр юстиции Российской Федерации.</w:t>
      </w:r>
    </w:p>
    <w:p w:rsidR="00E5243C" w:rsidRPr="00E5243C" w:rsidRDefault="00E5243C" w:rsidP="00E5243C">
      <w:pPr>
        <w:ind w:firstLine="720"/>
        <w:jc w:val="both"/>
        <w:rPr>
          <w:sz w:val="28"/>
          <w:szCs w:val="28"/>
        </w:rPr>
      </w:pPr>
      <w:bookmarkStart w:id="178" w:name="sub_2010"/>
      <w:bookmarkEnd w:id="177"/>
      <w:r w:rsidRPr="00E5243C">
        <w:rPr>
          <w:sz w:val="28"/>
          <w:szCs w:val="28"/>
        </w:rPr>
        <w:t>10. Председатель Следственного комитета Российской Федерации.</w:t>
      </w:r>
    </w:p>
    <w:p w:rsidR="00E5243C" w:rsidRPr="00E5243C" w:rsidRDefault="00E5243C" w:rsidP="00E5243C">
      <w:pPr>
        <w:ind w:firstLine="720"/>
        <w:jc w:val="both"/>
        <w:rPr>
          <w:sz w:val="28"/>
          <w:szCs w:val="28"/>
        </w:rPr>
      </w:pPr>
      <w:bookmarkStart w:id="179" w:name="sub_2011"/>
      <w:bookmarkEnd w:id="178"/>
      <w:r w:rsidRPr="00E5243C">
        <w:rPr>
          <w:sz w:val="28"/>
          <w:szCs w:val="28"/>
        </w:rPr>
        <w:t>11. Руководитель ФТС России.</w:t>
      </w:r>
    </w:p>
    <w:p w:rsidR="00E5243C" w:rsidRPr="00E5243C" w:rsidRDefault="00E5243C" w:rsidP="00E5243C">
      <w:pPr>
        <w:ind w:firstLine="720"/>
        <w:jc w:val="both"/>
        <w:rPr>
          <w:sz w:val="28"/>
          <w:szCs w:val="28"/>
        </w:rPr>
      </w:pPr>
      <w:bookmarkStart w:id="180" w:name="sub_2012"/>
      <w:bookmarkEnd w:id="179"/>
      <w:r w:rsidRPr="00E5243C">
        <w:rPr>
          <w:sz w:val="28"/>
          <w:szCs w:val="28"/>
        </w:rPr>
        <w:t>12. Директор СВР России.</w:t>
      </w:r>
    </w:p>
    <w:p w:rsidR="00E5243C" w:rsidRPr="00E5243C" w:rsidRDefault="00E5243C" w:rsidP="00E5243C">
      <w:pPr>
        <w:ind w:firstLine="720"/>
        <w:jc w:val="both"/>
        <w:rPr>
          <w:sz w:val="28"/>
          <w:szCs w:val="28"/>
        </w:rPr>
      </w:pPr>
      <w:bookmarkStart w:id="181" w:name="sub_2013"/>
      <w:bookmarkEnd w:id="180"/>
      <w:r w:rsidRPr="00E5243C">
        <w:rPr>
          <w:sz w:val="28"/>
          <w:szCs w:val="28"/>
        </w:rPr>
        <w:t>13. Директор ФМС России.</w:t>
      </w:r>
    </w:p>
    <w:p w:rsidR="00E5243C" w:rsidRPr="00E5243C" w:rsidRDefault="00E5243C" w:rsidP="00E5243C">
      <w:pPr>
        <w:ind w:firstLine="720"/>
        <w:jc w:val="both"/>
        <w:rPr>
          <w:sz w:val="28"/>
          <w:szCs w:val="28"/>
        </w:rPr>
      </w:pPr>
      <w:bookmarkStart w:id="182" w:name="sub_2014"/>
      <w:bookmarkEnd w:id="181"/>
      <w:r w:rsidRPr="00E5243C">
        <w:rPr>
          <w:sz w:val="28"/>
          <w:szCs w:val="28"/>
        </w:rPr>
        <w:t>14. Руководитель Росфинмониторинга.</w:t>
      </w:r>
    </w:p>
    <w:p w:rsidR="00E5243C" w:rsidRPr="00E5243C" w:rsidRDefault="00E5243C" w:rsidP="00E5243C">
      <w:pPr>
        <w:ind w:firstLine="720"/>
        <w:jc w:val="both"/>
        <w:rPr>
          <w:sz w:val="28"/>
          <w:szCs w:val="28"/>
        </w:rPr>
      </w:pPr>
      <w:bookmarkStart w:id="183" w:name="sub_2015"/>
      <w:bookmarkEnd w:id="182"/>
      <w:r w:rsidRPr="00E5243C">
        <w:rPr>
          <w:sz w:val="28"/>
          <w:szCs w:val="28"/>
        </w:rPr>
        <w:t>15. Заместитель Секретаря Совета Безопасности Российской Федерации (по согласованию).</w:t>
      </w:r>
    </w:p>
    <w:p w:rsidR="00E5243C" w:rsidRPr="00E5243C" w:rsidRDefault="00E5243C" w:rsidP="00E5243C">
      <w:pPr>
        <w:ind w:firstLine="720"/>
        <w:jc w:val="both"/>
        <w:rPr>
          <w:sz w:val="28"/>
          <w:szCs w:val="28"/>
        </w:rPr>
      </w:pPr>
      <w:bookmarkStart w:id="184" w:name="sub_2016"/>
      <w:bookmarkEnd w:id="183"/>
      <w:r w:rsidRPr="00E5243C">
        <w:rPr>
          <w:sz w:val="28"/>
          <w:szCs w:val="28"/>
        </w:rPr>
        <w:t>16. Начальник Главного управления по противодействию экстремизму МВД России (ответственный секретарь).</w:t>
      </w:r>
    </w:p>
    <w:p w:rsidR="00E5243C" w:rsidRPr="00E5243C" w:rsidRDefault="00E5243C" w:rsidP="00D71770">
      <w:pPr>
        <w:ind w:firstLine="720"/>
        <w:jc w:val="center"/>
        <w:rPr>
          <w:sz w:val="28"/>
          <w:szCs w:val="28"/>
        </w:rPr>
      </w:pPr>
      <w:bookmarkStart w:id="185" w:name="sub_3000"/>
      <w:bookmarkEnd w:id="184"/>
      <w:r w:rsidRPr="00E5243C">
        <w:rPr>
          <w:sz w:val="28"/>
          <w:szCs w:val="28"/>
        </w:rPr>
        <w:t>Состав</w:t>
      </w:r>
      <w:r w:rsidR="00492B12">
        <w:rPr>
          <w:sz w:val="28"/>
          <w:szCs w:val="28"/>
        </w:rPr>
        <w:t xml:space="preserve"> </w:t>
      </w:r>
      <w:r w:rsidRPr="00E5243C">
        <w:rPr>
          <w:sz w:val="28"/>
          <w:szCs w:val="28"/>
        </w:rPr>
        <w:t>президиума Межведомственной комиссии по противодействию экстремизму в Российской Федерации по должностям</w:t>
      </w:r>
      <w:r w:rsidRPr="00E5243C">
        <w:rPr>
          <w:sz w:val="28"/>
          <w:szCs w:val="28"/>
        </w:rPr>
        <w:br/>
        <w:t xml:space="preserve">(утв. </w:t>
      </w:r>
      <w:r w:rsidRPr="00D71770">
        <w:rPr>
          <w:sz w:val="28"/>
          <w:szCs w:val="28"/>
        </w:rPr>
        <w:t>Указом</w:t>
      </w:r>
      <w:r w:rsidRPr="00E5243C">
        <w:rPr>
          <w:sz w:val="28"/>
          <w:szCs w:val="28"/>
        </w:rPr>
        <w:t xml:space="preserve"> Президента РФ от 26 июля </w:t>
      </w:r>
      <w:smartTag w:uri="urn:schemas-microsoft-com:office:smarttags" w:element="metricconverter">
        <w:smartTagPr>
          <w:attr w:name="ProductID" w:val="2011 г"/>
        </w:smartTagPr>
        <w:r w:rsidRPr="00E5243C">
          <w:rPr>
            <w:sz w:val="28"/>
            <w:szCs w:val="28"/>
          </w:rPr>
          <w:t>2011 г</w:t>
        </w:r>
      </w:smartTag>
      <w:r w:rsidRPr="00E5243C">
        <w:rPr>
          <w:sz w:val="28"/>
          <w:szCs w:val="28"/>
        </w:rPr>
        <w:t>. N 988)</w:t>
      </w:r>
    </w:p>
    <w:bookmarkEnd w:id="185"/>
    <w:p w:rsidR="00E5243C" w:rsidRPr="00E5243C" w:rsidRDefault="00E5243C" w:rsidP="00E5243C">
      <w:pPr>
        <w:ind w:firstLine="720"/>
        <w:jc w:val="both"/>
        <w:rPr>
          <w:sz w:val="28"/>
          <w:szCs w:val="28"/>
        </w:rPr>
      </w:pPr>
    </w:p>
    <w:p w:rsidR="00E5243C" w:rsidRPr="00E5243C" w:rsidRDefault="00E5243C" w:rsidP="00E5243C">
      <w:pPr>
        <w:ind w:firstLine="720"/>
        <w:jc w:val="both"/>
        <w:rPr>
          <w:sz w:val="28"/>
          <w:szCs w:val="28"/>
        </w:rPr>
      </w:pPr>
      <w:bookmarkStart w:id="186" w:name="sub_3001"/>
      <w:r w:rsidRPr="00E5243C">
        <w:rPr>
          <w:sz w:val="28"/>
          <w:szCs w:val="28"/>
        </w:rPr>
        <w:t>1. Министр внутренних дел Российской Федерации (председатель президиума Межведомственной комиссии).</w:t>
      </w:r>
    </w:p>
    <w:p w:rsidR="00E5243C" w:rsidRPr="00E5243C" w:rsidRDefault="00E5243C" w:rsidP="00E5243C">
      <w:pPr>
        <w:ind w:firstLine="720"/>
        <w:jc w:val="both"/>
        <w:rPr>
          <w:sz w:val="28"/>
          <w:szCs w:val="28"/>
        </w:rPr>
      </w:pPr>
      <w:bookmarkStart w:id="187" w:name="sub_3002"/>
      <w:bookmarkEnd w:id="186"/>
      <w:r w:rsidRPr="00E5243C">
        <w:rPr>
          <w:sz w:val="28"/>
          <w:szCs w:val="28"/>
        </w:rPr>
        <w:t>2. Директор ФСБ России (заместитель председателя президиума Межведомственной комиссии).</w:t>
      </w:r>
    </w:p>
    <w:p w:rsidR="00E5243C" w:rsidRPr="00E5243C" w:rsidRDefault="00E5243C" w:rsidP="00E5243C">
      <w:pPr>
        <w:ind w:firstLine="720"/>
        <w:jc w:val="both"/>
        <w:rPr>
          <w:sz w:val="28"/>
          <w:szCs w:val="28"/>
        </w:rPr>
      </w:pPr>
      <w:bookmarkStart w:id="188" w:name="sub_3003"/>
      <w:bookmarkEnd w:id="187"/>
      <w:r w:rsidRPr="00E5243C">
        <w:rPr>
          <w:sz w:val="28"/>
          <w:szCs w:val="28"/>
        </w:rPr>
        <w:t>3. Министр юстиции Российской Федерации.</w:t>
      </w:r>
    </w:p>
    <w:p w:rsidR="00E5243C" w:rsidRPr="00E5243C" w:rsidRDefault="00E5243C" w:rsidP="00E5243C">
      <w:pPr>
        <w:ind w:firstLine="720"/>
        <w:jc w:val="both"/>
        <w:rPr>
          <w:sz w:val="28"/>
          <w:szCs w:val="28"/>
        </w:rPr>
      </w:pPr>
      <w:bookmarkStart w:id="189" w:name="sub_3004"/>
      <w:bookmarkEnd w:id="188"/>
      <w:r w:rsidRPr="00E5243C">
        <w:rPr>
          <w:sz w:val="28"/>
          <w:szCs w:val="28"/>
        </w:rPr>
        <w:t>4. Председатель Следственного комитета Российской Федерации.</w:t>
      </w:r>
    </w:p>
    <w:p w:rsidR="00E5243C" w:rsidRPr="00E5243C" w:rsidRDefault="00E5243C" w:rsidP="00E5243C">
      <w:pPr>
        <w:ind w:firstLine="720"/>
        <w:jc w:val="both"/>
        <w:rPr>
          <w:sz w:val="28"/>
          <w:szCs w:val="28"/>
        </w:rPr>
      </w:pPr>
      <w:bookmarkStart w:id="190" w:name="sub_3005"/>
      <w:bookmarkEnd w:id="189"/>
      <w:r w:rsidRPr="00E5243C">
        <w:rPr>
          <w:sz w:val="28"/>
          <w:szCs w:val="28"/>
        </w:rPr>
        <w:t>5. Директор СВР России.</w:t>
      </w:r>
    </w:p>
    <w:p w:rsidR="00D71770" w:rsidRDefault="00E5243C" w:rsidP="00E5243C">
      <w:pPr>
        <w:ind w:firstLine="720"/>
        <w:jc w:val="both"/>
        <w:rPr>
          <w:sz w:val="28"/>
          <w:szCs w:val="28"/>
        </w:rPr>
      </w:pPr>
      <w:bookmarkStart w:id="191" w:name="sub_3006"/>
      <w:bookmarkEnd w:id="190"/>
      <w:r w:rsidRPr="00E5243C">
        <w:rPr>
          <w:sz w:val="28"/>
          <w:szCs w:val="28"/>
        </w:rPr>
        <w:t>6. Заместитель Секретаря Совета Безопасности Российской Федерации (по согласованию).</w:t>
      </w:r>
    </w:p>
    <w:p w:rsidR="002E6448" w:rsidRPr="002E6448" w:rsidRDefault="00D71770" w:rsidP="002E6448">
      <w:pPr>
        <w:jc w:val="center"/>
        <w:rPr>
          <w:b/>
          <w:sz w:val="28"/>
          <w:szCs w:val="28"/>
        </w:rPr>
      </w:pPr>
      <w:r>
        <w:rPr>
          <w:sz w:val="28"/>
          <w:szCs w:val="28"/>
        </w:rPr>
        <w:br w:type="page"/>
      </w:r>
      <w:r w:rsidR="002E6448" w:rsidRPr="002E6448">
        <w:rPr>
          <w:b/>
          <w:sz w:val="28"/>
          <w:szCs w:val="28"/>
        </w:rPr>
        <w:lastRenderedPageBreak/>
        <w:t xml:space="preserve">Указ Президента РФ от 23 марта </w:t>
      </w:r>
      <w:smartTag w:uri="urn:schemas-microsoft-com:office:smarttags" w:element="metricconverter">
        <w:smartTagPr>
          <w:attr w:name="ProductID" w:val="1995 г"/>
        </w:smartTagPr>
        <w:r w:rsidR="002E6448" w:rsidRPr="002E6448">
          <w:rPr>
            <w:b/>
            <w:sz w:val="28"/>
            <w:szCs w:val="28"/>
          </w:rPr>
          <w:t>1995 г</w:t>
        </w:r>
      </w:smartTag>
      <w:r w:rsidR="002E6448" w:rsidRPr="002E6448">
        <w:rPr>
          <w:b/>
          <w:sz w:val="28"/>
          <w:szCs w:val="28"/>
        </w:rPr>
        <w:t xml:space="preserve">. </w:t>
      </w:r>
      <w:r w:rsidR="002E6448">
        <w:rPr>
          <w:b/>
          <w:sz w:val="28"/>
          <w:szCs w:val="28"/>
        </w:rPr>
        <w:t>№</w:t>
      </w:r>
      <w:r w:rsidR="002E6448" w:rsidRPr="002E6448">
        <w:rPr>
          <w:b/>
          <w:sz w:val="28"/>
          <w:szCs w:val="28"/>
        </w:rPr>
        <w:t xml:space="preserve"> 310</w:t>
      </w:r>
      <w:r w:rsidR="002E6448">
        <w:rPr>
          <w:b/>
          <w:sz w:val="28"/>
          <w:szCs w:val="28"/>
        </w:rPr>
        <w:t xml:space="preserve"> «</w:t>
      </w:r>
      <w:r w:rsidR="002E6448" w:rsidRPr="002E6448">
        <w:rPr>
          <w:b/>
          <w:sz w:val="28"/>
          <w:szCs w:val="28"/>
        </w:rPr>
        <w:t>О мерах по обеспечению согласованных действий органов государственной власти в борьбе с проявлениями фашизма и иных форм политического экс</w:t>
      </w:r>
      <w:r w:rsidR="002E6448">
        <w:rPr>
          <w:b/>
          <w:sz w:val="28"/>
          <w:szCs w:val="28"/>
        </w:rPr>
        <w:t>тремизма в Российской Федерации»</w:t>
      </w:r>
    </w:p>
    <w:p w:rsidR="002E6448" w:rsidRPr="002E6448" w:rsidRDefault="002E6448" w:rsidP="002E6448">
      <w:pPr>
        <w:ind w:firstLine="720"/>
        <w:jc w:val="center"/>
        <w:rPr>
          <w:sz w:val="28"/>
          <w:szCs w:val="28"/>
        </w:rPr>
      </w:pPr>
      <w:r>
        <w:rPr>
          <w:sz w:val="28"/>
          <w:szCs w:val="28"/>
        </w:rPr>
        <w:t>(с</w:t>
      </w:r>
      <w:r w:rsidRPr="002E6448">
        <w:rPr>
          <w:sz w:val="28"/>
          <w:szCs w:val="28"/>
        </w:rPr>
        <w:t xml:space="preserve"> изменениями и дополнениями</w:t>
      </w:r>
      <w:r>
        <w:rPr>
          <w:sz w:val="28"/>
          <w:szCs w:val="28"/>
        </w:rPr>
        <w:t xml:space="preserve"> от </w:t>
      </w:r>
      <w:r w:rsidRPr="002E6448">
        <w:rPr>
          <w:sz w:val="28"/>
          <w:szCs w:val="28"/>
        </w:rPr>
        <w:t xml:space="preserve">3 ноября </w:t>
      </w:r>
      <w:smartTag w:uri="urn:schemas-microsoft-com:office:smarttags" w:element="metricconverter">
        <w:smartTagPr>
          <w:attr w:name="ProductID" w:val="2004 г"/>
        </w:smartTagPr>
        <w:r w:rsidRPr="002E6448">
          <w:rPr>
            <w:sz w:val="28"/>
            <w:szCs w:val="28"/>
          </w:rPr>
          <w:t>2004 г</w:t>
        </w:r>
      </w:smartTag>
      <w:r w:rsidRPr="002E6448">
        <w:rPr>
          <w:sz w:val="28"/>
          <w:szCs w:val="28"/>
        </w:rPr>
        <w:t>.</w:t>
      </w:r>
      <w:r>
        <w:rPr>
          <w:sz w:val="28"/>
          <w:szCs w:val="28"/>
        </w:rPr>
        <w:t>)</w:t>
      </w:r>
    </w:p>
    <w:p w:rsidR="002E6448" w:rsidRPr="002E6448" w:rsidRDefault="002E6448" w:rsidP="002E6448">
      <w:pPr>
        <w:ind w:firstLine="720"/>
        <w:jc w:val="both"/>
        <w:rPr>
          <w:sz w:val="28"/>
          <w:szCs w:val="28"/>
        </w:rPr>
      </w:pPr>
    </w:p>
    <w:p w:rsidR="002E6448" w:rsidRPr="002E6448" w:rsidRDefault="002E6448" w:rsidP="002E6448">
      <w:pPr>
        <w:ind w:firstLine="720"/>
        <w:jc w:val="both"/>
        <w:rPr>
          <w:sz w:val="28"/>
          <w:szCs w:val="28"/>
        </w:rPr>
      </w:pPr>
      <w:r w:rsidRPr="002E6448">
        <w:rPr>
          <w:sz w:val="28"/>
          <w:szCs w:val="28"/>
        </w:rPr>
        <w:t>В Российской Федерации участились случаи разжигания социальной, расовой, национальной и религиозной розни, распространения идей фашизма. Антиконституционная деятельность экстремистски настроенных лиц и объединений приобретает все более широкие масштабы и дерзкий характер; создаются незаконные вооруженные и военизированные формирования; нарастает угроза сращивания последних с некоторыми профсоюзными, коммерческими, финансовыми, а также криминальными структурами.</w:t>
      </w:r>
    </w:p>
    <w:p w:rsidR="002E6448" w:rsidRPr="002E6448" w:rsidRDefault="002E6448" w:rsidP="002E6448">
      <w:pPr>
        <w:ind w:firstLine="720"/>
        <w:jc w:val="both"/>
        <w:rPr>
          <w:sz w:val="28"/>
          <w:szCs w:val="28"/>
        </w:rPr>
      </w:pPr>
      <w:r w:rsidRPr="002E6448">
        <w:rPr>
          <w:sz w:val="28"/>
          <w:szCs w:val="28"/>
        </w:rPr>
        <w:t>Эти крайне опасные явления в жизни нашего общества создают угрозу основам конституционного строя, ведут к попранию конституционных прав и свобод человека и гражданина, подрывают общественную безопасность и государственную целостность Российской Федерации.</w:t>
      </w:r>
    </w:p>
    <w:p w:rsidR="002E6448" w:rsidRPr="002E6448" w:rsidRDefault="002E6448" w:rsidP="002E6448">
      <w:pPr>
        <w:ind w:firstLine="720"/>
        <w:jc w:val="both"/>
        <w:rPr>
          <w:sz w:val="28"/>
          <w:szCs w:val="28"/>
        </w:rPr>
      </w:pPr>
      <w:bookmarkStart w:id="192" w:name="sub_30"/>
      <w:r w:rsidRPr="002E6448">
        <w:rPr>
          <w:sz w:val="28"/>
          <w:szCs w:val="28"/>
        </w:rPr>
        <w:t>Нельзя допустить, чтобы рост политического экстремизма привел к срыву очередных выборов в органы государственной власти и органы местного самоуправления, препятствовал свободному волеизъявлению избирателей, влиял на разрешение трудовых конфликтов, оказывал давление на те или иные государственные и муниципальные органы.</w:t>
      </w:r>
    </w:p>
    <w:bookmarkEnd w:id="192"/>
    <w:p w:rsidR="002E6448" w:rsidRPr="002E6448" w:rsidRDefault="002E6448" w:rsidP="002E6448">
      <w:pPr>
        <w:ind w:firstLine="720"/>
        <w:jc w:val="both"/>
        <w:rPr>
          <w:sz w:val="28"/>
          <w:szCs w:val="28"/>
        </w:rPr>
      </w:pPr>
      <w:r w:rsidRPr="002E6448">
        <w:rPr>
          <w:sz w:val="28"/>
          <w:szCs w:val="28"/>
        </w:rPr>
        <w:t>Деятельность политических экстремистов, многие из которых открыто заявляют об идейном родстве с национал-социализмом, используют фашистские или схожие с ними лозунги, атрибутику и символику, глубоко оскорбляет хранимую россиянами память о жертвах Великой Отечественной войны и чувства ветеранов. В год 50-летия Победы над гитлеровской Германией подобные действия являются особенно вызывающими.</w:t>
      </w:r>
    </w:p>
    <w:p w:rsidR="002E6448" w:rsidRPr="002E6448" w:rsidRDefault="002E6448" w:rsidP="002E6448">
      <w:pPr>
        <w:ind w:firstLine="720"/>
        <w:jc w:val="both"/>
        <w:rPr>
          <w:sz w:val="28"/>
          <w:szCs w:val="28"/>
        </w:rPr>
      </w:pPr>
      <w:r w:rsidRPr="002E6448">
        <w:rPr>
          <w:sz w:val="28"/>
          <w:szCs w:val="28"/>
        </w:rPr>
        <w:t>На эти угрожающие конституционному строю процессы практически не реагируют органы государственной власти и органы местного самоуправления. Нормы, которые являются правовой основой для реальной борьбы с этим явлением, и прежде всего положение статьи 13 Конституции Российской Федерации о запрете создания и деятельности объединений, цели или действия которых являются антиконституционными, почти не применяются.</w:t>
      </w:r>
    </w:p>
    <w:p w:rsidR="002E6448" w:rsidRPr="002E6448" w:rsidRDefault="002E6448" w:rsidP="002E6448">
      <w:pPr>
        <w:ind w:firstLine="720"/>
        <w:jc w:val="both"/>
        <w:rPr>
          <w:sz w:val="28"/>
          <w:szCs w:val="28"/>
        </w:rPr>
      </w:pPr>
      <w:r w:rsidRPr="002E6448">
        <w:rPr>
          <w:sz w:val="28"/>
          <w:szCs w:val="28"/>
        </w:rPr>
        <w:t>Крайне неудовлетворительна и нескоординирована работа в этой сфере органов прокуратуры Российской Федерации, Министерства внутренних дел Российской Федерации и Федеральной службы контрразведки Российской Федерации, в чьи задачи входит пресечение незаконной, антиконституционной деятельности и противодействие экстремистским, националистическим и шовинистическим проявлениям, а также Министерства юстиции Российской Федерации и Комитета Российской Федерации по печати.</w:t>
      </w:r>
    </w:p>
    <w:p w:rsidR="002E6448" w:rsidRPr="002E6448" w:rsidRDefault="002E6448" w:rsidP="002E6448">
      <w:pPr>
        <w:ind w:firstLine="720"/>
        <w:jc w:val="both"/>
        <w:rPr>
          <w:sz w:val="28"/>
          <w:szCs w:val="28"/>
        </w:rPr>
      </w:pPr>
      <w:r w:rsidRPr="002E6448">
        <w:rPr>
          <w:sz w:val="28"/>
          <w:szCs w:val="28"/>
        </w:rPr>
        <w:t xml:space="preserve">Являясь гарантом Конституции Российской Федерации, прав и свобод человека и гражданина, в целях обеспечения стабильности конституционного строя, общественной безопасности, сохранения государственной целостности Российской Федерации, на основании статей 13, 15, 80 и 82 Конституции </w:t>
      </w:r>
      <w:r w:rsidRPr="002E6448">
        <w:rPr>
          <w:sz w:val="28"/>
          <w:szCs w:val="28"/>
        </w:rPr>
        <w:lastRenderedPageBreak/>
        <w:t>Российской Федерации и статьи 22 Международного пакта о гражданских и политических правах постановляю:</w:t>
      </w:r>
    </w:p>
    <w:p w:rsidR="002E6448" w:rsidRPr="002E6448" w:rsidRDefault="002E6448" w:rsidP="002E6448">
      <w:pPr>
        <w:ind w:firstLine="720"/>
        <w:jc w:val="both"/>
        <w:rPr>
          <w:sz w:val="28"/>
          <w:szCs w:val="28"/>
        </w:rPr>
      </w:pPr>
      <w:r w:rsidRPr="002E6448">
        <w:rPr>
          <w:sz w:val="28"/>
          <w:szCs w:val="28"/>
        </w:rPr>
        <w:t>1. Исполняющему обязанности Генерального прокурора Российской Федерации:</w:t>
      </w:r>
    </w:p>
    <w:p w:rsidR="002E6448" w:rsidRPr="002E6448" w:rsidRDefault="002E6448" w:rsidP="002E6448">
      <w:pPr>
        <w:ind w:firstLine="720"/>
        <w:jc w:val="both"/>
        <w:rPr>
          <w:sz w:val="28"/>
          <w:szCs w:val="28"/>
        </w:rPr>
      </w:pPr>
      <w:r w:rsidRPr="002E6448">
        <w:rPr>
          <w:sz w:val="28"/>
          <w:szCs w:val="28"/>
        </w:rPr>
        <w:t>обеспечить усиление прокурорского надзора за соблюдением всеми предприятиями, учреждениями, организациями и общественными объединениями на территории Российской Федерации установленных Конституцией Российской Федерации норм о равноправии граждан независимо от социальной, расовой, национальной, языковой или религиозной принадлежности, об охране достоинства личности, о запрете создания и деятельности объединений, цели и действия которых направлены на насильственное изменение основ конституционного строя, нарушение целостности государства, подрыв его безопасности, создание вооруженных формирований, разжигание социальной, расовой, национальной и религиозной розни;</w:t>
      </w:r>
    </w:p>
    <w:p w:rsidR="002E6448" w:rsidRPr="002E6448" w:rsidRDefault="002E6448" w:rsidP="002E6448">
      <w:pPr>
        <w:ind w:firstLine="720"/>
        <w:jc w:val="both"/>
        <w:rPr>
          <w:sz w:val="28"/>
          <w:szCs w:val="28"/>
        </w:rPr>
      </w:pPr>
      <w:r w:rsidRPr="002E6448">
        <w:rPr>
          <w:sz w:val="28"/>
          <w:szCs w:val="28"/>
        </w:rPr>
        <w:t>строго контролировать полноту и всесторонность расследований соответствующих уголовных дел, выявление и привлечение к ответственности всех пособников совершения преступлений (включая лиц, финансирующих и тиражирующих экстремистские издания);</w:t>
      </w:r>
    </w:p>
    <w:p w:rsidR="002E6448" w:rsidRPr="002E6448" w:rsidRDefault="002E6448" w:rsidP="002E6448">
      <w:pPr>
        <w:ind w:firstLine="720"/>
        <w:jc w:val="both"/>
        <w:rPr>
          <w:sz w:val="28"/>
          <w:szCs w:val="28"/>
        </w:rPr>
      </w:pPr>
      <w:r w:rsidRPr="002E6448">
        <w:rPr>
          <w:sz w:val="28"/>
          <w:szCs w:val="28"/>
        </w:rPr>
        <w:t>активно взаимодействовать в борьбе с политическим экстремизмом с Уполномоченным по правам человека, Судебной палатой по информационным спорам при Президенте Российской Федерации, заинтересованными общественными объединениями, а также средствами массовой информации;</w:t>
      </w:r>
    </w:p>
    <w:p w:rsidR="002E6448" w:rsidRPr="002E6448" w:rsidRDefault="002E6448" w:rsidP="002E6448">
      <w:pPr>
        <w:ind w:firstLine="720"/>
        <w:jc w:val="both"/>
        <w:rPr>
          <w:sz w:val="28"/>
          <w:szCs w:val="28"/>
        </w:rPr>
      </w:pPr>
      <w:r w:rsidRPr="002E6448">
        <w:rPr>
          <w:sz w:val="28"/>
          <w:szCs w:val="28"/>
        </w:rPr>
        <w:t xml:space="preserve">представить не позднее 1 августа </w:t>
      </w:r>
      <w:smartTag w:uri="urn:schemas-microsoft-com:office:smarttags" w:element="metricconverter">
        <w:smartTagPr>
          <w:attr w:name="ProductID" w:val="1995 г"/>
        </w:smartTagPr>
        <w:r w:rsidRPr="002E6448">
          <w:rPr>
            <w:sz w:val="28"/>
            <w:szCs w:val="28"/>
          </w:rPr>
          <w:t>1995 г</w:t>
        </w:r>
      </w:smartTag>
      <w:r w:rsidRPr="002E6448">
        <w:rPr>
          <w:sz w:val="28"/>
          <w:szCs w:val="28"/>
        </w:rPr>
        <w:t>. доклад о мерах, принятых органами прокуратуры Российской Федерации во исполнение настоящего Указа.</w:t>
      </w:r>
    </w:p>
    <w:p w:rsidR="002E6448" w:rsidRPr="002E6448" w:rsidRDefault="002E6448" w:rsidP="002E6448">
      <w:pPr>
        <w:ind w:firstLine="720"/>
        <w:jc w:val="both"/>
        <w:rPr>
          <w:sz w:val="28"/>
          <w:szCs w:val="28"/>
        </w:rPr>
      </w:pPr>
      <w:r w:rsidRPr="002E6448">
        <w:rPr>
          <w:sz w:val="28"/>
          <w:szCs w:val="28"/>
        </w:rPr>
        <w:t>2. Министерству внутренних дел Российской Федерации, Федеральной службе контрразведки Российской Федерации, Государственному таможенному комитету Российской Федерации, Федеральной пограничной службе Российской Федерации в пределах предоставленной им компетенции силами подчиненных органов:</w:t>
      </w:r>
    </w:p>
    <w:p w:rsidR="002E6448" w:rsidRPr="002E6448" w:rsidRDefault="002E6448" w:rsidP="002E6448">
      <w:pPr>
        <w:ind w:firstLine="720"/>
        <w:jc w:val="both"/>
        <w:rPr>
          <w:sz w:val="28"/>
          <w:szCs w:val="28"/>
        </w:rPr>
      </w:pPr>
      <w:r w:rsidRPr="002E6448">
        <w:rPr>
          <w:sz w:val="28"/>
          <w:szCs w:val="28"/>
        </w:rPr>
        <w:t>задерживать и привлекать к установленной действующим законодательством ответственности лиц, распространяющих печатную продукцию, кино-, фото-, аудио- и видеоматериалы, направленные на пропаганду фашизма, возбуждение социальной, расовой, национальной или религиозной розни;</w:t>
      </w:r>
    </w:p>
    <w:p w:rsidR="002E6448" w:rsidRPr="002E6448" w:rsidRDefault="002E6448" w:rsidP="002E6448">
      <w:pPr>
        <w:ind w:firstLine="720"/>
        <w:jc w:val="both"/>
        <w:rPr>
          <w:sz w:val="28"/>
          <w:szCs w:val="28"/>
        </w:rPr>
      </w:pPr>
      <w:r w:rsidRPr="002E6448">
        <w:rPr>
          <w:sz w:val="28"/>
          <w:szCs w:val="28"/>
        </w:rPr>
        <w:t>принимать меры к изъятию такой печатной продукции и материалов.</w:t>
      </w:r>
    </w:p>
    <w:p w:rsidR="002E6448" w:rsidRPr="002E6448" w:rsidRDefault="002E6448" w:rsidP="002E6448">
      <w:pPr>
        <w:ind w:firstLine="720"/>
        <w:jc w:val="both"/>
        <w:rPr>
          <w:sz w:val="28"/>
          <w:szCs w:val="28"/>
        </w:rPr>
      </w:pPr>
      <w:r w:rsidRPr="002E6448">
        <w:rPr>
          <w:sz w:val="28"/>
          <w:szCs w:val="28"/>
        </w:rPr>
        <w:t>3. Утратил силу.</w:t>
      </w:r>
    </w:p>
    <w:p w:rsidR="002E6448" w:rsidRPr="002E6448" w:rsidRDefault="002E6448" w:rsidP="002E6448">
      <w:pPr>
        <w:ind w:firstLine="720"/>
        <w:jc w:val="both"/>
        <w:rPr>
          <w:sz w:val="28"/>
          <w:szCs w:val="28"/>
        </w:rPr>
      </w:pPr>
      <w:r w:rsidRPr="002E6448">
        <w:rPr>
          <w:sz w:val="28"/>
          <w:szCs w:val="28"/>
        </w:rPr>
        <w:t>4. Правительству Российской Федерации:</w:t>
      </w:r>
    </w:p>
    <w:p w:rsidR="002E6448" w:rsidRPr="002E6448" w:rsidRDefault="002E6448" w:rsidP="002E6448">
      <w:pPr>
        <w:ind w:firstLine="720"/>
        <w:jc w:val="both"/>
        <w:rPr>
          <w:sz w:val="28"/>
          <w:szCs w:val="28"/>
        </w:rPr>
      </w:pPr>
      <w:r w:rsidRPr="002E6448">
        <w:rPr>
          <w:sz w:val="28"/>
          <w:szCs w:val="28"/>
        </w:rPr>
        <w:t>обеспечить координацию работы Министерства внутренних дел Российской Федерации, Федеральной службы контрразведки Российской Федерации, Федеральной пограничной службы Российской Федерации, Министерства юстиции Российской Федерации и Комитета Российской Федерации по печати, других заинтересованных федеральных органов исполнительной власти, направленной на активизацию борьбы с фашизмом и политическим экстремизмом;</w:t>
      </w:r>
    </w:p>
    <w:p w:rsidR="002E6448" w:rsidRPr="002E6448" w:rsidRDefault="002E6448" w:rsidP="002E6448">
      <w:pPr>
        <w:ind w:firstLine="720"/>
        <w:jc w:val="both"/>
        <w:rPr>
          <w:sz w:val="28"/>
          <w:szCs w:val="28"/>
        </w:rPr>
      </w:pPr>
      <w:r w:rsidRPr="002E6448">
        <w:rPr>
          <w:sz w:val="28"/>
          <w:szCs w:val="28"/>
        </w:rPr>
        <w:t xml:space="preserve">по мере необходимости заслушивать на заседаниях Правительства Российской Федерации и его Президиума отчеты руководителей соответствующих </w:t>
      </w:r>
      <w:r w:rsidRPr="002E6448">
        <w:rPr>
          <w:sz w:val="28"/>
          <w:szCs w:val="28"/>
        </w:rPr>
        <w:lastRenderedPageBreak/>
        <w:t>федеральных органов исполнительной власти о состоянии и мерах по усилению борьбы с проявлениями фашизма и иных форм политического экстремизма.</w:t>
      </w:r>
    </w:p>
    <w:p w:rsidR="002E6448" w:rsidRPr="002E6448" w:rsidRDefault="002E6448" w:rsidP="002E6448">
      <w:pPr>
        <w:ind w:firstLine="720"/>
        <w:jc w:val="both"/>
        <w:rPr>
          <w:sz w:val="28"/>
          <w:szCs w:val="28"/>
        </w:rPr>
      </w:pPr>
      <w:bookmarkStart w:id="193" w:name="sub_99999"/>
      <w:r w:rsidRPr="002E6448">
        <w:rPr>
          <w:sz w:val="28"/>
          <w:szCs w:val="28"/>
        </w:rPr>
        <w:t>5. Предложить Российской академии наук в 2-недельный срок представить в Государственно-правовое управление Президента Российской Федерации научное разъяснение понятия "фашизм" и связанных с ним понятий и терминов для подготовки предложений по внесению изменений и дополнений в действующее законодательство.</w:t>
      </w:r>
    </w:p>
    <w:bookmarkEnd w:id="193"/>
    <w:p w:rsidR="002E6448" w:rsidRPr="002E6448" w:rsidRDefault="002E6448" w:rsidP="002E6448">
      <w:pPr>
        <w:ind w:firstLine="720"/>
        <w:jc w:val="both"/>
        <w:rPr>
          <w:sz w:val="28"/>
          <w:szCs w:val="28"/>
        </w:rPr>
      </w:pPr>
      <w:r w:rsidRPr="002E6448">
        <w:rPr>
          <w:sz w:val="28"/>
          <w:szCs w:val="28"/>
        </w:rPr>
        <w:t>6. Рекомендовать Верховному Суду Российской Федерации:</w:t>
      </w:r>
    </w:p>
    <w:p w:rsidR="002E6448" w:rsidRPr="002E6448" w:rsidRDefault="002E6448" w:rsidP="002E6448">
      <w:pPr>
        <w:ind w:firstLine="720"/>
        <w:jc w:val="both"/>
        <w:rPr>
          <w:sz w:val="28"/>
          <w:szCs w:val="28"/>
        </w:rPr>
      </w:pPr>
      <w:r w:rsidRPr="002E6448">
        <w:rPr>
          <w:sz w:val="28"/>
          <w:szCs w:val="28"/>
        </w:rPr>
        <w:t>обобщить судебную практику применения правовых норм, устанавливающих ответственность граждан, общественных объединений и средств массовой информации за нарушения гарантированного Конституцией Российской Федерации равенства прав и свобод человека и гражданина;</w:t>
      </w:r>
    </w:p>
    <w:p w:rsidR="002E6448" w:rsidRPr="002E6448" w:rsidRDefault="002E6448" w:rsidP="002E6448">
      <w:pPr>
        <w:ind w:firstLine="720"/>
        <w:jc w:val="both"/>
        <w:rPr>
          <w:sz w:val="28"/>
          <w:szCs w:val="28"/>
        </w:rPr>
      </w:pPr>
      <w:r w:rsidRPr="002E6448">
        <w:rPr>
          <w:sz w:val="28"/>
          <w:szCs w:val="28"/>
        </w:rPr>
        <w:t>дать разъяснения содержащихся в действующем законодательстве понятий и терминов, касающихся ответственности за действия, направленные на возбуждение социальной, расовой, национальной и религиозной розни.</w:t>
      </w:r>
    </w:p>
    <w:p w:rsidR="002E6448" w:rsidRPr="002E6448" w:rsidRDefault="002E6448" w:rsidP="002E6448">
      <w:pPr>
        <w:ind w:firstLine="720"/>
        <w:jc w:val="both"/>
        <w:rPr>
          <w:sz w:val="28"/>
          <w:szCs w:val="28"/>
        </w:rPr>
      </w:pPr>
      <w:bookmarkStart w:id="194" w:name="sub_99998"/>
      <w:r w:rsidRPr="002E6448">
        <w:rPr>
          <w:sz w:val="28"/>
          <w:szCs w:val="28"/>
        </w:rPr>
        <w:t xml:space="preserve">7. Государственно-правовому управлению Президента Российской Федерации совместно с Министерством внутренних дел Российской Федерации и Министерством юстиции Российской Федерации до 1 мая </w:t>
      </w:r>
      <w:smartTag w:uri="urn:schemas-microsoft-com:office:smarttags" w:element="metricconverter">
        <w:smartTagPr>
          <w:attr w:name="ProductID" w:val="1995 г"/>
        </w:smartTagPr>
        <w:r w:rsidRPr="002E6448">
          <w:rPr>
            <w:sz w:val="28"/>
            <w:szCs w:val="28"/>
          </w:rPr>
          <w:t>1995 г</w:t>
        </w:r>
      </w:smartTag>
      <w:r w:rsidRPr="002E6448">
        <w:rPr>
          <w:sz w:val="28"/>
          <w:szCs w:val="28"/>
        </w:rPr>
        <w:t>. подготовить и представить Президенту Российской Федерации проекты законов о внесении изменений и дополнений, направленных на установление ответственности за проявления фашизма и иных форм политического экстремизма, в уголовное законодательство Российской Федерации, законодательство Российской Федерации об административных правонарушениях, о средствах массовой информации и об общественных объединениях для их внесения в установленном порядке в качестве неотложной законодательной инициативы Президента Российской Федерации.</w:t>
      </w:r>
    </w:p>
    <w:p w:rsidR="002E6448" w:rsidRPr="002E6448" w:rsidRDefault="002E6448" w:rsidP="002E6448">
      <w:pPr>
        <w:ind w:firstLine="720"/>
        <w:jc w:val="both"/>
        <w:rPr>
          <w:sz w:val="28"/>
          <w:szCs w:val="28"/>
        </w:rPr>
      </w:pPr>
      <w:bookmarkStart w:id="195" w:name="sub_99997"/>
      <w:bookmarkEnd w:id="194"/>
      <w:r w:rsidRPr="002E6448">
        <w:rPr>
          <w:sz w:val="28"/>
          <w:szCs w:val="28"/>
        </w:rPr>
        <w:t>8. Настоящий Указ вступает в силу со дня его опубликования.</w:t>
      </w:r>
    </w:p>
    <w:tbl>
      <w:tblPr>
        <w:tblW w:w="0" w:type="auto"/>
        <w:tblInd w:w="108" w:type="dxa"/>
        <w:tblLook w:val="0000"/>
      </w:tblPr>
      <w:tblGrid>
        <w:gridCol w:w="5973"/>
        <w:gridCol w:w="3160"/>
      </w:tblGrid>
      <w:tr w:rsidR="002E6448" w:rsidRPr="002E6448" w:rsidTr="002E6448">
        <w:tblPrEx>
          <w:tblCellMar>
            <w:top w:w="0" w:type="dxa"/>
            <w:bottom w:w="0" w:type="dxa"/>
          </w:tblCellMar>
        </w:tblPrEx>
        <w:tc>
          <w:tcPr>
            <w:tcW w:w="5973" w:type="dxa"/>
            <w:tcBorders>
              <w:top w:val="nil"/>
              <w:left w:val="nil"/>
              <w:bottom w:val="nil"/>
              <w:right w:val="nil"/>
            </w:tcBorders>
            <w:vAlign w:val="bottom"/>
          </w:tcPr>
          <w:bookmarkEnd w:id="195"/>
          <w:p w:rsidR="002E6448" w:rsidRPr="002E6448" w:rsidRDefault="002E6448" w:rsidP="002E6448">
            <w:pPr>
              <w:ind w:firstLine="720"/>
              <w:jc w:val="both"/>
              <w:rPr>
                <w:sz w:val="28"/>
                <w:szCs w:val="28"/>
              </w:rPr>
            </w:pPr>
            <w:r w:rsidRPr="002E6448">
              <w:rPr>
                <w:sz w:val="28"/>
                <w:szCs w:val="28"/>
              </w:rPr>
              <w:t>Президент</w:t>
            </w:r>
          </w:p>
          <w:p w:rsidR="002E6448" w:rsidRPr="002E6448" w:rsidRDefault="002E6448" w:rsidP="002E6448">
            <w:pPr>
              <w:ind w:firstLine="720"/>
              <w:jc w:val="both"/>
              <w:rPr>
                <w:sz w:val="28"/>
                <w:szCs w:val="28"/>
              </w:rPr>
            </w:pPr>
            <w:r w:rsidRPr="002E6448">
              <w:rPr>
                <w:sz w:val="28"/>
                <w:szCs w:val="28"/>
              </w:rPr>
              <w:t>Российской Федерации</w:t>
            </w:r>
          </w:p>
        </w:tc>
        <w:tc>
          <w:tcPr>
            <w:tcW w:w="3160" w:type="dxa"/>
            <w:tcBorders>
              <w:top w:val="nil"/>
              <w:left w:val="nil"/>
              <w:bottom w:val="nil"/>
              <w:right w:val="nil"/>
            </w:tcBorders>
            <w:vAlign w:val="bottom"/>
          </w:tcPr>
          <w:p w:rsidR="002E6448" w:rsidRPr="002E6448" w:rsidRDefault="002E6448" w:rsidP="002E6448">
            <w:pPr>
              <w:ind w:firstLine="720"/>
              <w:jc w:val="both"/>
              <w:rPr>
                <w:sz w:val="28"/>
                <w:szCs w:val="28"/>
              </w:rPr>
            </w:pPr>
            <w:r w:rsidRPr="002E6448">
              <w:rPr>
                <w:sz w:val="28"/>
                <w:szCs w:val="28"/>
              </w:rPr>
              <w:t>Б.Ельцин</w:t>
            </w:r>
          </w:p>
        </w:tc>
      </w:tr>
    </w:tbl>
    <w:p w:rsidR="002E6448" w:rsidRPr="002E6448" w:rsidRDefault="002E6448" w:rsidP="002E6448">
      <w:pPr>
        <w:ind w:firstLine="720"/>
        <w:jc w:val="both"/>
        <w:rPr>
          <w:sz w:val="28"/>
          <w:szCs w:val="28"/>
        </w:rPr>
      </w:pPr>
    </w:p>
    <w:p w:rsidR="002E6448" w:rsidRPr="002E6448" w:rsidRDefault="002E6448" w:rsidP="002E6448">
      <w:pPr>
        <w:ind w:firstLine="720"/>
        <w:jc w:val="both"/>
        <w:rPr>
          <w:sz w:val="28"/>
          <w:szCs w:val="28"/>
        </w:rPr>
      </w:pPr>
      <w:r w:rsidRPr="002E6448">
        <w:rPr>
          <w:sz w:val="28"/>
          <w:szCs w:val="28"/>
        </w:rPr>
        <w:t>Москва, Кремль</w:t>
      </w:r>
    </w:p>
    <w:p w:rsidR="002E6448" w:rsidRPr="002E6448" w:rsidRDefault="002E6448" w:rsidP="002E6448">
      <w:pPr>
        <w:ind w:firstLine="720"/>
        <w:jc w:val="both"/>
        <w:rPr>
          <w:sz w:val="28"/>
          <w:szCs w:val="28"/>
        </w:rPr>
      </w:pPr>
      <w:r w:rsidRPr="002E6448">
        <w:rPr>
          <w:sz w:val="28"/>
          <w:szCs w:val="28"/>
        </w:rPr>
        <w:t xml:space="preserve">23 марта </w:t>
      </w:r>
      <w:smartTag w:uri="urn:schemas-microsoft-com:office:smarttags" w:element="metricconverter">
        <w:smartTagPr>
          <w:attr w:name="ProductID" w:val="1995 г"/>
        </w:smartTagPr>
        <w:r w:rsidRPr="002E6448">
          <w:rPr>
            <w:sz w:val="28"/>
            <w:szCs w:val="28"/>
          </w:rPr>
          <w:t>1995 г</w:t>
        </w:r>
      </w:smartTag>
      <w:r w:rsidRPr="002E6448">
        <w:rPr>
          <w:sz w:val="28"/>
          <w:szCs w:val="28"/>
        </w:rPr>
        <w:t>.</w:t>
      </w:r>
    </w:p>
    <w:p w:rsidR="002E6448" w:rsidRPr="002E6448" w:rsidRDefault="002E6448" w:rsidP="002E6448">
      <w:pPr>
        <w:ind w:firstLine="720"/>
        <w:jc w:val="both"/>
        <w:rPr>
          <w:sz w:val="28"/>
          <w:szCs w:val="28"/>
        </w:rPr>
      </w:pPr>
      <w:r w:rsidRPr="002E6448">
        <w:rPr>
          <w:sz w:val="28"/>
          <w:szCs w:val="28"/>
        </w:rPr>
        <w:t>N 310</w:t>
      </w:r>
    </w:p>
    <w:p w:rsidR="00400BCB" w:rsidRPr="00400BCB" w:rsidRDefault="00086106" w:rsidP="00400BCB">
      <w:pPr>
        <w:jc w:val="center"/>
        <w:rPr>
          <w:b/>
          <w:sz w:val="28"/>
          <w:szCs w:val="28"/>
        </w:rPr>
      </w:pPr>
      <w:r>
        <w:rPr>
          <w:b/>
          <w:sz w:val="28"/>
          <w:szCs w:val="28"/>
        </w:rPr>
        <w:br w:type="page"/>
      </w:r>
      <w:r w:rsidR="00400BCB" w:rsidRPr="00400BCB">
        <w:rPr>
          <w:b/>
          <w:sz w:val="28"/>
          <w:szCs w:val="28"/>
        </w:rPr>
        <w:lastRenderedPageBreak/>
        <w:t xml:space="preserve">Приказ Минюста РФ от 22 июля </w:t>
      </w:r>
      <w:smartTag w:uri="urn:schemas-microsoft-com:office:smarttags" w:element="metricconverter">
        <w:smartTagPr>
          <w:attr w:name="ProductID" w:val="2009 г"/>
        </w:smartTagPr>
        <w:r w:rsidR="00400BCB" w:rsidRPr="00400BCB">
          <w:rPr>
            <w:b/>
            <w:sz w:val="28"/>
            <w:szCs w:val="28"/>
          </w:rPr>
          <w:t>2009 г</w:t>
        </w:r>
      </w:smartTag>
      <w:r w:rsidR="00400BCB" w:rsidRPr="00400BCB">
        <w:rPr>
          <w:b/>
          <w:sz w:val="28"/>
          <w:szCs w:val="28"/>
        </w:rPr>
        <w:t>. № 224</w:t>
      </w:r>
      <w:r w:rsidR="00400BCB" w:rsidRPr="00400BCB">
        <w:rPr>
          <w:b/>
          <w:sz w:val="28"/>
          <w:szCs w:val="28"/>
        </w:rPr>
        <w:br/>
        <w:t>«Об утверждении Положения о Научно-консультативном совете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w:t>
      </w:r>
    </w:p>
    <w:p w:rsidR="00400BCB" w:rsidRPr="00400BCB" w:rsidRDefault="00400BCB" w:rsidP="00400BCB">
      <w:pPr>
        <w:jc w:val="both"/>
        <w:rPr>
          <w:sz w:val="28"/>
          <w:szCs w:val="28"/>
        </w:rPr>
      </w:pPr>
    </w:p>
    <w:p w:rsidR="00400BCB" w:rsidRPr="00400BCB" w:rsidRDefault="00400BCB" w:rsidP="00400BCB">
      <w:pPr>
        <w:ind w:firstLine="720"/>
        <w:jc w:val="both"/>
        <w:rPr>
          <w:sz w:val="28"/>
          <w:szCs w:val="28"/>
        </w:rPr>
      </w:pPr>
      <w:r w:rsidRPr="00400BCB">
        <w:rPr>
          <w:sz w:val="28"/>
          <w:szCs w:val="28"/>
        </w:rPr>
        <w:t>В соответствии с подпунктом 30 пункта 12 Положения о Министерстве юстиции Российской Федерации, утвержденного Указом Президента Российской Федерации от 13.10.2004 N 1313 "Вопросы Министерства юстиции Российской Федерации" (Собрание законодательства Российской Федерации, 2005, N 52, ст. 5690; 2006, N 12, ст. 1284; N 19, ст. 2070; 2007, N 13, ст. 1530; N 20, ст. 2390; 2008, N 10, ст. 909; N 29, ст. 3473, N 43, ст. 4921), приказываю:</w:t>
      </w:r>
    </w:p>
    <w:p w:rsidR="00400BCB" w:rsidRPr="00400BCB" w:rsidRDefault="00400BCB" w:rsidP="00400BCB">
      <w:pPr>
        <w:ind w:firstLine="720"/>
        <w:jc w:val="both"/>
        <w:rPr>
          <w:sz w:val="28"/>
          <w:szCs w:val="28"/>
        </w:rPr>
      </w:pPr>
      <w:r w:rsidRPr="00400BCB">
        <w:rPr>
          <w:sz w:val="28"/>
          <w:szCs w:val="28"/>
        </w:rPr>
        <w:t>Утвердить:</w:t>
      </w:r>
    </w:p>
    <w:p w:rsidR="00400BCB" w:rsidRPr="00400BCB" w:rsidRDefault="00400BCB" w:rsidP="00400BCB">
      <w:pPr>
        <w:ind w:firstLine="720"/>
        <w:jc w:val="both"/>
        <w:rPr>
          <w:sz w:val="28"/>
          <w:szCs w:val="28"/>
        </w:rPr>
      </w:pPr>
      <w:r w:rsidRPr="00400BCB">
        <w:rPr>
          <w:sz w:val="28"/>
          <w:szCs w:val="28"/>
        </w:rPr>
        <w:t>1. Положение о Научно-консультативном совете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 (приложение N 1);</w:t>
      </w:r>
    </w:p>
    <w:p w:rsidR="00400BCB" w:rsidRPr="00400BCB" w:rsidRDefault="00400BCB" w:rsidP="00400BCB">
      <w:pPr>
        <w:ind w:firstLine="720"/>
        <w:jc w:val="both"/>
        <w:rPr>
          <w:sz w:val="28"/>
          <w:szCs w:val="28"/>
        </w:rPr>
      </w:pPr>
      <w:r w:rsidRPr="00400BCB">
        <w:rPr>
          <w:sz w:val="28"/>
          <w:szCs w:val="28"/>
        </w:rPr>
        <w:t>2. Образец бланка Научно-консультативного совета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 (приложение N 2).</w:t>
      </w:r>
    </w:p>
    <w:p w:rsidR="00400BCB" w:rsidRPr="00400BCB" w:rsidRDefault="00400BCB" w:rsidP="00400BCB">
      <w:pPr>
        <w:jc w:val="both"/>
        <w:rPr>
          <w:sz w:val="28"/>
          <w:szCs w:val="28"/>
        </w:rPr>
      </w:pPr>
    </w:p>
    <w:tbl>
      <w:tblPr>
        <w:tblW w:w="0" w:type="auto"/>
        <w:tblInd w:w="108" w:type="dxa"/>
        <w:tblLook w:val="0000"/>
      </w:tblPr>
      <w:tblGrid>
        <w:gridCol w:w="6740"/>
        <w:gridCol w:w="3388"/>
      </w:tblGrid>
      <w:tr w:rsidR="00400BCB" w:rsidRPr="00400BCB" w:rsidTr="00520974">
        <w:tblPrEx>
          <w:tblCellMar>
            <w:top w:w="0" w:type="dxa"/>
            <w:bottom w:w="0" w:type="dxa"/>
          </w:tblCellMar>
        </w:tblPrEx>
        <w:tc>
          <w:tcPr>
            <w:tcW w:w="6867" w:type="dxa"/>
            <w:tcBorders>
              <w:top w:val="nil"/>
              <w:left w:val="nil"/>
              <w:bottom w:val="nil"/>
              <w:right w:val="nil"/>
            </w:tcBorders>
            <w:vAlign w:val="bottom"/>
          </w:tcPr>
          <w:p w:rsidR="00400BCB" w:rsidRPr="00400BCB" w:rsidRDefault="00400BCB" w:rsidP="00400BCB">
            <w:pPr>
              <w:jc w:val="both"/>
              <w:rPr>
                <w:sz w:val="28"/>
                <w:szCs w:val="28"/>
              </w:rPr>
            </w:pPr>
            <w:r w:rsidRPr="00400BCB">
              <w:rPr>
                <w:sz w:val="28"/>
                <w:szCs w:val="28"/>
              </w:rPr>
              <w:t>Министр</w:t>
            </w:r>
          </w:p>
        </w:tc>
        <w:tc>
          <w:tcPr>
            <w:tcW w:w="3432" w:type="dxa"/>
            <w:tcBorders>
              <w:top w:val="nil"/>
              <w:left w:val="nil"/>
              <w:bottom w:val="nil"/>
              <w:right w:val="nil"/>
            </w:tcBorders>
            <w:vAlign w:val="bottom"/>
          </w:tcPr>
          <w:p w:rsidR="00400BCB" w:rsidRPr="00400BCB" w:rsidRDefault="00400BCB" w:rsidP="00400BCB">
            <w:pPr>
              <w:jc w:val="both"/>
              <w:rPr>
                <w:sz w:val="28"/>
                <w:szCs w:val="28"/>
              </w:rPr>
            </w:pPr>
            <w:r w:rsidRPr="00400BCB">
              <w:rPr>
                <w:sz w:val="28"/>
                <w:szCs w:val="28"/>
              </w:rPr>
              <w:t>А. Коновалов</w:t>
            </w:r>
          </w:p>
        </w:tc>
      </w:tr>
    </w:tbl>
    <w:p w:rsidR="00400BCB" w:rsidRPr="00400BCB" w:rsidRDefault="00400BCB" w:rsidP="00400BCB">
      <w:pPr>
        <w:jc w:val="both"/>
        <w:rPr>
          <w:sz w:val="28"/>
          <w:szCs w:val="28"/>
        </w:rPr>
      </w:pPr>
    </w:p>
    <w:p w:rsidR="00400BCB" w:rsidRPr="00400BCB" w:rsidRDefault="00400BCB" w:rsidP="00400BCB">
      <w:pPr>
        <w:jc w:val="both"/>
        <w:rPr>
          <w:sz w:val="28"/>
          <w:szCs w:val="28"/>
        </w:rPr>
      </w:pPr>
      <w:r w:rsidRPr="00400BCB">
        <w:rPr>
          <w:sz w:val="28"/>
          <w:szCs w:val="28"/>
        </w:rPr>
        <w:t xml:space="preserve">Зарегистрировано в Минюсте РФ 23 июля </w:t>
      </w:r>
      <w:smartTag w:uri="urn:schemas-microsoft-com:office:smarttags" w:element="metricconverter">
        <w:smartTagPr>
          <w:attr w:name="ProductID" w:val="2009 г"/>
        </w:smartTagPr>
        <w:r w:rsidRPr="00400BCB">
          <w:rPr>
            <w:sz w:val="28"/>
            <w:szCs w:val="28"/>
          </w:rPr>
          <w:t>2009 г</w:t>
        </w:r>
      </w:smartTag>
      <w:r w:rsidRPr="00400BCB">
        <w:rPr>
          <w:sz w:val="28"/>
          <w:szCs w:val="28"/>
        </w:rPr>
        <w:t>.</w:t>
      </w:r>
    </w:p>
    <w:p w:rsidR="00400BCB" w:rsidRPr="00400BCB" w:rsidRDefault="00400BCB" w:rsidP="00400BCB">
      <w:pPr>
        <w:jc w:val="both"/>
        <w:rPr>
          <w:sz w:val="28"/>
          <w:szCs w:val="28"/>
        </w:rPr>
      </w:pPr>
      <w:r w:rsidRPr="00400BCB">
        <w:rPr>
          <w:sz w:val="28"/>
          <w:szCs w:val="28"/>
        </w:rPr>
        <w:t>Регистрационный N 14398</w:t>
      </w:r>
    </w:p>
    <w:p w:rsidR="00400BCB" w:rsidRPr="00400BCB" w:rsidRDefault="00400BCB" w:rsidP="00400BCB">
      <w:pPr>
        <w:jc w:val="both"/>
        <w:rPr>
          <w:sz w:val="28"/>
          <w:szCs w:val="28"/>
        </w:rPr>
      </w:pPr>
    </w:p>
    <w:p w:rsidR="00400BCB" w:rsidRPr="00400BCB" w:rsidRDefault="00400BCB" w:rsidP="00400BCB">
      <w:pPr>
        <w:jc w:val="right"/>
        <w:rPr>
          <w:sz w:val="28"/>
          <w:szCs w:val="28"/>
        </w:rPr>
      </w:pPr>
      <w:r w:rsidRPr="00400BCB">
        <w:rPr>
          <w:sz w:val="28"/>
          <w:szCs w:val="28"/>
        </w:rPr>
        <w:t>Приложение N 1</w:t>
      </w:r>
    </w:p>
    <w:p w:rsidR="00400BCB" w:rsidRPr="00400BCB" w:rsidRDefault="00400BCB" w:rsidP="00400BCB">
      <w:pPr>
        <w:jc w:val="both"/>
        <w:rPr>
          <w:sz w:val="28"/>
          <w:szCs w:val="28"/>
        </w:rPr>
      </w:pPr>
    </w:p>
    <w:p w:rsidR="00400BCB" w:rsidRPr="00400BCB" w:rsidRDefault="00400BCB" w:rsidP="00400BCB">
      <w:pPr>
        <w:jc w:val="center"/>
        <w:rPr>
          <w:sz w:val="28"/>
          <w:szCs w:val="28"/>
        </w:rPr>
      </w:pPr>
      <w:r w:rsidRPr="00400BCB">
        <w:rPr>
          <w:sz w:val="28"/>
          <w:szCs w:val="28"/>
        </w:rPr>
        <w:t>Положение</w:t>
      </w:r>
      <w:r w:rsidRPr="00400BCB">
        <w:rPr>
          <w:sz w:val="28"/>
          <w:szCs w:val="28"/>
        </w:rPr>
        <w:br/>
        <w:t>о Научно-консультативном совете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w:t>
      </w:r>
    </w:p>
    <w:p w:rsidR="00400BCB" w:rsidRPr="00400BCB" w:rsidRDefault="00400BCB" w:rsidP="00400BCB">
      <w:pPr>
        <w:jc w:val="both"/>
        <w:rPr>
          <w:sz w:val="28"/>
          <w:szCs w:val="28"/>
        </w:rPr>
      </w:pPr>
    </w:p>
    <w:p w:rsidR="00400BCB" w:rsidRPr="00400BCB" w:rsidRDefault="00400BCB" w:rsidP="00400BCB">
      <w:pPr>
        <w:ind w:firstLine="720"/>
        <w:jc w:val="both"/>
        <w:rPr>
          <w:sz w:val="28"/>
          <w:szCs w:val="28"/>
        </w:rPr>
      </w:pPr>
      <w:r w:rsidRPr="00400BCB">
        <w:rPr>
          <w:sz w:val="28"/>
          <w:szCs w:val="28"/>
        </w:rPr>
        <w:t>1. Научно-консультативный совет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 (далее - Совет) создается приказом Министерства юстиции Российской Федерации.</w:t>
      </w:r>
    </w:p>
    <w:p w:rsidR="00400BCB" w:rsidRPr="00400BCB" w:rsidRDefault="00400BCB" w:rsidP="00400BCB">
      <w:pPr>
        <w:ind w:firstLine="720"/>
        <w:jc w:val="both"/>
        <w:rPr>
          <w:sz w:val="28"/>
          <w:szCs w:val="28"/>
        </w:rPr>
      </w:pPr>
      <w:r w:rsidRPr="00400BCB">
        <w:rPr>
          <w:sz w:val="28"/>
          <w:szCs w:val="28"/>
        </w:rPr>
        <w:t>2. Задачами Совета являются:</w:t>
      </w:r>
    </w:p>
    <w:p w:rsidR="00400BCB" w:rsidRPr="00400BCB" w:rsidRDefault="00400BCB" w:rsidP="00400BCB">
      <w:pPr>
        <w:ind w:firstLine="720"/>
        <w:jc w:val="both"/>
        <w:rPr>
          <w:sz w:val="28"/>
          <w:szCs w:val="28"/>
        </w:rPr>
      </w:pPr>
      <w:r w:rsidRPr="00400BCB">
        <w:rPr>
          <w:sz w:val="28"/>
          <w:szCs w:val="28"/>
        </w:rPr>
        <w:t>- изучение и компетентная оценка информационных материалов религиозного содержания (далее - информационных материалов), представленных в Совет для получения его заключения или отобранных Советом, на предмет наличия в них признаков экстремизма;</w:t>
      </w:r>
    </w:p>
    <w:p w:rsidR="00400BCB" w:rsidRPr="00400BCB" w:rsidRDefault="00400BCB" w:rsidP="00400BCB">
      <w:pPr>
        <w:ind w:firstLine="720"/>
        <w:jc w:val="both"/>
        <w:rPr>
          <w:sz w:val="28"/>
          <w:szCs w:val="28"/>
        </w:rPr>
      </w:pPr>
      <w:r w:rsidRPr="00400BCB">
        <w:rPr>
          <w:sz w:val="28"/>
          <w:szCs w:val="28"/>
        </w:rPr>
        <w:t xml:space="preserve">- содействие деятельности правоохранительных и судебных органов по выявлению и пресечению фактов распространения информационных материалов, </w:t>
      </w:r>
      <w:r w:rsidRPr="00400BCB">
        <w:rPr>
          <w:sz w:val="28"/>
          <w:szCs w:val="28"/>
        </w:rPr>
        <w:lastRenderedPageBreak/>
        <w:t>возбуждающих межрелигиозную и межнациональную рознь, унижающих достоинство граждан по признаку их отношения к религии, пропагандирующих исключительность, превосходство либо неполноценность граждан по признаку их религиозной принадлежности;</w:t>
      </w:r>
    </w:p>
    <w:p w:rsidR="00400BCB" w:rsidRPr="00400BCB" w:rsidRDefault="00400BCB" w:rsidP="00400BCB">
      <w:pPr>
        <w:ind w:firstLine="720"/>
        <w:jc w:val="both"/>
        <w:rPr>
          <w:sz w:val="28"/>
          <w:szCs w:val="28"/>
        </w:rPr>
      </w:pPr>
      <w:r w:rsidRPr="00400BCB">
        <w:rPr>
          <w:sz w:val="28"/>
          <w:szCs w:val="28"/>
        </w:rPr>
        <w:t>- обобщение и анализ информационных материалов, признанных в установленном законом порядке содержащими признаки экстремизма, а также признанных таковыми решением Совета, в целях выработки предложений федеральным органам государственной власти по профилактике и пресечению религиозной, национальной и иной нетерпимости;</w:t>
      </w:r>
    </w:p>
    <w:p w:rsidR="00400BCB" w:rsidRPr="00400BCB" w:rsidRDefault="00400BCB" w:rsidP="00400BCB">
      <w:pPr>
        <w:ind w:firstLine="720"/>
        <w:jc w:val="both"/>
        <w:rPr>
          <w:sz w:val="28"/>
          <w:szCs w:val="28"/>
        </w:rPr>
      </w:pPr>
      <w:r w:rsidRPr="00400BCB">
        <w:rPr>
          <w:sz w:val="28"/>
          <w:szCs w:val="28"/>
        </w:rPr>
        <w:t>- опубликование разъяснений и комментариев в целях осведомления гражданского общества об отдельных аспектах религиозных взглядов и учений.</w:t>
      </w:r>
    </w:p>
    <w:p w:rsidR="00400BCB" w:rsidRPr="00400BCB" w:rsidRDefault="00400BCB" w:rsidP="00400BCB">
      <w:pPr>
        <w:ind w:firstLine="720"/>
        <w:jc w:val="both"/>
        <w:rPr>
          <w:sz w:val="28"/>
          <w:szCs w:val="28"/>
        </w:rPr>
      </w:pPr>
      <w:r w:rsidRPr="00400BCB">
        <w:rPr>
          <w:sz w:val="28"/>
          <w:szCs w:val="28"/>
        </w:rPr>
        <w:t>Совет не является экспертным учреждением. Его члены могут выступать в качестве экспертов в порядке, предусмотренном действующим законодательством.</w:t>
      </w:r>
    </w:p>
    <w:p w:rsidR="00400BCB" w:rsidRPr="00400BCB" w:rsidRDefault="00400BCB" w:rsidP="00400BCB">
      <w:pPr>
        <w:ind w:firstLine="720"/>
        <w:jc w:val="both"/>
        <w:rPr>
          <w:sz w:val="28"/>
          <w:szCs w:val="28"/>
        </w:rPr>
      </w:pPr>
      <w:r w:rsidRPr="00400BCB">
        <w:rPr>
          <w:sz w:val="28"/>
          <w:szCs w:val="28"/>
        </w:rPr>
        <w:t>3. Деятельность Совета основывается на принципах соблюдения свободы совести и вероисповедания, отделения религии от государства, межрелигиозной толерантности, прав и свобод человека и гражданина согласно общепризнанным принципам и нормам международного права, и осуществляется в соответствии с Конституцией Российской Федерации, законодательством Российской Федерации и настоящим Положением. В деятельности Совета не допускаются суждения и комментарии, оскорбляющие человеческое достоинство, провоцирующие межрелигиозную и иную рознь.</w:t>
      </w:r>
    </w:p>
    <w:p w:rsidR="00400BCB" w:rsidRPr="00400BCB" w:rsidRDefault="00400BCB" w:rsidP="00400BCB">
      <w:pPr>
        <w:ind w:firstLine="720"/>
        <w:jc w:val="both"/>
        <w:rPr>
          <w:sz w:val="28"/>
          <w:szCs w:val="28"/>
        </w:rPr>
      </w:pPr>
      <w:r w:rsidRPr="00400BCB">
        <w:rPr>
          <w:sz w:val="28"/>
          <w:szCs w:val="28"/>
        </w:rPr>
        <w:t>Оценка Советом информационных материалов не имеет самодостаточного значения, а его деятельность не является альтернативой установленному законодательством порядку признания наличия в информационных материалах признаков экстремизма.</w:t>
      </w:r>
    </w:p>
    <w:p w:rsidR="00400BCB" w:rsidRPr="00400BCB" w:rsidRDefault="00400BCB" w:rsidP="00400BCB">
      <w:pPr>
        <w:ind w:firstLine="720"/>
        <w:jc w:val="both"/>
        <w:rPr>
          <w:sz w:val="28"/>
          <w:szCs w:val="28"/>
        </w:rPr>
      </w:pPr>
      <w:r w:rsidRPr="00400BCB">
        <w:rPr>
          <w:sz w:val="28"/>
          <w:szCs w:val="28"/>
        </w:rPr>
        <w:t>4. Объектами изучения Совета являются представленные в Совет для рассмотрения религиозная литература, печатные, аудио- и видеоматериалы, иные информационные материалы.</w:t>
      </w:r>
    </w:p>
    <w:p w:rsidR="00400BCB" w:rsidRPr="00400BCB" w:rsidRDefault="00400BCB" w:rsidP="00400BCB">
      <w:pPr>
        <w:ind w:firstLine="720"/>
        <w:jc w:val="both"/>
        <w:rPr>
          <w:sz w:val="28"/>
          <w:szCs w:val="28"/>
        </w:rPr>
      </w:pPr>
      <w:r w:rsidRPr="00400BCB">
        <w:rPr>
          <w:sz w:val="28"/>
          <w:szCs w:val="28"/>
        </w:rPr>
        <w:t>Объектами изучения Совета не могут быть информационные материалы, в отношении которых имеется вступившее в законную силу решение суда.</w:t>
      </w:r>
    </w:p>
    <w:p w:rsidR="00400BCB" w:rsidRPr="00400BCB" w:rsidRDefault="00400BCB" w:rsidP="00400BCB">
      <w:pPr>
        <w:ind w:firstLine="720"/>
        <w:jc w:val="both"/>
        <w:rPr>
          <w:sz w:val="28"/>
          <w:szCs w:val="28"/>
        </w:rPr>
      </w:pPr>
      <w:r w:rsidRPr="00400BCB">
        <w:rPr>
          <w:sz w:val="28"/>
          <w:szCs w:val="28"/>
        </w:rPr>
        <w:t>5. Совет формируется из специалистов в области теологии, религиоведения, социологии, истории, филологии, психологии и носителей иных специальных познаний.</w:t>
      </w:r>
    </w:p>
    <w:p w:rsidR="00400BCB" w:rsidRPr="00400BCB" w:rsidRDefault="00400BCB" w:rsidP="00400BCB">
      <w:pPr>
        <w:ind w:firstLine="720"/>
        <w:jc w:val="both"/>
        <w:rPr>
          <w:sz w:val="28"/>
          <w:szCs w:val="28"/>
        </w:rPr>
      </w:pPr>
      <w:r w:rsidRPr="00400BCB">
        <w:rPr>
          <w:sz w:val="28"/>
          <w:szCs w:val="28"/>
        </w:rPr>
        <w:t>6. Председатель Совета, его заместитель и ответственный секретарь избираются на первом заседании Совета.</w:t>
      </w:r>
    </w:p>
    <w:p w:rsidR="00400BCB" w:rsidRPr="00400BCB" w:rsidRDefault="00400BCB" w:rsidP="00400BCB">
      <w:pPr>
        <w:ind w:firstLine="720"/>
        <w:jc w:val="both"/>
        <w:rPr>
          <w:sz w:val="28"/>
          <w:szCs w:val="28"/>
        </w:rPr>
      </w:pPr>
      <w:r w:rsidRPr="00400BCB">
        <w:rPr>
          <w:sz w:val="28"/>
          <w:szCs w:val="28"/>
        </w:rPr>
        <w:t>7. Председатель Совета организует деятельность Совета в соответствии с его задачами, назначает заседания Совета, утверждает повестку дня, председательствует на заседаниях Совета и осуществляет общее руководство их проведением, контролирует сроки и качество подготовки заключений Совета.</w:t>
      </w:r>
    </w:p>
    <w:p w:rsidR="00400BCB" w:rsidRPr="00400BCB" w:rsidRDefault="00400BCB" w:rsidP="00400BCB">
      <w:pPr>
        <w:ind w:firstLine="720"/>
        <w:jc w:val="both"/>
        <w:rPr>
          <w:sz w:val="28"/>
          <w:szCs w:val="28"/>
        </w:rPr>
      </w:pPr>
      <w:r w:rsidRPr="00400BCB">
        <w:rPr>
          <w:sz w:val="28"/>
          <w:szCs w:val="28"/>
        </w:rPr>
        <w:t>Заместитель председателя Совета замещает председателя в случае его отсутствия, а также выполняет отдельные поручения, данные ему председателем Совета.</w:t>
      </w:r>
    </w:p>
    <w:p w:rsidR="00400BCB" w:rsidRPr="00400BCB" w:rsidRDefault="00400BCB" w:rsidP="00400BCB">
      <w:pPr>
        <w:ind w:firstLine="720"/>
        <w:jc w:val="both"/>
        <w:rPr>
          <w:sz w:val="28"/>
          <w:szCs w:val="28"/>
        </w:rPr>
      </w:pPr>
      <w:r w:rsidRPr="00400BCB">
        <w:rPr>
          <w:sz w:val="28"/>
          <w:szCs w:val="28"/>
        </w:rPr>
        <w:t>8. Ответственный секретарь Совета:</w:t>
      </w:r>
    </w:p>
    <w:p w:rsidR="00400BCB" w:rsidRPr="00400BCB" w:rsidRDefault="00400BCB" w:rsidP="00400BCB">
      <w:pPr>
        <w:ind w:firstLine="720"/>
        <w:jc w:val="both"/>
        <w:rPr>
          <w:sz w:val="28"/>
          <w:szCs w:val="28"/>
        </w:rPr>
      </w:pPr>
      <w:r w:rsidRPr="00400BCB">
        <w:rPr>
          <w:sz w:val="28"/>
          <w:szCs w:val="28"/>
        </w:rPr>
        <w:t>- организует документационное обеспечение деятельности Совета;</w:t>
      </w:r>
    </w:p>
    <w:p w:rsidR="00400BCB" w:rsidRPr="00400BCB" w:rsidRDefault="00400BCB" w:rsidP="00400BCB">
      <w:pPr>
        <w:ind w:firstLine="720"/>
        <w:jc w:val="both"/>
        <w:rPr>
          <w:sz w:val="28"/>
          <w:szCs w:val="28"/>
        </w:rPr>
      </w:pPr>
      <w:r w:rsidRPr="00400BCB">
        <w:rPr>
          <w:sz w:val="28"/>
          <w:szCs w:val="28"/>
        </w:rPr>
        <w:t>- обеспечивает подготовку и проведение заседания Совета;</w:t>
      </w:r>
    </w:p>
    <w:p w:rsidR="00400BCB" w:rsidRPr="00400BCB" w:rsidRDefault="00400BCB" w:rsidP="00400BCB">
      <w:pPr>
        <w:ind w:firstLine="720"/>
        <w:jc w:val="both"/>
        <w:rPr>
          <w:sz w:val="28"/>
          <w:szCs w:val="28"/>
        </w:rPr>
      </w:pPr>
      <w:r w:rsidRPr="00400BCB">
        <w:rPr>
          <w:sz w:val="28"/>
          <w:szCs w:val="28"/>
        </w:rPr>
        <w:lastRenderedPageBreak/>
        <w:t>- формирует и представляет председателю Совета проект повестки дня заседания Совета и необходимые материалы не позднее чем за 10 дней до начала заседания Совета;</w:t>
      </w:r>
    </w:p>
    <w:p w:rsidR="00400BCB" w:rsidRPr="00400BCB" w:rsidRDefault="00400BCB" w:rsidP="00400BCB">
      <w:pPr>
        <w:ind w:firstLine="720"/>
        <w:jc w:val="both"/>
        <w:rPr>
          <w:sz w:val="28"/>
          <w:szCs w:val="28"/>
        </w:rPr>
      </w:pPr>
      <w:r w:rsidRPr="00400BCB">
        <w:rPr>
          <w:sz w:val="28"/>
          <w:szCs w:val="28"/>
        </w:rPr>
        <w:t>- информирует членов Совета о месте, времени проведения заседания Совета, обеспечивает их необходимыми документами.</w:t>
      </w:r>
    </w:p>
    <w:p w:rsidR="00400BCB" w:rsidRPr="00400BCB" w:rsidRDefault="00400BCB" w:rsidP="00400BCB">
      <w:pPr>
        <w:ind w:firstLine="720"/>
        <w:jc w:val="both"/>
        <w:rPr>
          <w:sz w:val="28"/>
          <w:szCs w:val="28"/>
        </w:rPr>
      </w:pPr>
      <w:r w:rsidRPr="00400BCB">
        <w:rPr>
          <w:sz w:val="28"/>
          <w:szCs w:val="28"/>
        </w:rPr>
        <w:t>9. Член Совета имеет право:</w:t>
      </w:r>
    </w:p>
    <w:p w:rsidR="00400BCB" w:rsidRPr="00400BCB" w:rsidRDefault="00400BCB" w:rsidP="00400BCB">
      <w:pPr>
        <w:ind w:firstLine="720"/>
        <w:jc w:val="both"/>
        <w:rPr>
          <w:sz w:val="28"/>
          <w:szCs w:val="28"/>
        </w:rPr>
      </w:pPr>
      <w:r w:rsidRPr="00400BCB">
        <w:rPr>
          <w:sz w:val="28"/>
          <w:szCs w:val="28"/>
        </w:rPr>
        <w:t>- знакомиться со всеми документами, представленными к изучению;</w:t>
      </w:r>
    </w:p>
    <w:p w:rsidR="00400BCB" w:rsidRPr="00400BCB" w:rsidRDefault="00400BCB" w:rsidP="00400BCB">
      <w:pPr>
        <w:ind w:firstLine="720"/>
        <w:jc w:val="both"/>
        <w:rPr>
          <w:sz w:val="28"/>
          <w:szCs w:val="28"/>
        </w:rPr>
      </w:pPr>
      <w:r w:rsidRPr="00400BCB">
        <w:rPr>
          <w:sz w:val="28"/>
          <w:szCs w:val="28"/>
        </w:rPr>
        <w:t>- письменно излагать особое мнение по результатам изучения информационных материалов.</w:t>
      </w:r>
    </w:p>
    <w:p w:rsidR="00400BCB" w:rsidRPr="00400BCB" w:rsidRDefault="00400BCB" w:rsidP="00400BCB">
      <w:pPr>
        <w:ind w:firstLine="720"/>
        <w:jc w:val="both"/>
        <w:rPr>
          <w:sz w:val="28"/>
          <w:szCs w:val="28"/>
        </w:rPr>
      </w:pPr>
      <w:r w:rsidRPr="00400BCB">
        <w:rPr>
          <w:sz w:val="28"/>
          <w:szCs w:val="28"/>
        </w:rPr>
        <w:t>Член Совета обязан:</w:t>
      </w:r>
    </w:p>
    <w:p w:rsidR="00400BCB" w:rsidRPr="00400BCB" w:rsidRDefault="00400BCB" w:rsidP="00400BCB">
      <w:pPr>
        <w:ind w:firstLine="720"/>
        <w:jc w:val="both"/>
        <w:rPr>
          <w:sz w:val="28"/>
          <w:szCs w:val="28"/>
        </w:rPr>
      </w:pPr>
      <w:r w:rsidRPr="00400BCB">
        <w:rPr>
          <w:sz w:val="28"/>
          <w:szCs w:val="28"/>
        </w:rPr>
        <w:t>- лично участвовать в заседаниях Совета;</w:t>
      </w:r>
    </w:p>
    <w:p w:rsidR="00400BCB" w:rsidRPr="00400BCB" w:rsidRDefault="00400BCB" w:rsidP="00400BCB">
      <w:pPr>
        <w:ind w:firstLine="720"/>
        <w:jc w:val="both"/>
        <w:rPr>
          <w:sz w:val="28"/>
          <w:szCs w:val="28"/>
        </w:rPr>
      </w:pPr>
      <w:r w:rsidRPr="00400BCB">
        <w:rPr>
          <w:sz w:val="28"/>
          <w:szCs w:val="28"/>
        </w:rPr>
        <w:t>- обеспечивать сохранность предоставленных объектов изучения;</w:t>
      </w:r>
    </w:p>
    <w:p w:rsidR="00400BCB" w:rsidRPr="00400BCB" w:rsidRDefault="00400BCB" w:rsidP="00400BCB">
      <w:pPr>
        <w:ind w:firstLine="720"/>
        <w:jc w:val="both"/>
        <w:rPr>
          <w:sz w:val="28"/>
          <w:szCs w:val="28"/>
        </w:rPr>
      </w:pPr>
      <w:r w:rsidRPr="00400BCB">
        <w:rPr>
          <w:sz w:val="28"/>
          <w:szCs w:val="28"/>
        </w:rPr>
        <w:t>- не разглашать сведения, содержащие информацию ограниченного доступа, которые стали ему известны при проведении проверки и оценки информационных материалов;</w:t>
      </w:r>
    </w:p>
    <w:p w:rsidR="00400BCB" w:rsidRPr="00400BCB" w:rsidRDefault="00400BCB" w:rsidP="00400BCB">
      <w:pPr>
        <w:ind w:firstLine="720"/>
        <w:jc w:val="both"/>
        <w:rPr>
          <w:sz w:val="28"/>
          <w:szCs w:val="28"/>
        </w:rPr>
      </w:pPr>
      <w:r w:rsidRPr="00400BCB">
        <w:rPr>
          <w:sz w:val="28"/>
          <w:szCs w:val="28"/>
        </w:rPr>
        <w:t>- осуществлять всесторонний, полный, объективный и комплексный анализ представленных информационных материалов.</w:t>
      </w:r>
    </w:p>
    <w:p w:rsidR="00400BCB" w:rsidRPr="00400BCB" w:rsidRDefault="00400BCB" w:rsidP="00400BCB">
      <w:pPr>
        <w:ind w:firstLine="720"/>
        <w:jc w:val="both"/>
        <w:rPr>
          <w:sz w:val="28"/>
          <w:szCs w:val="28"/>
        </w:rPr>
      </w:pPr>
      <w:r w:rsidRPr="00400BCB">
        <w:rPr>
          <w:sz w:val="28"/>
          <w:szCs w:val="28"/>
        </w:rPr>
        <w:t>10. Заседания Совета проводятся по мере необходимости по решению председателя Совета и считаются правомочными, если на них присутствует более половины его членов.</w:t>
      </w:r>
    </w:p>
    <w:p w:rsidR="00400BCB" w:rsidRPr="00400BCB" w:rsidRDefault="00400BCB" w:rsidP="00400BCB">
      <w:pPr>
        <w:ind w:firstLine="720"/>
        <w:jc w:val="both"/>
        <w:rPr>
          <w:sz w:val="28"/>
          <w:szCs w:val="28"/>
        </w:rPr>
      </w:pPr>
      <w:r w:rsidRPr="00400BCB">
        <w:rPr>
          <w:sz w:val="28"/>
          <w:szCs w:val="28"/>
        </w:rPr>
        <w:t>11. Заседания Совета проводятся:</w:t>
      </w:r>
    </w:p>
    <w:p w:rsidR="00400BCB" w:rsidRPr="00400BCB" w:rsidRDefault="00400BCB" w:rsidP="00400BCB">
      <w:pPr>
        <w:ind w:firstLine="720"/>
        <w:jc w:val="both"/>
        <w:rPr>
          <w:sz w:val="28"/>
          <w:szCs w:val="28"/>
        </w:rPr>
      </w:pPr>
      <w:r w:rsidRPr="00400BCB">
        <w:rPr>
          <w:sz w:val="28"/>
          <w:szCs w:val="28"/>
        </w:rPr>
        <w:t>- для обсуждения результатов изучения членами Совета информационных материалов, представленных в Совет или отобранных Советом, на предмет наличия в них признаков экстремизма;</w:t>
      </w:r>
    </w:p>
    <w:p w:rsidR="00400BCB" w:rsidRPr="00400BCB" w:rsidRDefault="00400BCB" w:rsidP="00400BCB">
      <w:pPr>
        <w:ind w:firstLine="720"/>
        <w:jc w:val="both"/>
        <w:rPr>
          <w:sz w:val="28"/>
          <w:szCs w:val="28"/>
        </w:rPr>
      </w:pPr>
      <w:r w:rsidRPr="00400BCB">
        <w:rPr>
          <w:sz w:val="28"/>
          <w:szCs w:val="28"/>
        </w:rPr>
        <w:t>- для утверждения заключений по результатам изучения информационных материалов;</w:t>
      </w:r>
    </w:p>
    <w:p w:rsidR="00400BCB" w:rsidRPr="00400BCB" w:rsidRDefault="00400BCB" w:rsidP="00400BCB">
      <w:pPr>
        <w:ind w:firstLine="720"/>
        <w:jc w:val="both"/>
        <w:rPr>
          <w:sz w:val="28"/>
          <w:szCs w:val="28"/>
        </w:rPr>
      </w:pPr>
      <w:r w:rsidRPr="00400BCB">
        <w:rPr>
          <w:sz w:val="28"/>
          <w:szCs w:val="28"/>
        </w:rPr>
        <w:t>- для обсуждения деятельности Совета, выработки и реализации мер, направленных на выполнение задач Совета.</w:t>
      </w:r>
    </w:p>
    <w:p w:rsidR="00400BCB" w:rsidRPr="00400BCB" w:rsidRDefault="00400BCB" w:rsidP="00400BCB">
      <w:pPr>
        <w:ind w:firstLine="720"/>
        <w:jc w:val="both"/>
        <w:rPr>
          <w:sz w:val="28"/>
          <w:szCs w:val="28"/>
        </w:rPr>
      </w:pPr>
      <w:r w:rsidRPr="00400BCB">
        <w:rPr>
          <w:sz w:val="28"/>
          <w:szCs w:val="28"/>
        </w:rPr>
        <w:t>12. На заседания Совета могут приглашаться представители федеральных органов государственной власти, органов государственной власти субъектов Российской Федерации и органов местного самоуправления, общественных и иных организаций, а также организаций, осуществляющих издательскую деятельность, организующих эфирное и кабельное вещание, представители средств массовой информации.</w:t>
      </w:r>
    </w:p>
    <w:p w:rsidR="00400BCB" w:rsidRPr="00400BCB" w:rsidRDefault="00400BCB" w:rsidP="00400BCB">
      <w:pPr>
        <w:ind w:firstLine="720"/>
        <w:jc w:val="both"/>
        <w:rPr>
          <w:sz w:val="28"/>
          <w:szCs w:val="28"/>
        </w:rPr>
      </w:pPr>
      <w:r w:rsidRPr="00400BCB">
        <w:rPr>
          <w:sz w:val="28"/>
          <w:szCs w:val="28"/>
        </w:rPr>
        <w:t>13. На заседания Совета могут быть приглашены уполномоченные представители религиозного объединения, к учению которого относятся информационные материалы, рассматриваемые Советом, для выступления по теме заседания и дачи пояснений. После выступления представитель религиозного объединения удаляется с заседания Совета.</w:t>
      </w:r>
    </w:p>
    <w:p w:rsidR="00400BCB" w:rsidRPr="00400BCB" w:rsidRDefault="00400BCB" w:rsidP="00400BCB">
      <w:pPr>
        <w:ind w:firstLine="720"/>
        <w:jc w:val="both"/>
        <w:rPr>
          <w:sz w:val="28"/>
          <w:szCs w:val="28"/>
        </w:rPr>
      </w:pPr>
      <w:r w:rsidRPr="00400BCB">
        <w:rPr>
          <w:sz w:val="28"/>
          <w:szCs w:val="28"/>
        </w:rPr>
        <w:t>Неявка представителя религиозного объединения на заседание Совета не является препятствием для проведения заседания.</w:t>
      </w:r>
    </w:p>
    <w:p w:rsidR="00400BCB" w:rsidRPr="00400BCB" w:rsidRDefault="00400BCB" w:rsidP="00400BCB">
      <w:pPr>
        <w:ind w:firstLine="720"/>
        <w:jc w:val="both"/>
        <w:rPr>
          <w:sz w:val="28"/>
          <w:szCs w:val="28"/>
        </w:rPr>
      </w:pPr>
      <w:r w:rsidRPr="00400BCB">
        <w:rPr>
          <w:sz w:val="28"/>
          <w:szCs w:val="28"/>
        </w:rPr>
        <w:t>14. Основанием для изучения и оценки Советом информационных материалов на предмет наличия в них признаков экстремизма являются:</w:t>
      </w:r>
    </w:p>
    <w:p w:rsidR="00400BCB" w:rsidRPr="00400BCB" w:rsidRDefault="00400BCB" w:rsidP="00400BCB">
      <w:pPr>
        <w:ind w:firstLine="720"/>
        <w:jc w:val="both"/>
        <w:rPr>
          <w:sz w:val="28"/>
          <w:szCs w:val="28"/>
        </w:rPr>
      </w:pPr>
      <w:r w:rsidRPr="00400BCB">
        <w:rPr>
          <w:sz w:val="28"/>
          <w:szCs w:val="28"/>
        </w:rPr>
        <w:t>- обращения граждан и организаций;</w:t>
      </w:r>
    </w:p>
    <w:p w:rsidR="00400BCB" w:rsidRPr="00400BCB" w:rsidRDefault="00400BCB" w:rsidP="00400BCB">
      <w:pPr>
        <w:ind w:firstLine="720"/>
        <w:jc w:val="both"/>
        <w:rPr>
          <w:sz w:val="28"/>
          <w:szCs w:val="28"/>
        </w:rPr>
      </w:pPr>
      <w:r w:rsidRPr="00400BCB">
        <w:rPr>
          <w:sz w:val="28"/>
          <w:szCs w:val="28"/>
        </w:rPr>
        <w:lastRenderedPageBreak/>
        <w:t>- запросы правоохранительных и судебных органов, иных органов государственной власти, а также местного самоуправления;</w:t>
      </w:r>
    </w:p>
    <w:p w:rsidR="00400BCB" w:rsidRPr="00400BCB" w:rsidRDefault="00400BCB" w:rsidP="00400BCB">
      <w:pPr>
        <w:ind w:firstLine="720"/>
        <w:jc w:val="both"/>
        <w:rPr>
          <w:sz w:val="28"/>
          <w:szCs w:val="28"/>
        </w:rPr>
      </w:pPr>
      <w:r w:rsidRPr="00400BCB">
        <w:rPr>
          <w:sz w:val="28"/>
          <w:szCs w:val="28"/>
        </w:rPr>
        <w:t>- поручения Министра юстиции Российской Федерации;</w:t>
      </w:r>
    </w:p>
    <w:p w:rsidR="00400BCB" w:rsidRPr="00400BCB" w:rsidRDefault="00400BCB" w:rsidP="00400BCB">
      <w:pPr>
        <w:ind w:firstLine="720"/>
        <w:jc w:val="both"/>
        <w:rPr>
          <w:sz w:val="28"/>
          <w:szCs w:val="28"/>
        </w:rPr>
      </w:pPr>
      <w:r w:rsidRPr="00400BCB">
        <w:rPr>
          <w:sz w:val="28"/>
          <w:szCs w:val="28"/>
        </w:rPr>
        <w:t>- решения Совета, принятые на его заседании простым большинством голосов участников заседания, либо согласованная инициатива не менее чем 1/4 членов Совета.</w:t>
      </w:r>
    </w:p>
    <w:p w:rsidR="00400BCB" w:rsidRPr="00400BCB" w:rsidRDefault="00400BCB" w:rsidP="00400BCB">
      <w:pPr>
        <w:ind w:firstLine="720"/>
        <w:jc w:val="both"/>
        <w:rPr>
          <w:sz w:val="28"/>
          <w:szCs w:val="28"/>
        </w:rPr>
      </w:pPr>
      <w:r w:rsidRPr="00400BCB">
        <w:rPr>
          <w:sz w:val="28"/>
          <w:szCs w:val="28"/>
        </w:rPr>
        <w:t>15. Поступившие в секретариат Совета информационные материалы, подлежащие изучению и оценке, регистрируются в журнале входящей корреспонденции. В течение 10 дней после их регистрации материалы передаются членам Совета для изучения, а председатель Совета или его заместитель назначает двух докладчиков на заседании Совета по обсуждению указанных материалов. Заседание Совета по обсуждению информационных материалов проводится по истечении 30 дней после их направления членам Совета и назначения докладчиков. Этот срок может быть продлен решением председателя Совета, но не более чем до 90 дней в случае большого объема или особой сложности изучаемых материалов.</w:t>
      </w:r>
    </w:p>
    <w:p w:rsidR="00400BCB" w:rsidRPr="00400BCB" w:rsidRDefault="00400BCB" w:rsidP="00400BCB">
      <w:pPr>
        <w:ind w:firstLine="720"/>
        <w:jc w:val="both"/>
        <w:rPr>
          <w:sz w:val="28"/>
          <w:szCs w:val="28"/>
        </w:rPr>
      </w:pPr>
      <w:r w:rsidRPr="00400BCB">
        <w:rPr>
          <w:sz w:val="28"/>
          <w:szCs w:val="28"/>
        </w:rPr>
        <w:t>16. По результатам обсуждения информационных материалов Совет простым большинством голосов присутствующих на заседании членов Совета в ходе открытого голосования утверждает заключение о наличии или отсутствии в информационных материалах признаков экстремизма. В заключении Совета отражаются:</w:t>
      </w:r>
    </w:p>
    <w:p w:rsidR="00400BCB" w:rsidRPr="00400BCB" w:rsidRDefault="00400BCB" w:rsidP="00400BCB">
      <w:pPr>
        <w:ind w:firstLine="720"/>
        <w:jc w:val="both"/>
        <w:rPr>
          <w:sz w:val="28"/>
          <w:szCs w:val="28"/>
        </w:rPr>
      </w:pPr>
      <w:bookmarkStart w:id="196" w:name="sub_10161"/>
      <w:r w:rsidRPr="00400BCB">
        <w:rPr>
          <w:sz w:val="28"/>
          <w:szCs w:val="28"/>
        </w:rPr>
        <w:t>а) время и место проведения изучения информационных материалов;</w:t>
      </w:r>
    </w:p>
    <w:p w:rsidR="00400BCB" w:rsidRPr="00400BCB" w:rsidRDefault="00400BCB" w:rsidP="00400BCB">
      <w:pPr>
        <w:ind w:firstLine="720"/>
        <w:jc w:val="both"/>
        <w:rPr>
          <w:sz w:val="28"/>
          <w:szCs w:val="28"/>
        </w:rPr>
      </w:pPr>
      <w:bookmarkStart w:id="197" w:name="sub_10162"/>
      <w:bookmarkEnd w:id="196"/>
      <w:r w:rsidRPr="00400BCB">
        <w:rPr>
          <w:sz w:val="28"/>
          <w:szCs w:val="28"/>
        </w:rPr>
        <w:t>б) основания для их изучения;</w:t>
      </w:r>
    </w:p>
    <w:p w:rsidR="00400BCB" w:rsidRPr="00400BCB" w:rsidRDefault="00400BCB" w:rsidP="00400BCB">
      <w:pPr>
        <w:ind w:firstLine="720"/>
        <w:jc w:val="both"/>
        <w:rPr>
          <w:sz w:val="28"/>
          <w:szCs w:val="28"/>
        </w:rPr>
      </w:pPr>
      <w:bookmarkStart w:id="198" w:name="sub_10163"/>
      <w:bookmarkEnd w:id="197"/>
      <w:r w:rsidRPr="00400BCB">
        <w:rPr>
          <w:sz w:val="28"/>
          <w:szCs w:val="28"/>
        </w:rPr>
        <w:t>в) фамилия, имя, отчество (при наличии) представителя религиозного объединения, присутствовавшего на заседании Совета;</w:t>
      </w:r>
    </w:p>
    <w:p w:rsidR="00400BCB" w:rsidRPr="00400BCB" w:rsidRDefault="00400BCB" w:rsidP="00400BCB">
      <w:pPr>
        <w:ind w:firstLine="720"/>
        <w:jc w:val="both"/>
        <w:rPr>
          <w:sz w:val="28"/>
          <w:szCs w:val="28"/>
        </w:rPr>
      </w:pPr>
      <w:bookmarkStart w:id="199" w:name="sub_10164"/>
      <w:bookmarkEnd w:id="198"/>
      <w:r w:rsidRPr="00400BCB">
        <w:rPr>
          <w:sz w:val="28"/>
          <w:szCs w:val="28"/>
        </w:rPr>
        <w:t>г) информация об объектах изучения;</w:t>
      </w:r>
    </w:p>
    <w:p w:rsidR="00400BCB" w:rsidRPr="00400BCB" w:rsidRDefault="00400BCB" w:rsidP="00400BCB">
      <w:pPr>
        <w:ind w:firstLine="720"/>
        <w:jc w:val="both"/>
        <w:rPr>
          <w:sz w:val="28"/>
          <w:szCs w:val="28"/>
        </w:rPr>
      </w:pPr>
      <w:bookmarkStart w:id="200" w:name="sub_10165"/>
      <w:bookmarkEnd w:id="199"/>
      <w:r w:rsidRPr="00400BCB">
        <w:rPr>
          <w:sz w:val="28"/>
          <w:szCs w:val="28"/>
        </w:rPr>
        <w:t>д) содержание и результаты исследований;</w:t>
      </w:r>
    </w:p>
    <w:p w:rsidR="00400BCB" w:rsidRPr="00400BCB" w:rsidRDefault="00400BCB" w:rsidP="00400BCB">
      <w:pPr>
        <w:ind w:firstLine="720"/>
        <w:jc w:val="both"/>
        <w:rPr>
          <w:sz w:val="28"/>
          <w:szCs w:val="28"/>
        </w:rPr>
      </w:pPr>
      <w:bookmarkStart w:id="201" w:name="sub_10166"/>
      <w:bookmarkEnd w:id="200"/>
      <w:r w:rsidRPr="00400BCB">
        <w:rPr>
          <w:sz w:val="28"/>
          <w:szCs w:val="28"/>
        </w:rPr>
        <w:t>е) оценка результатов изучения, мотивы и доводы, положенные в основу решения, выводы по поставленным вопросам и их обоснование;</w:t>
      </w:r>
    </w:p>
    <w:p w:rsidR="00400BCB" w:rsidRPr="00400BCB" w:rsidRDefault="00400BCB" w:rsidP="00400BCB">
      <w:pPr>
        <w:ind w:firstLine="720"/>
        <w:jc w:val="both"/>
        <w:rPr>
          <w:sz w:val="28"/>
          <w:szCs w:val="28"/>
        </w:rPr>
      </w:pPr>
      <w:bookmarkStart w:id="202" w:name="sub_10167"/>
      <w:bookmarkEnd w:id="201"/>
      <w:r w:rsidRPr="00400BCB">
        <w:rPr>
          <w:sz w:val="28"/>
          <w:szCs w:val="28"/>
        </w:rPr>
        <w:t>ж) наименования документов, прилагаемых к заключению.</w:t>
      </w:r>
    </w:p>
    <w:bookmarkEnd w:id="202"/>
    <w:p w:rsidR="00400BCB" w:rsidRPr="00400BCB" w:rsidRDefault="00400BCB" w:rsidP="00400BCB">
      <w:pPr>
        <w:ind w:firstLine="720"/>
        <w:jc w:val="both"/>
        <w:rPr>
          <w:sz w:val="28"/>
          <w:szCs w:val="28"/>
        </w:rPr>
      </w:pPr>
      <w:r w:rsidRPr="00400BCB">
        <w:rPr>
          <w:sz w:val="28"/>
          <w:szCs w:val="28"/>
        </w:rPr>
        <w:t>Заключения Совета не могут выражать общей оценки того или иного религиозного учения.</w:t>
      </w:r>
    </w:p>
    <w:p w:rsidR="00400BCB" w:rsidRPr="00400BCB" w:rsidRDefault="00400BCB" w:rsidP="00400BCB">
      <w:pPr>
        <w:ind w:firstLine="720"/>
        <w:jc w:val="both"/>
        <w:rPr>
          <w:sz w:val="28"/>
          <w:szCs w:val="28"/>
        </w:rPr>
      </w:pPr>
      <w:r w:rsidRPr="00400BCB">
        <w:rPr>
          <w:sz w:val="28"/>
          <w:szCs w:val="28"/>
        </w:rPr>
        <w:t>Заключение оформляется на бланке Совета согласно прилагаемому образцу. Заключение подписывается председателем Совета, а в его отсутствие - заместителем председателя Совета.</w:t>
      </w:r>
    </w:p>
    <w:p w:rsidR="00400BCB" w:rsidRPr="00400BCB" w:rsidRDefault="00400BCB" w:rsidP="00400BCB">
      <w:pPr>
        <w:ind w:firstLine="720"/>
        <w:jc w:val="both"/>
        <w:rPr>
          <w:sz w:val="28"/>
          <w:szCs w:val="28"/>
        </w:rPr>
      </w:pPr>
      <w:r w:rsidRPr="00400BCB">
        <w:rPr>
          <w:sz w:val="28"/>
          <w:szCs w:val="28"/>
        </w:rPr>
        <w:t>В заключении отражается особое мнение членов Совета, не согласных с мнением большинства.</w:t>
      </w:r>
    </w:p>
    <w:p w:rsidR="00400BCB" w:rsidRPr="00400BCB" w:rsidRDefault="00400BCB" w:rsidP="00400BCB">
      <w:pPr>
        <w:ind w:firstLine="720"/>
        <w:jc w:val="both"/>
        <w:rPr>
          <w:sz w:val="28"/>
          <w:szCs w:val="28"/>
        </w:rPr>
      </w:pPr>
      <w:r w:rsidRPr="00400BCB">
        <w:rPr>
          <w:sz w:val="28"/>
          <w:szCs w:val="28"/>
        </w:rPr>
        <w:t>17. Заключение Совета направляется инициатору изучения и оценки информационных материалов и в Министерство юстиции Российской Федерации.</w:t>
      </w:r>
    </w:p>
    <w:p w:rsidR="00400BCB" w:rsidRPr="00400BCB" w:rsidRDefault="00400BCB" w:rsidP="00400BCB">
      <w:pPr>
        <w:ind w:firstLine="720"/>
        <w:jc w:val="both"/>
        <w:rPr>
          <w:sz w:val="28"/>
          <w:szCs w:val="28"/>
        </w:rPr>
      </w:pPr>
      <w:r w:rsidRPr="00400BCB">
        <w:rPr>
          <w:sz w:val="28"/>
          <w:szCs w:val="28"/>
        </w:rPr>
        <w:t>В случае принятия решения о наличии в информационных материалах признаков экстремизма заключение в обязательном порядке направляется в органы прокуратуры Российской Федерации.</w:t>
      </w:r>
    </w:p>
    <w:p w:rsidR="00400BCB" w:rsidRPr="00400BCB" w:rsidRDefault="00400BCB" w:rsidP="00400BCB">
      <w:pPr>
        <w:ind w:firstLine="720"/>
        <w:jc w:val="both"/>
        <w:rPr>
          <w:sz w:val="28"/>
          <w:szCs w:val="28"/>
        </w:rPr>
      </w:pPr>
      <w:r w:rsidRPr="00400BCB">
        <w:rPr>
          <w:sz w:val="28"/>
          <w:szCs w:val="28"/>
        </w:rPr>
        <w:t>18. Информирование о деятельности Совета обеспечивается в порядке, предусмотренном действующим законодательством.</w:t>
      </w:r>
    </w:p>
    <w:p w:rsidR="00400BCB" w:rsidRPr="00400BCB" w:rsidRDefault="00400BCB" w:rsidP="00400BCB">
      <w:pPr>
        <w:ind w:firstLine="720"/>
        <w:jc w:val="both"/>
        <w:rPr>
          <w:sz w:val="28"/>
          <w:szCs w:val="28"/>
        </w:rPr>
      </w:pPr>
      <w:r w:rsidRPr="00400BCB">
        <w:rPr>
          <w:sz w:val="28"/>
          <w:szCs w:val="28"/>
        </w:rPr>
        <w:lastRenderedPageBreak/>
        <w:t>Заключения по результатам изучения информационных материалов, разъяснения и комментарии, общие сведения о деятельности Совета публикуются на официальном информационном сайте Министерства юстиции Российской Федерации.</w:t>
      </w:r>
    </w:p>
    <w:p w:rsidR="00400BCB" w:rsidRPr="00400BCB" w:rsidRDefault="00400BCB" w:rsidP="00400BCB">
      <w:pPr>
        <w:ind w:firstLine="720"/>
        <w:jc w:val="both"/>
        <w:rPr>
          <w:sz w:val="28"/>
          <w:szCs w:val="28"/>
        </w:rPr>
      </w:pPr>
      <w:bookmarkStart w:id="203" w:name="sub_1019"/>
      <w:r w:rsidRPr="00400BCB">
        <w:rPr>
          <w:sz w:val="28"/>
          <w:szCs w:val="28"/>
        </w:rPr>
        <w:t>19. Совет вправе запрашивать информацию, необходимую для выполнения возложенных на него задач, у органов государственной власти и местного самоуправления, а также у религиозных объединений, к учению которых относятся изучаемые информационные материалы.</w:t>
      </w:r>
    </w:p>
    <w:bookmarkEnd w:id="203"/>
    <w:p w:rsidR="00400BCB" w:rsidRPr="00400BCB" w:rsidRDefault="00400BCB" w:rsidP="00400BCB">
      <w:pPr>
        <w:ind w:firstLine="720"/>
        <w:jc w:val="both"/>
        <w:rPr>
          <w:sz w:val="28"/>
          <w:szCs w:val="28"/>
        </w:rPr>
      </w:pPr>
      <w:r w:rsidRPr="00400BCB">
        <w:rPr>
          <w:sz w:val="28"/>
          <w:szCs w:val="28"/>
        </w:rPr>
        <w:t>В случае необходимости Совет вправе ходатайствовать перед Министерством юстиции Российской Федерации, Генеральной прокуратурой Российской Федерации и иными компетентными органами об истребовании в порядке, установленном действующим законодательством, материалов, необходимых для выполнения задач Совета.</w:t>
      </w:r>
    </w:p>
    <w:p w:rsidR="00400BCB" w:rsidRPr="00400BCB" w:rsidRDefault="00400BCB" w:rsidP="00400BCB">
      <w:pPr>
        <w:ind w:firstLine="720"/>
        <w:jc w:val="both"/>
        <w:rPr>
          <w:sz w:val="28"/>
          <w:szCs w:val="28"/>
        </w:rPr>
      </w:pPr>
      <w:r w:rsidRPr="00400BCB">
        <w:rPr>
          <w:sz w:val="28"/>
          <w:szCs w:val="28"/>
        </w:rPr>
        <w:t>20. Местонахождение Совета: Министерство юстиции Российской Федерации, город Москва, улица Житная, дом 14.</w:t>
      </w:r>
    </w:p>
    <w:bookmarkEnd w:id="191"/>
    <w:p w:rsidR="00F2317D" w:rsidRPr="00035B62" w:rsidRDefault="00F46BE7" w:rsidP="00F2317D">
      <w:pPr>
        <w:ind w:left="720"/>
        <w:jc w:val="center"/>
        <w:rPr>
          <w:b/>
          <w:sz w:val="28"/>
          <w:szCs w:val="28"/>
        </w:rPr>
      </w:pPr>
      <w:r>
        <w:rPr>
          <w:sz w:val="28"/>
          <w:szCs w:val="28"/>
        </w:rPr>
        <w:br w:type="page"/>
      </w:r>
      <w:r w:rsidR="00035B62" w:rsidRPr="00035B62">
        <w:rPr>
          <w:b/>
          <w:sz w:val="28"/>
          <w:szCs w:val="28"/>
        </w:rPr>
        <w:lastRenderedPageBreak/>
        <w:t xml:space="preserve">Выдержки из </w:t>
      </w:r>
      <w:r w:rsidR="00F2317D" w:rsidRPr="00035B62">
        <w:rPr>
          <w:b/>
          <w:sz w:val="28"/>
          <w:szCs w:val="28"/>
        </w:rPr>
        <w:t>Федеральн</w:t>
      </w:r>
      <w:r w:rsidR="00035B62" w:rsidRPr="00035B62">
        <w:rPr>
          <w:b/>
          <w:sz w:val="28"/>
          <w:szCs w:val="28"/>
        </w:rPr>
        <w:t>ого</w:t>
      </w:r>
      <w:r w:rsidR="00F2317D" w:rsidRPr="00035B62">
        <w:rPr>
          <w:b/>
          <w:sz w:val="28"/>
          <w:szCs w:val="28"/>
        </w:rPr>
        <w:t xml:space="preserve"> закон</w:t>
      </w:r>
      <w:r w:rsidR="00035B62" w:rsidRPr="00035B62">
        <w:rPr>
          <w:b/>
          <w:sz w:val="28"/>
          <w:szCs w:val="28"/>
        </w:rPr>
        <w:t>а</w:t>
      </w:r>
      <w:r w:rsidR="00F2317D" w:rsidRPr="00035B62">
        <w:rPr>
          <w:b/>
          <w:sz w:val="28"/>
          <w:szCs w:val="28"/>
        </w:rPr>
        <w:t xml:space="preserve"> от 27 июля </w:t>
      </w:r>
      <w:smartTag w:uri="urn:schemas-microsoft-com:office:smarttags" w:element="metricconverter">
        <w:smartTagPr>
          <w:attr w:name="ProductID" w:val="2006 г"/>
        </w:smartTagPr>
        <w:r w:rsidR="00F2317D" w:rsidRPr="00035B62">
          <w:rPr>
            <w:b/>
            <w:sz w:val="28"/>
            <w:szCs w:val="28"/>
          </w:rPr>
          <w:t>2006 г</w:t>
        </w:r>
      </w:smartTag>
      <w:r w:rsidR="00F2317D" w:rsidRPr="00035B62">
        <w:rPr>
          <w:b/>
          <w:sz w:val="28"/>
          <w:szCs w:val="28"/>
        </w:rPr>
        <w:t>. № 149-ФЗ</w:t>
      </w:r>
      <w:r w:rsidR="00F2317D" w:rsidRPr="00035B62">
        <w:rPr>
          <w:b/>
          <w:sz w:val="28"/>
          <w:szCs w:val="28"/>
        </w:rPr>
        <w:br/>
        <w:t>«Об информации, информационных технологиях и о защите информации»</w:t>
      </w:r>
    </w:p>
    <w:p w:rsidR="00F2317D" w:rsidRPr="00CA5172" w:rsidRDefault="00F2317D" w:rsidP="00F2317D">
      <w:pPr>
        <w:ind w:left="720"/>
        <w:jc w:val="center"/>
        <w:rPr>
          <w:sz w:val="28"/>
          <w:szCs w:val="28"/>
        </w:rPr>
      </w:pPr>
      <w:r>
        <w:rPr>
          <w:sz w:val="28"/>
          <w:szCs w:val="28"/>
        </w:rPr>
        <w:t xml:space="preserve">(с изменениями и дополнениями от </w:t>
      </w:r>
      <w:r w:rsidRPr="00CA5172">
        <w:rPr>
          <w:sz w:val="28"/>
          <w:szCs w:val="28"/>
        </w:rPr>
        <w:t xml:space="preserve">27 июля </w:t>
      </w:r>
      <w:smartTag w:uri="urn:schemas-microsoft-com:office:smarttags" w:element="metricconverter">
        <w:smartTagPr>
          <w:attr w:name="ProductID" w:val="2010 г"/>
        </w:smartTagPr>
        <w:r w:rsidRPr="00CA5172">
          <w:rPr>
            <w:sz w:val="28"/>
            <w:szCs w:val="28"/>
          </w:rPr>
          <w:t>2010 г</w:t>
        </w:r>
      </w:smartTag>
      <w:r w:rsidRPr="00CA5172">
        <w:rPr>
          <w:sz w:val="28"/>
          <w:szCs w:val="28"/>
        </w:rPr>
        <w:t xml:space="preserve">., 6 апреля, 21 июля </w:t>
      </w:r>
      <w:smartTag w:uri="urn:schemas-microsoft-com:office:smarttags" w:element="metricconverter">
        <w:smartTagPr>
          <w:attr w:name="ProductID" w:val="2011 г"/>
        </w:smartTagPr>
        <w:r w:rsidRPr="00CA5172">
          <w:rPr>
            <w:sz w:val="28"/>
            <w:szCs w:val="28"/>
          </w:rPr>
          <w:t>2011 г</w:t>
        </w:r>
      </w:smartTag>
      <w:r w:rsidRPr="00CA5172">
        <w:rPr>
          <w:sz w:val="28"/>
          <w:szCs w:val="28"/>
        </w:rPr>
        <w:t xml:space="preserve">., 28 июля </w:t>
      </w:r>
      <w:smartTag w:uri="urn:schemas-microsoft-com:office:smarttags" w:element="metricconverter">
        <w:smartTagPr>
          <w:attr w:name="ProductID" w:val="2012 г"/>
        </w:smartTagPr>
        <w:r w:rsidRPr="00CA5172">
          <w:rPr>
            <w:sz w:val="28"/>
            <w:szCs w:val="28"/>
          </w:rPr>
          <w:t>2012 г</w:t>
        </w:r>
      </w:smartTag>
      <w:r w:rsidRPr="00CA5172">
        <w:rPr>
          <w:sz w:val="28"/>
          <w:szCs w:val="28"/>
        </w:rPr>
        <w:t xml:space="preserve">., 5 апреля, 7 июня, 2 июля, 28 декабря </w:t>
      </w:r>
      <w:smartTag w:uri="urn:schemas-microsoft-com:office:smarttags" w:element="metricconverter">
        <w:smartTagPr>
          <w:attr w:name="ProductID" w:val="2013 г"/>
        </w:smartTagPr>
        <w:r w:rsidRPr="00CA5172">
          <w:rPr>
            <w:sz w:val="28"/>
            <w:szCs w:val="28"/>
          </w:rPr>
          <w:t>2013 г</w:t>
        </w:r>
      </w:smartTag>
      <w:r w:rsidRPr="00CA5172">
        <w:rPr>
          <w:sz w:val="28"/>
          <w:szCs w:val="28"/>
        </w:rPr>
        <w:t xml:space="preserve">., 5 мая, 21 июля, 24 ноября </w:t>
      </w:r>
      <w:smartTag w:uri="urn:schemas-microsoft-com:office:smarttags" w:element="metricconverter">
        <w:smartTagPr>
          <w:attr w:name="ProductID" w:val="2014 г"/>
        </w:smartTagPr>
        <w:r w:rsidRPr="00CA5172">
          <w:rPr>
            <w:sz w:val="28"/>
            <w:szCs w:val="28"/>
          </w:rPr>
          <w:t>2014 г</w:t>
        </w:r>
      </w:smartTag>
      <w:r w:rsidRPr="00CA5172">
        <w:rPr>
          <w:sz w:val="28"/>
          <w:szCs w:val="28"/>
        </w:rPr>
        <w:t>.</w:t>
      </w:r>
      <w:r>
        <w:rPr>
          <w:sz w:val="28"/>
          <w:szCs w:val="28"/>
        </w:rPr>
        <w:t>)</w:t>
      </w:r>
    </w:p>
    <w:p w:rsidR="00F2317D" w:rsidRPr="00CA5172" w:rsidRDefault="00F2317D" w:rsidP="00F2317D">
      <w:pPr>
        <w:ind w:left="720"/>
        <w:rPr>
          <w:sz w:val="28"/>
          <w:szCs w:val="28"/>
        </w:rPr>
      </w:pPr>
    </w:p>
    <w:p w:rsidR="00F2317D" w:rsidRPr="00F2317D" w:rsidRDefault="00F2317D" w:rsidP="00F2317D">
      <w:pPr>
        <w:ind w:firstLine="720"/>
        <w:jc w:val="both"/>
        <w:rPr>
          <w:b/>
          <w:sz w:val="28"/>
          <w:szCs w:val="28"/>
        </w:rPr>
      </w:pPr>
      <w:r w:rsidRPr="00F2317D">
        <w:rPr>
          <w:b/>
          <w:sz w:val="28"/>
          <w:szCs w:val="28"/>
        </w:rPr>
        <w:t>Статья 10.2. Особенности распространения блогером общедоступной информации</w:t>
      </w:r>
    </w:p>
    <w:p w:rsidR="00F2317D" w:rsidRPr="00CA5172" w:rsidRDefault="00F2317D" w:rsidP="00F2317D">
      <w:pPr>
        <w:ind w:firstLine="720"/>
        <w:jc w:val="both"/>
        <w:rPr>
          <w:sz w:val="28"/>
          <w:szCs w:val="28"/>
        </w:rPr>
      </w:pPr>
      <w:bookmarkStart w:id="204" w:name="sub_10021"/>
      <w:r w:rsidRPr="00CA5172">
        <w:rPr>
          <w:sz w:val="28"/>
          <w:szCs w:val="28"/>
        </w:rPr>
        <w:t>1. Владелец сайта и (или) страницы сайта в сети "Интернет", на которых размещается общедоступная информация и доступ к которым в течение суток составляет более трех тысяч пользователей сети "Интернет" (далее - блогер), при размещении и использовании указанной информации, в том числе при размещении указанной информации на данных сайте или странице сайта иными пользователями сети "Интернет", обязан обеспечивать соблюдение законодательства Российской Федерации, в частности:</w:t>
      </w:r>
    </w:p>
    <w:p w:rsidR="00F2317D" w:rsidRPr="00CA5172" w:rsidRDefault="00F2317D" w:rsidP="00F2317D">
      <w:pPr>
        <w:ind w:firstLine="720"/>
        <w:jc w:val="both"/>
        <w:rPr>
          <w:sz w:val="28"/>
          <w:szCs w:val="28"/>
        </w:rPr>
      </w:pPr>
      <w:bookmarkStart w:id="205" w:name="sub_100211"/>
      <w:bookmarkEnd w:id="204"/>
      <w:r w:rsidRPr="00CA5172">
        <w:rPr>
          <w:sz w:val="28"/>
          <w:szCs w:val="28"/>
        </w:rPr>
        <w:t>1) не допускать использование сайта или страницы сайта в сети "Интернет" в целях совершения уголовно наказуемых деяний, для разглашения сведений, составляющих государственную или иную специально охраняемую законом тайну, для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bookmarkEnd w:id="205"/>
    <w:p w:rsidR="00F2317D" w:rsidRPr="00F2317D" w:rsidRDefault="00F2317D" w:rsidP="00F2317D">
      <w:pPr>
        <w:ind w:firstLine="720"/>
        <w:jc w:val="both"/>
        <w:rPr>
          <w:b/>
          <w:sz w:val="28"/>
          <w:szCs w:val="28"/>
        </w:rPr>
      </w:pPr>
      <w:r w:rsidRPr="00F2317D">
        <w:rPr>
          <w:b/>
          <w:sz w:val="28"/>
          <w:szCs w:val="28"/>
        </w:rPr>
        <w:t>Статья 15.3. Порядок ограничения доступа к информации, распространяемой с нарушением закона</w:t>
      </w:r>
    </w:p>
    <w:p w:rsidR="00F2317D" w:rsidRPr="00CA5172" w:rsidRDefault="00F2317D" w:rsidP="00F2317D">
      <w:pPr>
        <w:ind w:firstLine="720"/>
        <w:jc w:val="both"/>
        <w:rPr>
          <w:sz w:val="28"/>
          <w:szCs w:val="28"/>
        </w:rPr>
      </w:pPr>
      <w:bookmarkStart w:id="206" w:name="sub_1531"/>
      <w:r w:rsidRPr="00CA5172">
        <w:rPr>
          <w:sz w:val="28"/>
          <w:szCs w:val="28"/>
        </w:rPr>
        <w:t>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включая случай поступления уведомления о распространении такой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Генеральный прокурор Российской Федерации или его заместители направляют требование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к информационным ресурсам, распространяющим такую информацию.</w:t>
      </w:r>
    </w:p>
    <w:p w:rsidR="00F2317D" w:rsidRPr="00CA5172" w:rsidRDefault="00F2317D" w:rsidP="00F2317D">
      <w:pPr>
        <w:ind w:firstLine="720"/>
        <w:jc w:val="both"/>
        <w:rPr>
          <w:sz w:val="28"/>
          <w:szCs w:val="28"/>
        </w:rPr>
      </w:pPr>
      <w:bookmarkStart w:id="207" w:name="sub_1532"/>
      <w:bookmarkEnd w:id="206"/>
      <w:r w:rsidRPr="00CA5172">
        <w:rPr>
          <w:sz w:val="28"/>
          <w:szCs w:val="28"/>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незамедлительно:</w:t>
      </w:r>
    </w:p>
    <w:p w:rsidR="00F2317D" w:rsidRPr="00CA5172" w:rsidRDefault="00F2317D" w:rsidP="00F2317D">
      <w:pPr>
        <w:ind w:firstLine="720"/>
        <w:jc w:val="both"/>
        <w:rPr>
          <w:sz w:val="28"/>
          <w:szCs w:val="28"/>
        </w:rPr>
      </w:pPr>
      <w:bookmarkStart w:id="208" w:name="sub_15321"/>
      <w:bookmarkEnd w:id="207"/>
      <w:r w:rsidRPr="00CA5172">
        <w:rPr>
          <w:sz w:val="28"/>
          <w:szCs w:val="28"/>
        </w:rP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w:t>
      </w:r>
      <w:r w:rsidRPr="00CA5172">
        <w:rPr>
          <w:sz w:val="28"/>
          <w:szCs w:val="28"/>
        </w:rPr>
        <w:lastRenderedPageBreak/>
        <w:t>сайту в сети "Интернет", или к информации, размещенной на нем 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F2317D" w:rsidRPr="00CA5172" w:rsidRDefault="00F2317D" w:rsidP="00F2317D">
      <w:pPr>
        <w:ind w:firstLine="720"/>
        <w:jc w:val="both"/>
        <w:rPr>
          <w:sz w:val="28"/>
          <w:szCs w:val="28"/>
        </w:rPr>
      </w:pPr>
      <w:bookmarkStart w:id="209" w:name="sub_15322"/>
      <w:bookmarkEnd w:id="208"/>
      <w:r w:rsidRPr="00CA5172">
        <w:rPr>
          <w:sz w:val="28"/>
          <w:szCs w:val="28"/>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F2317D" w:rsidRPr="00CA5172" w:rsidRDefault="00F2317D" w:rsidP="00F2317D">
      <w:pPr>
        <w:ind w:firstLine="720"/>
        <w:jc w:val="both"/>
        <w:rPr>
          <w:sz w:val="28"/>
          <w:szCs w:val="28"/>
        </w:rPr>
      </w:pPr>
      <w:bookmarkStart w:id="210" w:name="sub_15323"/>
      <w:bookmarkEnd w:id="209"/>
      <w:r w:rsidRPr="00CA5172">
        <w:rPr>
          <w:sz w:val="28"/>
          <w:szCs w:val="28"/>
        </w:rPr>
        <w:t>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F2317D" w:rsidRPr="00CA5172" w:rsidRDefault="00F2317D" w:rsidP="00F2317D">
      <w:pPr>
        <w:ind w:firstLine="720"/>
        <w:jc w:val="both"/>
        <w:rPr>
          <w:sz w:val="28"/>
          <w:szCs w:val="28"/>
        </w:rPr>
      </w:pPr>
      <w:bookmarkStart w:id="211" w:name="sub_15324"/>
      <w:bookmarkEnd w:id="210"/>
      <w:r w:rsidRPr="00CA5172">
        <w:rPr>
          <w:sz w:val="28"/>
          <w:szCs w:val="28"/>
        </w:rPr>
        <w:t>4) фиксирует дату и время направления уведомления провайдеру хостинга или иному указанному в пункте 2 настоящей части лицу в соответствующей информационной системе.</w:t>
      </w:r>
    </w:p>
    <w:p w:rsidR="00F2317D" w:rsidRPr="00CA5172" w:rsidRDefault="00F2317D" w:rsidP="00F2317D">
      <w:pPr>
        <w:ind w:firstLine="720"/>
        <w:jc w:val="both"/>
        <w:rPr>
          <w:sz w:val="28"/>
          <w:szCs w:val="28"/>
        </w:rPr>
      </w:pPr>
      <w:bookmarkStart w:id="212" w:name="sub_1533"/>
      <w:bookmarkEnd w:id="211"/>
      <w:r w:rsidRPr="00CA5172">
        <w:rPr>
          <w:sz w:val="28"/>
          <w:szCs w:val="28"/>
        </w:rP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или к информации, размещенной на нем 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F2317D" w:rsidRPr="00CA5172" w:rsidRDefault="00F2317D" w:rsidP="00F2317D">
      <w:pPr>
        <w:ind w:firstLine="720"/>
        <w:jc w:val="both"/>
        <w:rPr>
          <w:sz w:val="28"/>
          <w:szCs w:val="28"/>
        </w:rPr>
      </w:pPr>
      <w:bookmarkStart w:id="213" w:name="sub_1534"/>
      <w:bookmarkEnd w:id="212"/>
      <w:r w:rsidRPr="00CA5172">
        <w:rPr>
          <w:sz w:val="28"/>
          <w:szCs w:val="28"/>
        </w:rPr>
        <w:t>4. В течение суток с момента получения уведомления, указанного в пункте 3 части 2 настоящей статьи, провайдер хостинга или иное указанное в пункте 2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содержащую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F2317D" w:rsidRPr="00CA5172" w:rsidRDefault="00F2317D" w:rsidP="00F2317D">
      <w:pPr>
        <w:ind w:firstLine="720"/>
        <w:jc w:val="both"/>
        <w:rPr>
          <w:sz w:val="28"/>
          <w:szCs w:val="28"/>
        </w:rPr>
      </w:pPr>
      <w:bookmarkStart w:id="214" w:name="sub_1535"/>
      <w:bookmarkEnd w:id="213"/>
      <w:r w:rsidRPr="00CA5172">
        <w:rPr>
          <w:sz w:val="28"/>
          <w:szCs w:val="28"/>
        </w:rPr>
        <w:lastRenderedPageBreak/>
        <w:t>5. В случае, если владелец информационного ресурса удалил информацию, содержащую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F2317D" w:rsidRPr="00CA5172" w:rsidRDefault="00F2317D" w:rsidP="00F2317D">
      <w:pPr>
        <w:ind w:firstLine="720"/>
        <w:jc w:val="both"/>
        <w:rPr>
          <w:sz w:val="28"/>
          <w:szCs w:val="28"/>
        </w:rPr>
      </w:pPr>
      <w:bookmarkStart w:id="215" w:name="sub_1536"/>
      <w:bookmarkEnd w:id="214"/>
      <w:r w:rsidRPr="00CA5172">
        <w:rPr>
          <w:sz w:val="28"/>
          <w:szCs w:val="28"/>
        </w:rPr>
        <w:t>6. После получения уведомления, указанного в части 5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F2317D" w:rsidRPr="00CA5172" w:rsidRDefault="00F2317D" w:rsidP="00F2317D">
      <w:pPr>
        <w:ind w:firstLine="720"/>
        <w:jc w:val="both"/>
        <w:rPr>
          <w:sz w:val="28"/>
          <w:szCs w:val="28"/>
        </w:rPr>
      </w:pPr>
      <w:bookmarkStart w:id="216" w:name="sub_1537"/>
      <w:bookmarkEnd w:id="215"/>
      <w:r w:rsidRPr="00CA5172">
        <w:rPr>
          <w:sz w:val="28"/>
          <w:szCs w:val="28"/>
        </w:rPr>
        <w:t>7. После получения уведомления, указанного в части 6 настоящей статьи, оператор связи незамедлительно возобновляет доступ к информационному ресурсу, в том числе к сайту в сети "Интернет".</w:t>
      </w:r>
    </w:p>
    <w:bookmarkEnd w:id="216"/>
    <w:p w:rsidR="00520974" w:rsidRPr="0068520C" w:rsidRDefault="00DB59F9" w:rsidP="00520974">
      <w:pPr>
        <w:jc w:val="center"/>
        <w:rPr>
          <w:b/>
          <w:sz w:val="28"/>
          <w:szCs w:val="28"/>
        </w:rPr>
      </w:pPr>
      <w:r>
        <w:rPr>
          <w:sz w:val="28"/>
          <w:szCs w:val="28"/>
        </w:rPr>
        <w:br w:type="page"/>
      </w:r>
      <w:r w:rsidR="00520974" w:rsidRPr="0068520C">
        <w:rPr>
          <w:b/>
          <w:sz w:val="28"/>
          <w:szCs w:val="28"/>
        </w:rPr>
        <w:lastRenderedPageBreak/>
        <w:t xml:space="preserve">Приказ Генеральной прокуратуры РФ от 5 июня </w:t>
      </w:r>
      <w:smartTag w:uri="urn:schemas-microsoft-com:office:smarttags" w:element="metricconverter">
        <w:smartTagPr>
          <w:attr w:name="ProductID" w:val="2014 г"/>
        </w:smartTagPr>
        <w:r w:rsidR="00520974" w:rsidRPr="0068520C">
          <w:rPr>
            <w:b/>
            <w:sz w:val="28"/>
            <w:szCs w:val="28"/>
          </w:rPr>
          <w:t>2014 г</w:t>
        </w:r>
      </w:smartTag>
      <w:r w:rsidR="00520974" w:rsidRPr="0068520C">
        <w:rPr>
          <w:b/>
          <w:sz w:val="28"/>
          <w:szCs w:val="28"/>
        </w:rPr>
        <w:t xml:space="preserve">. </w:t>
      </w:r>
      <w:r w:rsidR="0068520C" w:rsidRPr="0068520C">
        <w:rPr>
          <w:b/>
          <w:sz w:val="28"/>
          <w:szCs w:val="28"/>
        </w:rPr>
        <w:t xml:space="preserve">№ </w:t>
      </w:r>
      <w:r w:rsidR="00520974" w:rsidRPr="0068520C">
        <w:rPr>
          <w:b/>
          <w:sz w:val="28"/>
          <w:szCs w:val="28"/>
        </w:rPr>
        <w:t>301</w:t>
      </w:r>
      <w:r w:rsidR="00520974" w:rsidRPr="0068520C">
        <w:rPr>
          <w:b/>
          <w:sz w:val="28"/>
          <w:szCs w:val="28"/>
        </w:rPr>
        <w:br/>
      </w:r>
      <w:r w:rsidR="0068520C" w:rsidRPr="0068520C">
        <w:rPr>
          <w:b/>
          <w:sz w:val="28"/>
          <w:szCs w:val="28"/>
        </w:rPr>
        <w:t>«</w:t>
      </w:r>
      <w:r w:rsidR="00520974" w:rsidRPr="0068520C">
        <w:rPr>
          <w:b/>
          <w:sz w:val="28"/>
          <w:szCs w:val="28"/>
        </w:rPr>
        <w:t>Об организации работы по рассмотрению уведомлений о распространении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и направлению требований о принятии мер по ограничению доступа к информационным ресурсам, ра</w:t>
      </w:r>
      <w:r w:rsidR="0068520C" w:rsidRPr="0068520C">
        <w:rPr>
          <w:b/>
          <w:sz w:val="28"/>
          <w:szCs w:val="28"/>
        </w:rPr>
        <w:t>спространяющим такую информацию»</w:t>
      </w:r>
    </w:p>
    <w:p w:rsidR="00520974" w:rsidRPr="00520974" w:rsidRDefault="00520974" w:rsidP="00520974">
      <w:pPr>
        <w:jc w:val="center"/>
        <w:rPr>
          <w:sz w:val="28"/>
          <w:szCs w:val="28"/>
        </w:rPr>
      </w:pPr>
    </w:p>
    <w:p w:rsidR="00520974" w:rsidRPr="00520974" w:rsidRDefault="00520974" w:rsidP="00A00C2A">
      <w:pPr>
        <w:ind w:firstLine="720"/>
        <w:jc w:val="both"/>
        <w:rPr>
          <w:sz w:val="28"/>
          <w:szCs w:val="28"/>
        </w:rPr>
      </w:pPr>
      <w:r w:rsidRPr="00520974">
        <w:rPr>
          <w:sz w:val="28"/>
          <w:szCs w:val="28"/>
        </w:rPr>
        <w:t xml:space="preserve">В целях реализации полномочий, возложенных на органы прокуратуры </w:t>
      </w:r>
      <w:r w:rsidRPr="0068520C">
        <w:rPr>
          <w:sz w:val="28"/>
          <w:szCs w:val="28"/>
        </w:rPr>
        <w:t>ст. 15.3</w:t>
      </w:r>
      <w:r w:rsidRPr="00520974">
        <w:rPr>
          <w:sz w:val="28"/>
          <w:szCs w:val="28"/>
        </w:rPr>
        <w:t xml:space="preserve"> Федерального закона от 27.07.2006 N 149-ФЗ "Об информации, информационных технологиях и о защите информации", руководствуясь </w:t>
      </w:r>
      <w:r w:rsidRPr="0068520C">
        <w:rPr>
          <w:sz w:val="28"/>
          <w:szCs w:val="28"/>
        </w:rPr>
        <w:t>ст. 17</w:t>
      </w:r>
      <w:r w:rsidRPr="00520974">
        <w:rPr>
          <w:sz w:val="28"/>
          <w:szCs w:val="28"/>
        </w:rPr>
        <w:t xml:space="preserve"> Федерального закона "О прокуратуре Российской Федерации", приказываю:</w:t>
      </w:r>
    </w:p>
    <w:p w:rsidR="00520974" w:rsidRPr="00520974" w:rsidRDefault="00520974" w:rsidP="00A00C2A">
      <w:pPr>
        <w:ind w:firstLine="720"/>
        <w:jc w:val="both"/>
        <w:rPr>
          <w:sz w:val="28"/>
          <w:szCs w:val="28"/>
        </w:rPr>
      </w:pPr>
      <w:r w:rsidRPr="00520974">
        <w:rPr>
          <w:sz w:val="28"/>
          <w:szCs w:val="28"/>
        </w:rPr>
        <w:t xml:space="preserve">1. Утвердить </w:t>
      </w:r>
      <w:r w:rsidRPr="0068520C">
        <w:rPr>
          <w:sz w:val="28"/>
          <w:szCs w:val="28"/>
        </w:rPr>
        <w:t>Временную инструкцию</w:t>
      </w:r>
      <w:r w:rsidRPr="00520974">
        <w:rPr>
          <w:sz w:val="28"/>
          <w:szCs w:val="28"/>
        </w:rPr>
        <w:t xml:space="preserve"> о порядке рассмотрения уведомлений о распространении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и направления требований о принятии мер по ограничению доступа к информационным ресурсам, распространяющим такую информацию (далее - Временная инструкция).</w:t>
      </w:r>
    </w:p>
    <w:p w:rsidR="00520974" w:rsidRPr="00520974" w:rsidRDefault="00520974" w:rsidP="00A00C2A">
      <w:pPr>
        <w:ind w:firstLine="720"/>
        <w:jc w:val="both"/>
        <w:rPr>
          <w:sz w:val="28"/>
          <w:szCs w:val="28"/>
        </w:rPr>
      </w:pPr>
      <w:r w:rsidRPr="00520974">
        <w:rPr>
          <w:sz w:val="28"/>
          <w:szCs w:val="28"/>
        </w:rPr>
        <w:t>2. Заместителям Генерального прокурора Российской Федерации, начальникам главных управлений, управлений и отделов (на правах управлений) Генеральной прокуратуры Российской Федерации, прокурорам субъектов Российской Федерации, городов и районов, другим территориальным прокурорам:</w:t>
      </w:r>
    </w:p>
    <w:p w:rsidR="00520974" w:rsidRPr="00520974" w:rsidRDefault="00520974" w:rsidP="00A00C2A">
      <w:pPr>
        <w:ind w:firstLine="720"/>
        <w:jc w:val="both"/>
        <w:rPr>
          <w:sz w:val="28"/>
          <w:szCs w:val="28"/>
        </w:rPr>
      </w:pPr>
      <w:r w:rsidRPr="00520974">
        <w:rPr>
          <w:sz w:val="28"/>
          <w:szCs w:val="28"/>
        </w:rPr>
        <w:t xml:space="preserve">организовать изучение </w:t>
      </w:r>
      <w:r w:rsidRPr="0068520C">
        <w:rPr>
          <w:sz w:val="28"/>
          <w:szCs w:val="28"/>
        </w:rPr>
        <w:t>Временной инструкции</w:t>
      </w:r>
      <w:r w:rsidRPr="00520974">
        <w:rPr>
          <w:sz w:val="28"/>
          <w:szCs w:val="28"/>
        </w:rPr>
        <w:t xml:space="preserve"> прокурорскими работниками и государственными гражданскими служащими органов прокуратуры Российской Федерации;</w:t>
      </w:r>
    </w:p>
    <w:p w:rsidR="00520974" w:rsidRPr="00520974" w:rsidRDefault="00520974" w:rsidP="00A00C2A">
      <w:pPr>
        <w:ind w:firstLine="720"/>
        <w:jc w:val="both"/>
        <w:rPr>
          <w:sz w:val="28"/>
          <w:szCs w:val="28"/>
        </w:rPr>
      </w:pPr>
      <w:r w:rsidRPr="00520974">
        <w:rPr>
          <w:sz w:val="28"/>
          <w:szCs w:val="28"/>
        </w:rPr>
        <w:t xml:space="preserve">обеспечить рассмотрение уведомлений о размещении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в строгом соответствии с требованиями </w:t>
      </w:r>
      <w:r w:rsidRPr="0068520C">
        <w:rPr>
          <w:sz w:val="28"/>
          <w:szCs w:val="28"/>
        </w:rPr>
        <w:t>Временной инструкции</w:t>
      </w:r>
      <w:r w:rsidRPr="00520974">
        <w:rPr>
          <w:sz w:val="28"/>
          <w:szCs w:val="28"/>
        </w:rPr>
        <w:t>.</w:t>
      </w:r>
    </w:p>
    <w:p w:rsidR="00520974" w:rsidRPr="00520974" w:rsidRDefault="00520974" w:rsidP="00A00C2A">
      <w:pPr>
        <w:ind w:firstLine="720"/>
        <w:jc w:val="both"/>
        <w:rPr>
          <w:sz w:val="28"/>
          <w:szCs w:val="28"/>
        </w:rPr>
      </w:pPr>
      <w:r w:rsidRPr="00520974">
        <w:rPr>
          <w:sz w:val="28"/>
          <w:szCs w:val="28"/>
        </w:rPr>
        <w:t>3. Начальникам управлений Генеральной прокуратуры Российской Федерации, прокурорам субъектов Российской Федерации при проверках организации прокурорского надзора за исполнением законов о федеральной безопасности, межнациональных отношениях, противодействии экстремизму и терроризму обязательно изучать деятельность подчиненных прокуратур по рассмотрению уведомлений о размещении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520974" w:rsidRPr="00520974" w:rsidRDefault="00520974" w:rsidP="00A00C2A">
      <w:pPr>
        <w:ind w:firstLine="720"/>
        <w:jc w:val="both"/>
        <w:rPr>
          <w:sz w:val="28"/>
          <w:szCs w:val="28"/>
        </w:rPr>
      </w:pPr>
      <w:r w:rsidRPr="00520974">
        <w:rPr>
          <w:sz w:val="28"/>
          <w:szCs w:val="28"/>
        </w:rPr>
        <w:t xml:space="preserve">4. Начальникам заинтересованных подразделений Генеральной прокуратуры Российской Федерации, управлений в федеральных округах, прокурорам субъектов Российской Федерации соответственно организовать создание на официальных сайтах Генеральной прокуратуры Российской Федерации, </w:t>
      </w:r>
      <w:r w:rsidRPr="00520974">
        <w:rPr>
          <w:sz w:val="28"/>
          <w:szCs w:val="28"/>
        </w:rPr>
        <w:lastRenderedPageBreak/>
        <w:t xml:space="preserve">управлений в федеральных округах (при наличии) и прокуратур субъектов Российской Федерации в сети Интернет разделов о приеме указанных в </w:t>
      </w:r>
      <w:r w:rsidRPr="0068520C">
        <w:rPr>
          <w:sz w:val="28"/>
          <w:szCs w:val="28"/>
        </w:rPr>
        <w:t>п. 1.1</w:t>
      </w:r>
      <w:r w:rsidRPr="00520974">
        <w:rPr>
          <w:sz w:val="28"/>
          <w:szCs w:val="28"/>
        </w:rPr>
        <w:t xml:space="preserve"> Временной инструкции уведомлений.</w:t>
      </w:r>
    </w:p>
    <w:p w:rsidR="00520974" w:rsidRPr="00520974" w:rsidRDefault="00520974" w:rsidP="00A00C2A">
      <w:pPr>
        <w:ind w:firstLine="720"/>
        <w:jc w:val="both"/>
        <w:rPr>
          <w:sz w:val="28"/>
          <w:szCs w:val="28"/>
        </w:rPr>
      </w:pPr>
      <w:r w:rsidRPr="00520974">
        <w:rPr>
          <w:sz w:val="28"/>
          <w:szCs w:val="28"/>
        </w:rPr>
        <w:t xml:space="preserve">5. Настоящий приказ и </w:t>
      </w:r>
      <w:r w:rsidRPr="0068520C">
        <w:rPr>
          <w:sz w:val="28"/>
          <w:szCs w:val="28"/>
        </w:rPr>
        <w:t>Временную инструкцию</w:t>
      </w:r>
      <w:r w:rsidRPr="00520974">
        <w:rPr>
          <w:sz w:val="28"/>
          <w:szCs w:val="28"/>
        </w:rPr>
        <w:t xml:space="preserve"> опубликовать в журнале "Законность".</w:t>
      </w:r>
    </w:p>
    <w:p w:rsidR="00520974" w:rsidRPr="00520974" w:rsidRDefault="00520974" w:rsidP="00A00C2A">
      <w:pPr>
        <w:ind w:firstLine="720"/>
        <w:jc w:val="both"/>
        <w:rPr>
          <w:sz w:val="28"/>
          <w:szCs w:val="28"/>
        </w:rPr>
      </w:pPr>
      <w:r w:rsidRPr="00520974">
        <w:rPr>
          <w:sz w:val="28"/>
          <w:szCs w:val="28"/>
        </w:rPr>
        <w:t>6. Контроль за исполнением приказа возложить на заместителя Генерального прокурора Российской Федерации, курирующего вопросы надзора за исполнением законов о федеральной безопасности, межнациональных отношениях, противодействии экстремизму и терроризму, заместителей Генерального прокурора Российской Федерации в федеральных округах.</w:t>
      </w:r>
    </w:p>
    <w:p w:rsidR="00520974" w:rsidRPr="00520974" w:rsidRDefault="00520974" w:rsidP="00A00C2A">
      <w:pPr>
        <w:ind w:firstLine="720"/>
        <w:jc w:val="both"/>
        <w:rPr>
          <w:sz w:val="28"/>
          <w:szCs w:val="28"/>
        </w:rPr>
      </w:pPr>
      <w:r w:rsidRPr="00520974">
        <w:rPr>
          <w:sz w:val="28"/>
          <w:szCs w:val="28"/>
        </w:rPr>
        <w:t>Приказ направить заместителям Генерального прокурора Российской Федерации, начальникам главных управлений, управлений и отделов (на правах управлений) Генеральной прокуратуры Российской Федерации, прокурорам субъектов Российской Федерации, которым довести его содержание до сведения подчиненных работников.</w:t>
      </w:r>
    </w:p>
    <w:p w:rsidR="00520974" w:rsidRPr="00520974" w:rsidRDefault="00520974" w:rsidP="00A00C2A">
      <w:pPr>
        <w:ind w:firstLine="720"/>
        <w:jc w:val="both"/>
        <w:rPr>
          <w:sz w:val="28"/>
          <w:szCs w:val="28"/>
        </w:rPr>
      </w:pPr>
    </w:p>
    <w:tbl>
      <w:tblPr>
        <w:tblW w:w="0" w:type="auto"/>
        <w:tblInd w:w="108" w:type="dxa"/>
        <w:tblLook w:val="0000"/>
      </w:tblPr>
      <w:tblGrid>
        <w:gridCol w:w="6756"/>
        <w:gridCol w:w="3372"/>
      </w:tblGrid>
      <w:tr w:rsidR="00520974" w:rsidRPr="00520974" w:rsidTr="00520974">
        <w:tblPrEx>
          <w:tblCellMar>
            <w:top w:w="0" w:type="dxa"/>
            <w:bottom w:w="0" w:type="dxa"/>
          </w:tblCellMar>
        </w:tblPrEx>
        <w:tc>
          <w:tcPr>
            <w:tcW w:w="6867" w:type="dxa"/>
            <w:tcBorders>
              <w:top w:val="nil"/>
              <w:left w:val="nil"/>
              <w:bottom w:val="nil"/>
              <w:right w:val="nil"/>
            </w:tcBorders>
            <w:vAlign w:val="bottom"/>
          </w:tcPr>
          <w:p w:rsidR="00520974" w:rsidRPr="00520974" w:rsidRDefault="00520974" w:rsidP="002D58CC">
            <w:pPr>
              <w:jc w:val="both"/>
              <w:rPr>
                <w:sz w:val="28"/>
                <w:szCs w:val="28"/>
              </w:rPr>
            </w:pPr>
            <w:r w:rsidRPr="00520974">
              <w:rPr>
                <w:sz w:val="28"/>
                <w:szCs w:val="28"/>
              </w:rPr>
              <w:t>Генеральный прокурор</w:t>
            </w:r>
            <w:r w:rsidR="002D58CC">
              <w:rPr>
                <w:sz w:val="28"/>
                <w:szCs w:val="28"/>
              </w:rPr>
              <w:t xml:space="preserve"> </w:t>
            </w:r>
            <w:r w:rsidRPr="00520974">
              <w:rPr>
                <w:sz w:val="28"/>
                <w:szCs w:val="28"/>
              </w:rPr>
              <w:t>Российской Федерации</w:t>
            </w:r>
            <w:r w:rsidR="002D58CC">
              <w:rPr>
                <w:sz w:val="28"/>
                <w:szCs w:val="28"/>
              </w:rPr>
              <w:t xml:space="preserve"> </w:t>
            </w:r>
            <w:r w:rsidRPr="00520974">
              <w:rPr>
                <w:sz w:val="28"/>
                <w:szCs w:val="28"/>
              </w:rPr>
              <w:t>действительный государственный</w:t>
            </w:r>
            <w:r w:rsidR="002D58CC">
              <w:rPr>
                <w:sz w:val="28"/>
                <w:szCs w:val="28"/>
              </w:rPr>
              <w:t xml:space="preserve"> </w:t>
            </w:r>
            <w:r w:rsidRPr="00520974">
              <w:rPr>
                <w:sz w:val="28"/>
                <w:szCs w:val="28"/>
              </w:rPr>
              <w:t>советник юстиции</w:t>
            </w:r>
          </w:p>
        </w:tc>
        <w:tc>
          <w:tcPr>
            <w:tcW w:w="3432" w:type="dxa"/>
            <w:tcBorders>
              <w:top w:val="nil"/>
              <w:left w:val="nil"/>
              <w:bottom w:val="nil"/>
              <w:right w:val="nil"/>
            </w:tcBorders>
            <w:vAlign w:val="bottom"/>
          </w:tcPr>
          <w:p w:rsidR="00520974" w:rsidRPr="00520974" w:rsidRDefault="00520974" w:rsidP="00A00C2A">
            <w:pPr>
              <w:ind w:firstLine="720"/>
              <w:jc w:val="both"/>
              <w:rPr>
                <w:sz w:val="28"/>
                <w:szCs w:val="28"/>
              </w:rPr>
            </w:pPr>
            <w:r w:rsidRPr="00520974">
              <w:rPr>
                <w:sz w:val="28"/>
                <w:szCs w:val="28"/>
              </w:rPr>
              <w:t>Ю.Я. Чайка</w:t>
            </w:r>
          </w:p>
        </w:tc>
      </w:tr>
    </w:tbl>
    <w:p w:rsidR="00520974" w:rsidRPr="00520974" w:rsidRDefault="00520974" w:rsidP="00A00C2A">
      <w:pPr>
        <w:ind w:firstLine="720"/>
        <w:jc w:val="both"/>
        <w:rPr>
          <w:sz w:val="28"/>
          <w:szCs w:val="28"/>
        </w:rPr>
      </w:pPr>
    </w:p>
    <w:p w:rsidR="00520974" w:rsidRPr="00395E25" w:rsidRDefault="00520974" w:rsidP="0068520C">
      <w:pPr>
        <w:jc w:val="center"/>
        <w:rPr>
          <w:b/>
          <w:sz w:val="28"/>
          <w:szCs w:val="28"/>
        </w:rPr>
      </w:pPr>
      <w:r w:rsidRPr="00395E25">
        <w:rPr>
          <w:b/>
          <w:sz w:val="28"/>
          <w:szCs w:val="28"/>
        </w:rPr>
        <w:t>Временная инструкция</w:t>
      </w:r>
      <w:r w:rsidRPr="00395E25">
        <w:rPr>
          <w:b/>
          <w:sz w:val="28"/>
          <w:szCs w:val="28"/>
        </w:rPr>
        <w:br/>
        <w:t>о порядке рассмотрения уведомлений о распространении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и направления требований о принятии мер по ограничению доступа к информационным ресурсам, распространяющим такую информацию</w:t>
      </w:r>
      <w:r w:rsidRPr="00395E25">
        <w:rPr>
          <w:b/>
          <w:sz w:val="28"/>
          <w:szCs w:val="28"/>
        </w:rPr>
        <w:br/>
        <w:t xml:space="preserve">(утв. приказом Генеральной прокуратуры РФ от 5 июня </w:t>
      </w:r>
      <w:smartTag w:uri="urn:schemas-microsoft-com:office:smarttags" w:element="metricconverter">
        <w:smartTagPr>
          <w:attr w:name="ProductID" w:val="2014 г"/>
        </w:smartTagPr>
        <w:r w:rsidRPr="00395E25">
          <w:rPr>
            <w:b/>
            <w:sz w:val="28"/>
            <w:szCs w:val="28"/>
          </w:rPr>
          <w:t>2014 г</w:t>
        </w:r>
      </w:smartTag>
      <w:r w:rsidRPr="00395E25">
        <w:rPr>
          <w:b/>
          <w:sz w:val="28"/>
          <w:szCs w:val="28"/>
        </w:rPr>
        <w:t>. N 301)</w:t>
      </w:r>
    </w:p>
    <w:p w:rsidR="00520974" w:rsidRPr="00520974" w:rsidRDefault="00520974" w:rsidP="0068520C">
      <w:pPr>
        <w:jc w:val="center"/>
        <w:rPr>
          <w:sz w:val="28"/>
          <w:szCs w:val="28"/>
        </w:rPr>
      </w:pPr>
    </w:p>
    <w:p w:rsidR="00520974" w:rsidRPr="00520974" w:rsidRDefault="00520974" w:rsidP="00A00C2A">
      <w:pPr>
        <w:ind w:firstLine="720"/>
        <w:jc w:val="both"/>
        <w:rPr>
          <w:sz w:val="28"/>
          <w:szCs w:val="28"/>
        </w:rPr>
      </w:pPr>
      <w:r w:rsidRPr="00520974">
        <w:rPr>
          <w:sz w:val="28"/>
          <w:szCs w:val="28"/>
        </w:rPr>
        <w:t>1. Общие положения</w:t>
      </w:r>
    </w:p>
    <w:p w:rsidR="00520974" w:rsidRPr="00520974" w:rsidRDefault="00520974" w:rsidP="00A00C2A">
      <w:pPr>
        <w:ind w:firstLine="720"/>
        <w:jc w:val="both"/>
        <w:rPr>
          <w:sz w:val="28"/>
          <w:szCs w:val="28"/>
        </w:rPr>
      </w:pPr>
      <w:r w:rsidRPr="00520974">
        <w:rPr>
          <w:sz w:val="28"/>
          <w:szCs w:val="28"/>
        </w:rPr>
        <w:t xml:space="preserve">1.1. Временная инструкция о порядке рассмотрения уведомлений о распространений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и направления требований о принятии мер по ограничению доступа к информационным ресурсам, распространяющим такую информацию, разработана во исполнение </w:t>
      </w:r>
      <w:r w:rsidRPr="0068520C">
        <w:rPr>
          <w:sz w:val="28"/>
          <w:szCs w:val="28"/>
        </w:rPr>
        <w:t>ст. 15.3</w:t>
      </w:r>
      <w:r w:rsidRPr="00520974">
        <w:rPr>
          <w:sz w:val="28"/>
          <w:szCs w:val="28"/>
        </w:rPr>
        <w:t xml:space="preserve"> Федерального закона от 27.07.2006 N 149-ФЗ "Об информации, информационных технологиях и о защите информации" (далее - Федеральный закон N 149-ФЗ) и устанавливает порядок рассмотрения указанных уведомлений в органах прокуратуры Российской Федерации и направления в Федеральную службу по надзору в сфере связи, информационных технологий и массовых коммуникаций (Роскомнадзор) требований о принятии мер по ограничению доступа к информационным ресурсам, распространяющим информацию, содержащую призывы к массовым беспорядкам, осуществлению экстремистской </w:t>
      </w:r>
      <w:r w:rsidRPr="00520974">
        <w:rPr>
          <w:sz w:val="28"/>
          <w:szCs w:val="28"/>
        </w:rPr>
        <w:lastRenderedPageBreak/>
        <w:t>деятельности, участию в массовых (публичных) мероприятиях, проводимых с нарушением установленного порядка (далее - запрещенная информация).</w:t>
      </w:r>
    </w:p>
    <w:p w:rsidR="00520974" w:rsidRPr="00520974" w:rsidRDefault="00520974" w:rsidP="00A00C2A">
      <w:pPr>
        <w:ind w:firstLine="720"/>
        <w:jc w:val="both"/>
        <w:rPr>
          <w:sz w:val="28"/>
          <w:szCs w:val="28"/>
        </w:rPr>
      </w:pPr>
      <w:r w:rsidRPr="00520974">
        <w:rPr>
          <w:sz w:val="28"/>
          <w:szCs w:val="28"/>
        </w:rPr>
        <w:t xml:space="preserve">1.2. В соответствии со </w:t>
      </w:r>
      <w:r w:rsidRPr="0068520C">
        <w:rPr>
          <w:sz w:val="28"/>
          <w:szCs w:val="28"/>
        </w:rPr>
        <w:t>ст. 15.3</w:t>
      </w:r>
      <w:r w:rsidRPr="00520974">
        <w:rPr>
          <w:sz w:val="28"/>
          <w:szCs w:val="28"/>
        </w:rPr>
        <w:t xml:space="preserve"> Федерального закона N 149-ФЗ уведомления о распространении в сети Интернет запрещенной информации направляются федеральными органами государственной власти, органами государственной власти субъектов Российской Федерации, органами местного самоуправления, организациями или гражданами.</w:t>
      </w:r>
    </w:p>
    <w:p w:rsidR="00520974" w:rsidRPr="00520974" w:rsidRDefault="00520974" w:rsidP="00A00C2A">
      <w:pPr>
        <w:ind w:firstLine="720"/>
        <w:jc w:val="both"/>
        <w:rPr>
          <w:sz w:val="28"/>
          <w:szCs w:val="28"/>
        </w:rPr>
      </w:pPr>
      <w:bookmarkStart w:id="217" w:name="sub_13"/>
      <w:r w:rsidRPr="00520974">
        <w:rPr>
          <w:sz w:val="28"/>
          <w:szCs w:val="28"/>
        </w:rPr>
        <w:t xml:space="preserve">1.3. При поступлении в структурные подразделения органов прокуратуры обращений граждан, содержащих в качестве одного из доводов требование о блокировании информационного ресурса по основаниям, предусмотренным </w:t>
      </w:r>
      <w:r w:rsidRPr="0068520C">
        <w:rPr>
          <w:sz w:val="28"/>
          <w:szCs w:val="28"/>
        </w:rPr>
        <w:t>Федеральным законом</w:t>
      </w:r>
      <w:r w:rsidRPr="00520974">
        <w:rPr>
          <w:sz w:val="28"/>
          <w:szCs w:val="28"/>
        </w:rPr>
        <w:t xml:space="preserve"> N 149-ФЗ, копия обращения передается в подразделение, уполномоченное рассматривать соответствующие уведомления, о чем заявителю сообщается в итоговом ответе.</w:t>
      </w:r>
    </w:p>
    <w:bookmarkEnd w:id="217"/>
    <w:p w:rsidR="00520974" w:rsidRPr="00520974" w:rsidRDefault="00520974" w:rsidP="00A00C2A">
      <w:pPr>
        <w:ind w:firstLine="720"/>
        <w:jc w:val="both"/>
        <w:rPr>
          <w:sz w:val="28"/>
          <w:szCs w:val="28"/>
        </w:rPr>
      </w:pPr>
      <w:r w:rsidRPr="00520974">
        <w:rPr>
          <w:sz w:val="28"/>
          <w:szCs w:val="28"/>
        </w:rPr>
        <w:t>1.4. В случае обнаружения в сети Интернет запрещенной информации в ходе проводимых органами прокуратуры надзорных мероприятий работником, выявившим нарушение, составляется рапорт на имя вышестоящего прокурора.</w:t>
      </w:r>
    </w:p>
    <w:p w:rsidR="00520974" w:rsidRPr="00520974" w:rsidRDefault="00520974" w:rsidP="00A00C2A">
      <w:pPr>
        <w:ind w:firstLine="720"/>
        <w:jc w:val="both"/>
        <w:rPr>
          <w:sz w:val="28"/>
          <w:szCs w:val="28"/>
        </w:rPr>
      </w:pPr>
      <w:r w:rsidRPr="00520974">
        <w:rPr>
          <w:sz w:val="28"/>
          <w:szCs w:val="28"/>
        </w:rPr>
        <w:t xml:space="preserve">Рапорт прокурорского работника об обнаружении в сети Интернет запрещенной информации рассматривается в порядке, установленном </w:t>
      </w:r>
      <w:r w:rsidRPr="0068520C">
        <w:rPr>
          <w:sz w:val="28"/>
          <w:szCs w:val="28"/>
        </w:rPr>
        <w:t>пп. 3.6 - 3.8</w:t>
      </w:r>
      <w:r w:rsidRPr="00520974">
        <w:rPr>
          <w:sz w:val="28"/>
          <w:szCs w:val="28"/>
        </w:rPr>
        <w:t xml:space="preserve"> Временной инструкции.</w:t>
      </w:r>
    </w:p>
    <w:p w:rsidR="00520974" w:rsidRPr="00520974" w:rsidRDefault="00520974" w:rsidP="00A00C2A">
      <w:pPr>
        <w:ind w:firstLine="720"/>
        <w:jc w:val="both"/>
        <w:rPr>
          <w:sz w:val="28"/>
          <w:szCs w:val="28"/>
        </w:rPr>
      </w:pPr>
      <w:bookmarkStart w:id="218" w:name="sub_15"/>
      <w:r w:rsidRPr="00520974">
        <w:rPr>
          <w:sz w:val="28"/>
          <w:szCs w:val="28"/>
        </w:rPr>
        <w:t>1.5. Требования в Роскомнадзор о принятии мер по ограничению доступа к информационным ресурсам направляются заместителем Генерального прокурора Российской Федерации, курирующим вопросы надзора за исполнением законов о федеральной безопасности, межнациональных отношениях, противодействии экстремизму и терроризму (или лицом, его заменяющим).</w:t>
      </w:r>
    </w:p>
    <w:bookmarkEnd w:id="218"/>
    <w:p w:rsidR="00520974" w:rsidRPr="00520974" w:rsidRDefault="00520974" w:rsidP="00A00C2A">
      <w:pPr>
        <w:ind w:firstLine="720"/>
        <w:jc w:val="both"/>
        <w:rPr>
          <w:sz w:val="28"/>
          <w:szCs w:val="28"/>
        </w:rPr>
      </w:pPr>
      <w:r w:rsidRPr="00520974">
        <w:rPr>
          <w:sz w:val="28"/>
          <w:szCs w:val="28"/>
        </w:rPr>
        <w:t>В целях оперативного принятия решений о блокировании ресурсов, содержащих призывы к массовым беспорядкам и участию в массовых (публичных) мероприятиях, проводимых с нарушением установленного порядка, соответствующие требования также направляются заместителями Генерального прокурора Российской Федерации, курирующими работу управлений в федеральных округах (за исключением случаев планирования указанных мероприятий на территории субъектов Российской Федерации, входящих в состав двух и более федеральных округов).</w:t>
      </w:r>
    </w:p>
    <w:p w:rsidR="00520974" w:rsidRPr="00520974" w:rsidRDefault="00520974" w:rsidP="00A00C2A">
      <w:pPr>
        <w:ind w:firstLine="720"/>
        <w:jc w:val="both"/>
        <w:rPr>
          <w:sz w:val="28"/>
          <w:szCs w:val="28"/>
        </w:rPr>
      </w:pPr>
      <w:bookmarkStart w:id="219" w:name="sub_200"/>
      <w:r w:rsidRPr="00520974">
        <w:rPr>
          <w:sz w:val="28"/>
          <w:szCs w:val="28"/>
        </w:rPr>
        <w:t>2. Принятие уведомлений</w:t>
      </w:r>
    </w:p>
    <w:bookmarkEnd w:id="219"/>
    <w:p w:rsidR="00520974" w:rsidRPr="00520974" w:rsidRDefault="00520974" w:rsidP="00A00C2A">
      <w:pPr>
        <w:ind w:firstLine="720"/>
        <w:jc w:val="both"/>
        <w:rPr>
          <w:sz w:val="28"/>
          <w:szCs w:val="28"/>
        </w:rPr>
      </w:pPr>
      <w:r w:rsidRPr="00520974">
        <w:rPr>
          <w:sz w:val="28"/>
          <w:szCs w:val="28"/>
        </w:rPr>
        <w:t xml:space="preserve">2.1. Уведомления о распространении в сети Интернет запрещенной информации поступают в органы прокуратуры в письменной форме или в форме электронного документа на </w:t>
      </w:r>
      <w:r w:rsidRPr="0068520C">
        <w:rPr>
          <w:sz w:val="28"/>
          <w:szCs w:val="28"/>
        </w:rPr>
        <w:t>официальный сайт</w:t>
      </w:r>
      <w:r w:rsidRPr="00520974">
        <w:rPr>
          <w:sz w:val="28"/>
          <w:szCs w:val="28"/>
        </w:rPr>
        <w:t xml:space="preserve"> Генеральной прокуратуры Российской Федерации, сайты управлений в федеральных округах (при наличии) и сайты прокуратур субъектов Российской Федерации в сети Интернет.</w:t>
      </w:r>
    </w:p>
    <w:p w:rsidR="00520974" w:rsidRPr="00520974" w:rsidRDefault="00520974" w:rsidP="00A00C2A">
      <w:pPr>
        <w:ind w:firstLine="720"/>
        <w:jc w:val="both"/>
        <w:rPr>
          <w:sz w:val="28"/>
          <w:szCs w:val="28"/>
        </w:rPr>
      </w:pPr>
      <w:r w:rsidRPr="00520974">
        <w:rPr>
          <w:sz w:val="28"/>
          <w:szCs w:val="28"/>
        </w:rPr>
        <w:t xml:space="preserve">2.2. Для приема уведомлений в форме электронного документа на </w:t>
      </w:r>
      <w:r w:rsidRPr="0068520C">
        <w:rPr>
          <w:sz w:val="28"/>
          <w:szCs w:val="28"/>
        </w:rPr>
        <w:t>официальном сайте</w:t>
      </w:r>
      <w:r w:rsidRPr="00520974">
        <w:rPr>
          <w:sz w:val="28"/>
          <w:szCs w:val="28"/>
        </w:rPr>
        <w:t xml:space="preserve"> Генеральной прокуратуры Российской Федерации, сайтах управлений Генеральной прокуратуры Российской Федерации в федеральных округах (при наличии) и сайтах прокуратур субъектов Российской Федерации создаются соответствующие разделы.</w:t>
      </w:r>
    </w:p>
    <w:p w:rsidR="00520974" w:rsidRPr="00520974" w:rsidRDefault="00520974" w:rsidP="00A00C2A">
      <w:pPr>
        <w:ind w:firstLine="720"/>
        <w:jc w:val="both"/>
        <w:rPr>
          <w:sz w:val="28"/>
          <w:szCs w:val="28"/>
        </w:rPr>
      </w:pPr>
      <w:bookmarkStart w:id="220" w:name="sub_23"/>
      <w:r w:rsidRPr="00520974">
        <w:rPr>
          <w:sz w:val="28"/>
          <w:szCs w:val="28"/>
        </w:rPr>
        <w:t>2.3. В уведомлениях указываются:</w:t>
      </w:r>
    </w:p>
    <w:bookmarkEnd w:id="220"/>
    <w:p w:rsidR="00520974" w:rsidRPr="00520974" w:rsidRDefault="00520974" w:rsidP="00A00C2A">
      <w:pPr>
        <w:ind w:firstLine="720"/>
        <w:jc w:val="both"/>
        <w:rPr>
          <w:sz w:val="28"/>
          <w:szCs w:val="28"/>
        </w:rPr>
      </w:pPr>
      <w:r w:rsidRPr="00520974">
        <w:rPr>
          <w:sz w:val="28"/>
          <w:szCs w:val="28"/>
        </w:rPr>
        <w:lastRenderedPageBreak/>
        <w:t>наименование организации или фамилия, имя, отчество гражданина, направивших уведомление, их обратный адрес;</w:t>
      </w:r>
    </w:p>
    <w:p w:rsidR="00520974" w:rsidRPr="00520974" w:rsidRDefault="00520974" w:rsidP="00A00C2A">
      <w:pPr>
        <w:ind w:firstLine="720"/>
        <w:jc w:val="both"/>
        <w:rPr>
          <w:sz w:val="28"/>
          <w:szCs w:val="28"/>
        </w:rPr>
      </w:pPr>
      <w:r w:rsidRPr="00520974">
        <w:rPr>
          <w:sz w:val="28"/>
          <w:szCs w:val="28"/>
        </w:rPr>
        <w:t>регион, в котором выявлен информационный материал;</w:t>
      </w:r>
    </w:p>
    <w:p w:rsidR="00520974" w:rsidRPr="00520974" w:rsidRDefault="00520974" w:rsidP="00A00C2A">
      <w:pPr>
        <w:ind w:firstLine="720"/>
        <w:jc w:val="both"/>
        <w:rPr>
          <w:sz w:val="28"/>
          <w:szCs w:val="28"/>
        </w:rPr>
      </w:pPr>
      <w:r w:rsidRPr="00520974">
        <w:rPr>
          <w:sz w:val="28"/>
          <w:szCs w:val="28"/>
        </w:rPr>
        <w:t>указатель страницы сайта в сети Интернет, содержащей запрещенную информацию (доменное имя сайта в случае, если информация размещена на стартовой странице сайта);</w:t>
      </w:r>
    </w:p>
    <w:p w:rsidR="00520974" w:rsidRPr="00520974" w:rsidRDefault="00520974" w:rsidP="00A00C2A">
      <w:pPr>
        <w:ind w:firstLine="720"/>
        <w:jc w:val="both"/>
        <w:rPr>
          <w:sz w:val="28"/>
          <w:szCs w:val="28"/>
        </w:rPr>
      </w:pPr>
      <w:r w:rsidRPr="00520974">
        <w:rPr>
          <w:sz w:val="28"/>
          <w:szCs w:val="28"/>
        </w:rPr>
        <w:t>вид информации (призывы к массовым беспорядкам, призывы к экстремистской деятельности, призывы к участию в массовых (публичных) мероприятиях, проводимых с нарушением установленного порядка);</w:t>
      </w:r>
    </w:p>
    <w:p w:rsidR="00520974" w:rsidRPr="00520974" w:rsidRDefault="00520974" w:rsidP="00A00C2A">
      <w:pPr>
        <w:ind w:firstLine="720"/>
        <w:jc w:val="both"/>
        <w:rPr>
          <w:sz w:val="28"/>
          <w:szCs w:val="28"/>
        </w:rPr>
      </w:pPr>
      <w:r w:rsidRPr="00520974">
        <w:rPr>
          <w:sz w:val="28"/>
          <w:szCs w:val="28"/>
        </w:rPr>
        <w:t>форма информационного материала;</w:t>
      </w:r>
    </w:p>
    <w:p w:rsidR="00520974" w:rsidRPr="00520974" w:rsidRDefault="00520974" w:rsidP="00A00C2A">
      <w:pPr>
        <w:ind w:firstLine="720"/>
        <w:jc w:val="both"/>
        <w:rPr>
          <w:sz w:val="28"/>
          <w:szCs w:val="28"/>
        </w:rPr>
      </w:pPr>
      <w:r w:rsidRPr="00520974">
        <w:rPr>
          <w:sz w:val="28"/>
          <w:szCs w:val="28"/>
        </w:rPr>
        <w:t>название информационного материала, его продолжительность (при наличии);</w:t>
      </w:r>
    </w:p>
    <w:p w:rsidR="00520974" w:rsidRPr="00520974" w:rsidRDefault="00520974" w:rsidP="00A00C2A">
      <w:pPr>
        <w:ind w:firstLine="720"/>
        <w:jc w:val="both"/>
        <w:rPr>
          <w:sz w:val="28"/>
          <w:szCs w:val="28"/>
        </w:rPr>
      </w:pPr>
      <w:r w:rsidRPr="00520974">
        <w:rPr>
          <w:sz w:val="28"/>
          <w:szCs w:val="28"/>
        </w:rPr>
        <w:t>местоположение информации на странице или в размещенном на ней файле (номер страницы, абзаца (строки) для печатных документов, временной промежуток для аудио- и видеоматериалов;</w:t>
      </w:r>
    </w:p>
    <w:p w:rsidR="00520974" w:rsidRPr="00520974" w:rsidRDefault="00520974" w:rsidP="00A00C2A">
      <w:pPr>
        <w:ind w:firstLine="720"/>
        <w:jc w:val="both"/>
        <w:rPr>
          <w:sz w:val="28"/>
          <w:szCs w:val="28"/>
        </w:rPr>
      </w:pPr>
      <w:r w:rsidRPr="00520974">
        <w:rPr>
          <w:sz w:val="28"/>
          <w:szCs w:val="28"/>
        </w:rPr>
        <w:t>дата, месяц, год размещения информации или создания снимка страницы (при наличии);</w:t>
      </w:r>
    </w:p>
    <w:p w:rsidR="00520974" w:rsidRPr="00520974" w:rsidRDefault="00520974" w:rsidP="00A00C2A">
      <w:pPr>
        <w:ind w:firstLine="720"/>
        <w:jc w:val="both"/>
        <w:rPr>
          <w:sz w:val="28"/>
          <w:szCs w:val="28"/>
        </w:rPr>
      </w:pPr>
      <w:r w:rsidRPr="00520974">
        <w:rPr>
          <w:sz w:val="28"/>
          <w:szCs w:val="28"/>
        </w:rPr>
        <w:t>снимок (скриншот) страницы (при наличии).</w:t>
      </w:r>
    </w:p>
    <w:p w:rsidR="00520974" w:rsidRPr="00520974" w:rsidRDefault="00520974" w:rsidP="00A00C2A">
      <w:pPr>
        <w:ind w:firstLine="720"/>
        <w:jc w:val="both"/>
        <w:rPr>
          <w:sz w:val="28"/>
          <w:szCs w:val="28"/>
        </w:rPr>
      </w:pPr>
      <w:r w:rsidRPr="00520974">
        <w:rPr>
          <w:sz w:val="28"/>
          <w:szCs w:val="28"/>
        </w:rPr>
        <w:t>2.4. Поступившие уведомления подлежат незамедлительной регистрации в системе АИК "Надзор".</w:t>
      </w:r>
    </w:p>
    <w:p w:rsidR="00520974" w:rsidRPr="00520974" w:rsidRDefault="00520974" w:rsidP="00A00C2A">
      <w:pPr>
        <w:ind w:firstLine="720"/>
        <w:jc w:val="both"/>
        <w:rPr>
          <w:sz w:val="28"/>
          <w:szCs w:val="28"/>
        </w:rPr>
      </w:pPr>
      <w:r w:rsidRPr="00520974">
        <w:rPr>
          <w:sz w:val="28"/>
          <w:szCs w:val="28"/>
        </w:rPr>
        <w:t>2.5. В Генеральной прокуратуре Российской Федерации уведомления передаются в управление по надзору за исполнением законов о федеральной безопасности, межнациональных отношениях, противодействии экстремизму и терроризму (кроме поступивших в управления Генеральной прокуратуры Российской Федерации в федеральных округах).</w:t>
      </w:r>
    </w:p>
    <w:p w:rsidR="00520974" w:rsidRPr="00520974" w:rsidRDefault="00520974" w:rsidP="00A00C2A">
      <w:pPr>
        <w:ind w:firstLine="720"/>
        <w:jc w:val="both"/>
        <w:rPr>
          <w:sz w:val="28"/>
          <w:szCs w:val="28"/>
        </w:rPr>
      </w:pPr>
      <w:r w:rsidRPr="00520974">
        <w:rPr>
          <w:sz w:val="28"/>
          <w:szCs w:val="28"/>
        </w:rPr>
        <w:t>2.6. Уведомления, поступившие в управления Генеральной прокуратуры Российской Федерации в федеральных округах, рассматриваются данными управлениями.</w:t>
      </w:r>
    </w:p>
    <w:p w:rsidR="00520974" w:rsidRPr="00520974" w:rsidRDefault="00520974" w:rsidP="00A00C2A">
      <w:pPr>
        <w:ind w:firstLine="720"/>
        <w:jc w:val="both"/>
        <w:rPr>
          <w:sz w:val="28"/>
          <w:szCs w:val="28"/>
        </w:rPr>
      </w:pPr>
      <w:r w:rsidRPr="00520974">
        <w:rPr>
          <w:sz w:val="28"/>
          <w:szCs w:val="28"/>
        </w:rPr>
        <w:t>2.7. В целях оперативного принятия решений о блокировании информационных ресурсов уведомления о распространении в сети Интернет информации, содержащей призывы к массовым беспорядкам и участию в массовых (публичных) мероприятиях, проводимых с нарушением установленного порядка, поступившие в управление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могут быть переданы для рассмотрения в управления в федеральных округах с использованием средств оперативной связи.</w:t>
      </w:r>
    </w:p>
    <w:p w:rsidR="00520974" w:rsidRPr="00520974" w:rsidRDefault="00520974" w:rsidP="00A00C2A">
      <w:pPr>
        <w:ind w:firstLine="720"/>
        <w:jc w:val="both"/>
        <w:rPr>
          <w:sz w:val="28"/>
          <w:szCs w:val="28"/>
        </w:rPr>
      </w:pPr>
      <w:r w:rsidRPr="00520974">
        <w:rPr>
          <w:sz w:val="28"/>
          <w:szCs w:val="28"/>
        </w:rPr>
        <w:t>Сопроводительное письмо с переадресованием уведомления подписывается начальником управления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или его заместителем.</w:t>
      </w:r>
    </w:p>
    <w:p w:rsidR="00520974" w:rsidRPr="00520974" w:rsidRDefault="00520974" w:rsidP="00A00C2A">
      <w:pPr>
        <w:ind w:firstLine="720"/>
        <w:jc w:val="both"/>
        <w:rPr>
          <w:sz w:val="28"/>
          <w:szCs w:val="28"/>
        </w:rPr>
      </w:pPr>
      <w:bookmarkStart w:id="221" w:name="sub_28"/>
      <w:r w:rsidRPr="00520974">
        <w:rPr>
          <w:sz w:val="28"/>
          <w:szCs w:val="28"/>
        </w:rPr>
        <w:t>2.8. Рассмотрение уведомлений, поступивших в прокуратуры субъектов Российской Федерации, прокуратуры городов, районов, иные приравненные к ним прокуратуры, производится этими прокуратурами.</w:t>
      </w:r>
    </w:p>
    <w:p w:rsidR="00520974" w:rsidRPr="00520974" w:rsidRDefault="00520974" w:rsidP="00A00C2A">
      <w:pPr>
        <w:ind w:firstLine="720"/>
        <w:jc w:val="both"/>
        <w:rPr>
          <w:sz w:val="28"/>
          <w:szCs w:val="28"/>
        </w:rPr>
      </w:pPr>
      <w:bookmarkStart w:id="222" w:name="sub_300"/>
      <w:bookmarkEnd w:id="221"/>
      <w:r w:rsidRPr="00520974">
        <w:rPr>
          <w:sz w:val="28"/>
          <w:szCs w:val="28"/>
        </w:rPr>
        <w:lastRenderedPageBreak/>
        <w:t>3. Рассмотрение уведомлений</w:t>
      </w:r>
    </w:p>
    <w:p w:rsidR="00520974" w:rsidRPr="00520974" w:rsidRDefault="00520974" w:rsidP="00A00C2A">
      <w:pPr>
        <w:ind w:firstLine="720"/>
        <w:jc w:val="both"/>
        <w:rPr>
          <w:sz w:val="28"/>
          <w:szCs w:val="28"/>
        </w:rPr>
      </w:pPr>
      <w:bookmarkStart w:id="223" w:name="sub_31"/>
      <w:bookmarkEnd w:id="222"/>
      <w:r w:rsidRPr="00520974">
        <w:rPr>
          <w:sz w:val="28"/>
          <w:szCs w:val="28"/>
        </w:rPr>
        <w:t>3.1. При поступлении уведомления на рассмотрение исполнитель незамедлительно проверяет наличие указанного в нем информационного материала на информационном ресурсе в сети Интернет и делает снимок (скриншот) страницы с отображением указателя страницы сайта, времени и даты снимка, а также анализирует его содержание.</w:t>
      </w:r>
    </w:p>
    <w:p w:rsidR="00520974" w:rsidRPr="00520974" w:rsidRDefault="00520974" w:rsidP="00A00C2A">
      <w:pPr>
        <w:ind w:firstLine="720"/>
        <w:jc w:val="both"/>
        <w:rPr>
          <w:sz w:val="28"/>
          <w:szCs w:val="28"/>
        </w:rPr>
      </w:pPr>
      <w:bookmarkStart w:id="224" w:name="sub_32"/>
      <w:bookmarkEnd w:id="223"/>
      <w:r w:rsidRPr="00520974">
        <w:rPr>
          <w:sz w:val="28"/>
          <w:szCs w:val="28"/>
        </w:rPr>
        <w:t>3.2. При отсутствии на странице сайта в сети Интернет указанного в уведомлении информационного материала или невозможности его идентифицировать исполнителем составляется рапорт непосредственному руководителю с приложением снимка (скриншота) страницы. Дальнейшее рассмотрение уведомления в этом случае прекращается.</w:t>
      </w:r>
    </w:p>
    <w:p w:rsidR="00520974" w:rsidRPr="00520974" w:rsidRDefault="00520974" w:rsidP="00A00C2A">
      <w:pPr>
        <w:ind w:firstLine="720"/>
        <w:jc w:val="both"/>
        <w:rPr>
          <w:sz w:val="28"/>
          <w:szCs w:val="28"/>
        </w:rPr>
      </w:pPr>
      <w:bookmarkStart w:id="225" w:name="sub_33"/>
      <w:bookmarkEnd w:id="224"/>
      <w:r w:rsidRPr="00520974">
        <w:rPr>
          <w:sz w:val="28"/>
          <w:szCs w:val="28"/>
        </w:rPr>
        <w:t>3.3. При отсутствии в ходе анализа информационного материала призывов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исполнителем составляется заключение по установленной форме.</w:t>
      </w:r>
    </w:p>
    <w:bookmarkEnd w:id="225"/>
    <w:p w:rsidR="00520974" w:rsidRPr="00520974" w:rsidRDefault="00520974" w:rsidP="00A00C2A">
      <w:pPr>
        <w:ind w:firstLine="720"/>
        <w:jc w:val="both"/>
        <w:rPr>
          <w:sz w:val="28"/>
          <w:szCs w:val="28"/>
        </w:rPr>
      </w:pPr>
      <w:r w:rsidRPr="00520974">
        <w:rPr>
          <w:sz w:val="28"/>
          <w:szCs w:val="28"/>
        </w:rPr>
        <w:t>Заключение утверждается начальником управления Генеральной прокуратуры Российской Федерации, прокурором субъекта Российской Федерации, прокурором нижестоящей прокуратуры или лицами, их замещающими. При наличии к заключению могут прилагаться материалы проверки.</w:t>
      </w:r>
    </w:p>
    <w:p w:rsidR="00520974" w:rsidRPr="00520974" w:rsidRDefault="00520974" w:rsidP="00A00C2A">
      <w:pPr>
        <w:ind w:firstLine="720"/>
        <w:jc w:val="both"/>
        <w:rPr>
          <w:sz w:val="28"/>
          <w:szCs w:val="28"/>
        </w:rPr>
      </w:pPr>
      <w:bookmarkStart w:id="226" w:name="sub_34"/>
      <w:r w:rsidRPr="00520974">
        <w:rPr>
          <w:sz w:val="28"/>
          <w:szCs w:val="28"/>
        </w:rPr>
        <w:t>3.4. В случае необходимости дополнительной проверки или уточнения сведений, указанных в уведомлении, оно может быть направлено в нижестоящую прокуратуру по месту выявления информационного материала, его размещения или нахождения лица, направившего уведомление.</w:t>
      </w:r>
    </w:p>
    <w:p w:rsidR="00520974" w:rsidRPr="00520974" w:rsidRDefault="00520974" w:rsidP="00A00C2A">
      <w:pPr>
        <w:ind w:firstLine="720"/>
        <w:jc w:val="both"/>
        <w:rPr>
          <w:sz w:val="28"/>
          <w:szCs w:val="28"/>
        </w:rPr>
      </w:pPr>
      <w:bookmarkStart w:id="227" w:name="sub_35"/>
      <w:bookmarkEnd w:id="226"/>
      <w:r w:rsidRPr="00520974">
        <w:rPr>
          <w:sz w:val="28"/>
          <w:szCs w:val="28"/>
        </w:rPr>
        <w:t>3.5. Информация о результатах рассмотрения уведомления вносится в систему АИК "Надзор" и размещается на официальном сайте органа прокуратуры.</w:t>
      </w:r>
    </w:p>
    <w:p w:rsidR="00520974" w:rsidRPr="00520974" w:rsidRDefault="00520974" w:rsidP="00A00C2A">
      <w:pPr>
        <w:ind w:firstLine="720"/>
        <w:jc w:val="both"/>
        <w:rPr>
          <w:sz w:val="28"/>
          <w:szCs w:val="28"/>
        </w:rPr>
      </w:pPr>
      <w:bookmarkStart w:id="228" w:name="sub_36"/>
      <w:bookmarkEnd w:id="227"/>
      <w:r w:rsidRPr="00520974">
        <w:rPr>
          <w:sz w:val="28"/>
          <w:szCs w:val="28"/>
        </w:rPr>
        <w:t xml:space="preserve">3.6. Особенности рассмотрения уведомлений о размещении в сети Интернет отдельных видов информации указаны в </w:t>
      </w:r>
      <w:r w:rsidRPr="0068520C">
        <w:rPr>
          <w:sz w:val="28"/>
          <w:szCs w:val="28"/>
        </w:rPr>
        <w:t>пп. 3.7 - 3.9</w:t>
      </w:r>
      <w:r w:rsidRPr="00520974">
        <w:rPr>
          <w:sz w:val="28"/>
          <w:szCs w:val="28"/>
        </w:rPr>
        <w:t xml:space="preserve"> настоящего раздела.</w:t>
      </w:r>
    </w:p>
    <w:p w:rsidR="00520974" w:rsidRPr="00520974" w:rsidRDefault="00520974" w:rsidP="00A00C2A">
      <w:pPr>
        <w:ind w:firstLine="720"/>
        <w:jc w:val="both"/>
        <w:rPr>
          <w:sz w:val="28"/>
          <w:szCs w:val="28"/>
        </w:rPr>
      </w:pPr>
      <w:bookmarkStart w:id="229" w:name="sub_37"/>
      <w:bookmarkEnd w:id="228"/>
      <w:r w:rsidRPr="00520974">
        <w:rPr>
          <w:sz w:val="28"/>
          <w:szCs w:val="28"/>
        </w:rPr>
        <w:t>3.7. Если по результатам рассмотрения уведомления о размещении в сети Интернет информации, содержащей призывы к массовым беспорядкам, изложенные сведения нашли свое подтверждение, исполнителем составляется заключение по установленной форме. Оно утверждается начальником управления Генеральной прокуратуры Российской Федерации, прокурором субъекта Российской Федерации, прокурором нижестоящей прокуратуры или лицами, их замещающими.</w:t>
      </w:r>
    </w:p>
    <w:bookmarkEnd w:id="229"/>
    <w:p w:rsidR="00520974" w:rsidRPr="00520974" w:rsidRDefault="00520974" w:rsidP="00A00C2A">
      <w:pPr>
        <w:ind w:firstLine="720"/>
        <w:jc w:val="both"/>
        <w:rPr>
          <w:sz w:val="28"/>
          <w:szCs w:val="28"/>
        </w:rPr>
      </w:pPr>
      <w:r w:rsidRPr="00520974">
        <w:rPr>
          <w:sz w:val="28"/>
          <w:szCs w:val="28"/>
        </w:rPr>
        <w:t>Заключение и приложенные к нему материалы передаются в соответствующее управление Генеральной прокуратуры Российской Федерации в федеральном округе с использованием средств оперативной связи (кроме заключения управления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и материалов к нему).</w:t>
      </w:r>
    </w:p>
    <w:p w:rsidR="00520974" w:rsidRPr="00520974" w:rsidRDefault="00520974" w:rsidP="00A00C2A">
      <w:pPr>
        <w:ind w:firstLine="720"/>
        <w:jc w:val="both"/>
        <w:rPr>
          <w:sz w:val="28"/>
          <w:szCs w:val="28"/>
        </w:rPr>
      </w:pPr>
      <w:r w:rsidRPr="00520974">
        <w:rPr>
          <w:sz w:val="28"/>
          <w:szCs w:val="28"/>
        </w:rPr>
        <w:t xml:space="preserve">В случае размещения призывов к массовым беспорядкам на территории субъектов Российской Федерации, входящих в состав двух и более федеральных округов, заключение и материалы передаются в управление по надзору за </w:t>
      </w:r>
      <w:r w:rsidRPr="00520974">
        <w:rPr>
          <w:sz w:val="28"/>
          <w:szCs w:val="28"/>
        </w:rPr>
        <w:lastRenderedPageBreak/>
        <w:t>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с использованием средств оперативной связи.</w:t>
      </w:r>
    </w:p>
    <w:p w:rsidR="00520974" w:rsidRPr="00520974" w:rsidRDefault="00520974" w:rsidP="00A00C2A">
      <w:pPr>
        <w:ind w:firstLine="720"/>
        <w:jc w:val="both"/>
        <w:rPr>
          <w:sz w:val="28"/>
          <w:szCs w:val="28"/>
        </w:rPr>
      </w:pPr>
      <w:r w:rsidRPr="00520974">
        <w:rPr>
          <w:sz w:val="28"/>
          <w:szCs w:val="28"/>
        </w:rPr>
        <w:t>Одновременно материалы направляются в следственный орган для проведения соответствующей проверки.</w:t>
      </w:r>
    </w:p>
    <w:p w:rsidR="00520974" w:rsidRPr="00520974" w:rsidRDefault="00520974" w:rsidP="00A00C2A">
      <w:pPr>
        <w:ind w:firstLine="720"/>
        <w:jc w:val="both"/>
        <w:rPr>
          <w:sz w:val="28"/>
          <w:szCs w:val="28"/>
        </w:rPr>
      </w:pPr>
      <w:bookmarkStart w:id="230" w:name="sub_38"/>
      <w:r w:rsidRPr="00520974">
        <w:rPr>
          <w:sz w:val="28"/>
          <w:szCs w:val="28"/>
        </w:rPr>
        <w:t>3.8. Для проверки уведомлений о размещении в сети Интернет призывов к участию в массовых (публичных) мероприятиях, проводимых с нарушением установленного порядка, при необходимости оперативно запрашивается информация о планируемом мероприятии в органах местного самоуправления, исполнительных органах государственной власти субъектов Российской Федерации и других уполномоченных органах.</w:t>
      </w:r>
    </w:p>
    <w:bookmarkEnd w:id="230"/>
    <w:p w:rsidR="00520974" w:rsidRPr="00520974" w:rsidRDefault="00520974" w:rsidP="00A00C2A">
      <w:pPr>
        <w:ind w:firstLine="720"/>
        <w:jc w:val="both"/>
        <w:rPr>
          <w:sz w:val="28"/>
          <w:szCs w:val="28"/>
        </w:rPr>
      </w:pPr>
      <w:r w:rsidRPr="00520974">
        <w:rPr>
          <w:sz w:val="28"/>
          <w:szCs w:val="28"/>
        </w:rPr>
        <w:t>Если по результатам рассмотрения уведомления изложенные в нем сведения нашли подтверждение, исполнителем составляется заключение по установленной форме.</w:t>
      </w:r>
    </w:p>
    <w:p w:rsidR="00520974" w:rsidRPr="00520974" w:rsidRDefault="00520974" w:rsidP="00A00C2A">
      <w:pPr>
        <w:ind w:firstLine="720"/>
        <w:jc w:val="both"/>
        <w:rPr>
          <w:sz w:val="28"/>
          <w:szCs w:val="28"/>
        </w:rPr>
      </w:pPr>
      <w:r w:rsidRPr="00520974">
        <w:rPr>
          <w:sz w:val="28"/>
          <w:szCs w:val="28"/>
        </w:rPr>
        <w:t>Заключение утверждается начальником управления Генеральной прокуратуры Российской Федерации, прокурором субъекта Российской Федерации, прокурором нижестоящей прокуратуры или лицами, их замещающими.</w:t>
      </w:r>
    </w:p>
    <w:p w:rsidR="00520974" w:rsidRPr="00520974" w:rsidRDefault="00520974" w:rsidP="00A00C2A">
      <w:pPr>
        <w:ind w:firstLine="720"/>
        <w:jc w:val="both"/>
        <w:rPr>
          <w:sz w:val="28"/>
          <w:szCs w:val="28"/>
        </w:rPr>
      </w:pPr>
      <w:r w:rsidRPr="00520974">
        <w:rPr>
          <w:sz w:val="28"/>
          <w:szCs w:val="28"/>
        </w:rPr>
        <w:t>После этого заключение и приложенные к нему материалы передаются в соответствующее управление Генеральной прокуратуры Российской Федерации в федеральном округе с использованием средств оперативной связи (кроме заключения управления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и материалов к нему).</w:t>
      </w:r>
    </w:p>
    <w:p w:rsidR="00520974" w:rsidRPr="00520974" w:rsidRDefault="00520974" w:rsidP="00A00C2A">
      <w:pPr>
        <w:ind w:firstLine="720"/>
        <w:jc w:val="both"/>
        <w:rPr>
          <w:sz w:val="28"/>
          <w:szCs w:val="28"/>
        </w:rPr>
      </w:pPr>
      <w:r w:rsidRPr="00520974">
        <w:rPr>
          <w:sz w:val="28"/>
          <w:szCs w:val="28"/>
        </w:rPr>
        <w:t>В случае размещения призывов к участию в массовом (публичном) мероприятии, проводимом с нарушением установленного порядка на территории субъектов Российской Федерации, входящих в состав двух и более федеральных округов, заключение и материалы передаются в управление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с использованием средств оперативной связи.</w:t>
      </w:r>
    </w:p>
    <w:p w:rsidR="00520974" w:rsidRPr="00520974" w:rsidRDefault="00520974" w:rsidP="00A00C2A">
      <w:pPr>
        <w:ind w:firstLine="720"/>
        <w:jc w:val="both"/>
        <w:rPr>
          <w:sz w:val="28"/>
          <w:szCs w:val="28"/>
        </w:rPr>
      </w:pPr>
      <w:bookmarkStart w:id="231" w:name="sub_39"/>
      <w:r w:rsidRPr="00520974">
        <w:rPr>
          <w:sz w:val="28"/>
          <w:szCs w:val="28"/>
        </w:rPr>
        <w:t xml:space="preserve">3.9. При выявлении в информационном материале признаков призывов к осуществлению экстремистской деятельности и при наличии достаточных оснований прокурор на основании </w:t>
      </w:r>
      <w:r w:rsidRPr="0068520C">
        <w:rPr>
          <w:sz w:val="28"/>
          <w:szCs w:val="28"/>
        </w:rPr>
        <w:t>п. 2 ч. 2 ст. 37</w:t>
      </w:r>
      <w:r w:rsidRPr="00520974">
        <w:rPr>
          <w:sz w:val="28"/>
          <w:szCs w:val="28"/>
        </w:rPr>
        <w:t xml:space="preserve"> УПК РФ направляет материалы в следственный орган для проведения процессуальной проверки и устанавливает контроль за их рассмотрением.</w:t>
      </w:r>
    </w:p>
    <w:bookmarkEnd w:id="231"/>
    <w:p w:rsidR="00520974" w:rsidRPr="00520974" w:rsidRDefault="00520974" w:rsidP="00A00C2A">
      <w:pPr>
        <w:ind w:firstLine="720"/>
        <w:jc w:val="both"/>
        <w:rPr>
          <w:sz w:val="28"/>
          <w:szCs w:val="28"/>
        </w:rPr>
      </w:pPr>
      <w:r w:rsidRPr="00520974">
        <w:rPr>
          <w:sz w:val="28"/>
          <w:szCs w:val="28"/>
        </w:rPr>
        <w:t>При отсутствии достаточных оснований для проведения процессуальной проверки организуется экспертное исследование информационного материала на предмет наличия в нем призывов к осуществлению экстремистской деятельности.</w:t>
      </w:r>
    </w:p>
    <w:p w:rsidR="00520974" w:rsidRPr="00520974" w:rsidRDefault="00520974" w:rsidP="00A00C2A">
      <w:pPr>
        <w:ind w:firstLine="720"/>
        <w:jc w:val="both"/>
        <w:rPr>
          <w:sz w:val="28"/>
          <w:szCs w:val="28"/>
        </w:rPr>
      </w:pPr>
      <w:r w:rsidRPr="00520974">
        <w:rPr>
          <w:sz w:val="28"/>
          <w:szCs w:val="28"/>
        </w:rPr>
        <w:t xml:space="preserve">Если в ходе процессуальной проверки или по результатам экспертного исследования получены документы, свидетельствующие о наличии в информационном материале призывов к осуществлению экстремистской деятельности, исполнителем составляется заключение по установленной форме. Оно утверждается начальником управления Генеральной прокуратуры Российской </w:t>
      </w:r>
      <w:r w:rsidRPr="00520974">
        <w:rPr>
          <w:sz w:val="28"/>
          <w:szCs w:val="28"/>
        </w:rPr>
        <w:lastRenderedPageBreak/>
        <w:t>Федерации, прокурором субъекта Российской Федерации, прокурором нижестоящей прокуратуры или лицами, их замещающими.</w:t>
      </w:r>
    </w:p>
    <w:p w:rsidR="00520974" w:rsidRPr="00520974" w:rsidRDefault="00520974" w:rsidP="00A00C2A">
      <w:pPr>
        <w:ind w:firstLine="720"/>
        <w:jc w:val="both"/>
        <w:rPr>
          <w:sz w:val="28"/>
          <w:szCs w:val="28"/>
        </w:rPr>
      </w:pPr>
      <w:r w:rsidRPr="00520974">
        <w:rPr>
          <w:sz w:val="28"/>
          <w:szCs w:val="28"/>
        </w:rPr>
        <w:t>Заключение и приложенные к нему материалы передаются в управление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для решения вопроса о блокировании информационного ресурса (кроме заключения названного управления и приложенных к нему материалов).</w:t>
      </w:r>
    </w:p>
    <w:p w:rsidR="00520974" w:rsidRPr="00520974" w:rsidRDefault="00520974" w:rsidP="00A00C2A">
      <w:pPr>
        <w:ind w:firstLine="720"/>
        <w:jc w:val="both"/>
        <w:rPr>
          <w:sz w:val="28"/>
          <w:szCs w:val="28"/>
        </w:rPr>
      </w:pPr>
      <w:bookmarkStart w:id="232" w:name="sub_400"/>
      <w:r w:rsidRPr="00520974">
        <w:rPr>
          <w:sz w:val="28"/>
          <w:szCs w:val="28"/>
        </w:rPr>
        <w:t>4. Направление требований о принятии мер по ограничению доступа к информационным ресурсам</w:t>
      </w:r>
    </w:p>
    <w:p w:rsidR="00520974" w:rsidRPr="00520974" w:rsidRDefault="00520974" w:rsidP="00A00C2A">
      <w:pPr>
        <w:ind w:firstLine="720"/>
        <w:jc w:val="both"/>
        <w:rPr>
          <w:sz w:val="28"/>
          <w:szCs w:val="28"/>
        </w:rPr>
      </w:pPr>
      <w:bookmarkStart w:id="233" w:name="sub_41"/>
      <w:bookmarkEnd w:id="232"/>
      <w:r w:rsidRPr="00520974">
        <w:rPr>
          <w:sz w:val="28"/>
          <w:szCs w:val="28"/>
        </w:rPr>
        <w:t>4.1. По результатам рассмотрения поступивших уведомлений и (или) материалов проверок при наличии оснований управление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незамедлительно готовит за подписью курирующего заместителя Генерального прокурора Российской Федерации требование о блокировании информационного ресурса.</w:t>
      </w:r>
    </w:p>
    <w:p w:rsidR="00520974" w:rsidRPr="00520974" w:rsidRDefault="00520974" w:rsidP="00A00C2A">
      <w:pPr>
        <w:ind w:firstLine="720"/>
        <w:jc w:val="both"/>
        <w:rPr>
          <w:sz w:val="28"/>
          <w:szCs w:val="28"/>
        </w:rPr>
      </w:pPr>
      <w:bookmarkStart w:id="234" w:name="sub_42"/>
      <w:bookmarkEnd w:id="233"/>
      <w:r w:rsidRPr="00520974">
        <w:rPr>
          <w:sz w:val="28"/>
          <w:szCs w:val="28"/>
        </w:rPr>
        <w:t>4.2. По результатам рассмотрения поступивших уведомлений о распространении в сети Интернет информации, содержащей призывы к массовым беспорядкам, участию в массовых (публичных) мероприятиях, проводимых с нарушением установленного порядка, при наличии оснований управления Генеральной прокуратуры Российской Федерации в федеральных округах незамедлительно готовят аналогичные требования за подписью курирующих заместителей Генерального прокурора Российской Федерации.</w:t>
      </w:r>
    </w:p>
    <w:bookmarkEnd w:id="234"/>
    <w:p w:rsidR="00520974" w:rsidRPr="00520974" w:rsidRDefault="00520974" w:rsidP="00A00C2A">
      <w:pPr>
        <w:ind w:firstLine="720"/>
        <w:jc w:val="both"/>
        <w:rPr>
          <w:sz w:val="28"/>
          <w:szCs w:val="28"/>
        </w:rPr>
      </w:pPr>
      <w:r w:rsidRPr="00520974">
        <w:rPr>
          <w:sz w:val="28"/>
          <w:szCs w:val="28"/>
        </w:rPr>
        <w:t>В случаях, не терпящих отлагательства, при отсутствии курирующего заместителя Генерального прокурора Российской Федерации проект требования и материалы, необходимые для его рассмотрения, направляются в управление по надзору за исполнением законов о федеральной безопасности, межнациональных отношениях, противодействии экстремизму и терроризму.</w:t>
      </w:r>
    </w:p>
    <w:p w:rsidR="00520974" w:rsidRPr="00520974" w:rsidRDefault="00520974" w:rsidP="00A00C2A">
      <w:pPr>
        <w:ind w:firstLine="720"/>
        <w:jc w:val="both"/>
        <w:rPr>
          <w:sz w:val="28"/>
          <w:szCs w:val="28"/>
        </w:rPr>
      </w:pPr>
      <w:bookmarkStart w:id="235" w:name="sub_43"/>
      <w:r w:rsidRPr="00520974">
        <w:rPr>
          <w:sz w:val="28"/>
          <w:szCs w:val="28"/>
        </w:rPr>
        <w:t>4.3. В требовании указываются:</w:t>
      </w:r>
    </w:p>
    <w:bookmarkEnd w:id="235"/>
    <w:p w:rsidR="00520974" w:rsidRPr="00520974" w:rsidRDefault="00520974" w:rsidP="00A00C2A">
      <w:pPr>
        <w:ind w:firstLine="720"/>
        <w:jc w:val="both"/>
        <w:rPr>
          <w:sz w:val="28"/>
          <w:szCs w:val="28"/>
        </w:rPr>
      </w:pPr>
      <w:r w:rsidRPr="00520974">
        <w:rPr>
          <w:sz w:val="28"/>
          <w:szCs w:val="28"/>
        </w:rPr>
        <w:t>указатель страницы сайта в сети Интернет, содержащей запрещенную информацию (доменное имя сайта в случае, если информация размещена на стартовой странице сайта);</w:t>
      </w:r>
    </w:p>
    <w:p w:rsidR="00520974" w:rsidRPr="00520974" w:rsidRDefault="00520974" w:rsidP="00A00C2A">
      <w:pPr>
        <w:ind w:firstLine="720"/>
        <w:jc w:val="both"/>
        <w:rPr>
          <w:sz w:val="28"/>
          <w:szCs w:val="28"/>
        </w:rPr>
      </w:pPr>
      <w:r w:rsidRPr="00520974">
        <w:rPr>
          <w:sz w:val="28"/>
          <w:szCs w:val="28"/>
        </w:rPr>
        <w:t>местоположение информации на странице (раздел в случае разбивки информации по разделам, абзац или иные координаты расположения);</w:t>
      </w:r>
    </w:p>
    <w:p w:rsidR="00520974" w:rsidRPr="00520974" w:rsidRDefault="00520974" w:rsidP="00A00C2A">
      <w:pPr>
        <w:ind w:firstLine="720"/>
        <w:jc w:val="both"/>
        <w:rPr>
          <w:sz w:val="28"/>
          <w:szCs w:val="28"/>
        </w:rPr>
      </w:pPr>
      <w:r w:rsidRPr="00520974">
        <w:rPr>
          <w:sz w:val="28"/>
          <w:szCs w:val="28"/>
        </w:rPr>
        <w:t>дата, месяц, год размещения информации или создания снимка страницы;</w:t>
      </w:r>
    </w:p>
    <w:p w:rsidR="00520974" w:rsidRPr="00520974" w:rsidRDefault="00520974" w:rsidP="00A00C2A">
      <w:pPr>
        <w:ind w:firstLine="720"/>
        <w:jc w:val="both"/>
        <w:rPr>
          <w:sz w:val="28"/>
          <w:szCs w:val="28"/>
        </w:rPr>
      </w:pPr>
      <w:r w:rsidRPr="00520974">
        <w:rPr>
          <w:sz w:val="28"/>
          <w:szCs w:val="28"/>
        </w:rPr>
        <w:t>вид запрещенной информации;</w:t>
      </w:r>
    </w:p>
    <w:p w:rsidR="00520974" w:rsidRPr="00520974" w:rsidRDefault="00520974" w:rsidP="00A00C2A">
      <w:pPr>
        <w:ind w:firstLine="720"/>
        <w:jc w:val="both"/>
        <w:rPr>
          <w:sz w:val="28"/>
          <w:szCs w:val="28"/>
        </w:rPr>
      </w:pPr>
      <w:r w:rsidRPr="00520974">
        <w:rPr>
          <w:sz w:val="28"/>
          <w:szCs w:val="28"/>
        </w:rPr>
        <w:t>форма информационного материала;</w:t>
      </w:r>
    </w:p>
    <w:p w:rsidR="00520974" w:rsidRPr="00520974" w:rsidRDefault="00520974" w:rsidP="00A00C2A">
      <w:pPr>
        <w:ind w:firstLine="720"/>
        <w:jc w:val="both"/>
        <w:rPr>
          <w:sz w:val="28"/>
          <w:szCs w:val="28"/>
        </w:rPr>
      </w:pPr>
      <w:r w:rsidRPr="00520974">
        <w:rPr>
          <w:sz w:val="28"/>
          <w:szCs w:val="28"/>
        </w:rPr>
        <w:t>признаки информационного материала, позволяющие идентифицировать его на странице сайта.</w:t>
      </w:r>
    </w:p>
    <w:p w:rsidR="00520974" w:rsidRPr="00520974" w:rsidRDefault="00520974" w:rsidP="00A00C2A">
      <w:pPr>
        <w:ind w:firstLine="720"/>
        <w:jc w:val="both"/>
        <w:rPr>
          <w:sz w:val="28"/>
          <w:szCs w:val="28"/>
        </w:rPr>
      </w:pPr>
      <w:r w:rsidRPr="00520974">
        <w:rPr>
          <w:sz w:val="28"/>
          <w:szCs w:val="28"/>
        </w:rPr>
        <w:t>К требованию прилагается снимок экрана с формой воспроизведения файла (скриншот с указанием времени и даты снимка).</w:t>
      </w:r>
    </w:p>
    <w:p w:rsidR="00520974" w:rsidRPr="00520974" w:rsidRDefault="00520974" w:rsidP="00A00C2A">
      <w:pPr>
        <w:ind w:firstLine="720"/>
        <w:jc w:val="both"/>
        <w:rPr>
          <w:sz w:val="28"/>
          <w:szCs w:val="28"/>
        </w:rPr>
      </w:pPr>
      <w:bookmarkStart w:id="236" w:name="sub_44"/>
      <w:r w:rsidRPr="00520974">
        <w:rPr>
          <w:sz w:val="28"/>
          <w:szCs w:val="28"/>
        </w:rPr>
        <w:t xml:space="preserve">4.4. Направление требований в Роскомнадзор осуществляется путем использования средств оперативной связи или через личный кабинет Генеральной </w:t>
      </w:r>
      <w:r w:rsidRPr="00520974">
        <w:rPr>
          <w:sz w:val="28"/>
          <w:szCs w:val="28"/>
        </w:rPr>
        <w:lastRenderedPageBreak/>
        <w:t>прокуратуры Российской Федерации на официальном сайте Роскомнадзора в сети Интернет (далее - личный кабинет).</w:t>
      </w:r>
    </w:p>
    <w:p w:rsidR="00520974" w:rsidRPr="00520974" w:rsidRDefault="00520974" w:rsidP="00A00C2A">
      <w:pPr>
        <w:ind w:firstLine="720"/>
        <w:jc w:val="both"/>
        <w:rPr>
          <w:sz w:val="28"/>
          <w:szCs w:val="28"/>
        </w:rPr>
      </w:pPr>
      <w:bookmarkStart w:id="237" w:name="sub_45"/>
      <w:bookmarkEnd w:id="236"/>
      <w:r w:rsidRPr="00520974">
        <w:rPr>
          <w:sz w:val="28"/>
          <w:szCs w:val="28"/>
        </w:rPr>
        <w:t>4.5. Через личный кабинет направляются сканированные копии требований или их электронный вариант, подписанный электронной подписью. Указанные документы на бумажном носителе подшиваются в дело.</w:t>
      </w:r>
    </w:p>
    <w:p w:rsidR="00520974" w:rsidRPr="00520974" w:rsidRDefault="00520974" w:rsidP="00A00C2A">
      <w:pPr>
        <w:ind w:firstLine="720"/>
        <w:jc w:val="both"/>
        <w:rPr>
          <w:sz w:val="28"/>
          <w:szCs w:val="28"/>
        </w:rPr>
      </w:pPr>
      <w:bookmarkStart w:id="238" w:name="sub_46"/>
      <w:bookmarkEnd w:id="237"/>
      <w:r w:rsidRPr="00520974">
        <w:rPr>
          <w:sz w:val="28"/>
          <w:szCs w:val="28"/>
        </w:rPr>
        <w:t>4.6. Информация о ходе рассмотрения требований в Роскомнадзоре содержится в личном кабинете.</w:t>
      </w:r>
    </w:p>
    <w:bookmarkEnd w:id="238"/>
    <w:p w:rsidR="00520974" w:rsidRPr="00520974" w:rsidRDefault="00124601" w:rsidP="00124601">
      <w:pPr>
        <w:ind w:firstLine="720"/>
        <w:jc w:val="right"/>
        <w:rPr>
          <w:sz w:val="28"/>
          <w:szCs w:val="28"/>
        </w:rPr>
      </w:pPr>
      <w:r>
        <w:rPr>
          <w:sz w:val="28"/>
          <w:szCs w:val="28"/>
        </w:rPr>
        <w:br w:type="page"/>
      </w:r>
      <w:bookmarkStart w:id="239" w:name="sub_1100"/>
      <w:r w:rsidR="00520974" w:rsidRPr="00520974">
        <w:rPr>
          <w:sz w:val="28"/>
          <w:szCs w:val="28"/>
        </w:rPr>
        <w:lastRenderedPageBreak/>
        <w:t>Приложение N 1</w:t>
      </w:r>
      <w:r w:rsidR="00520974" w:rsidRPr="00520974">
        <w:rPr>
          <w:sz w:val="28"/>
          <w:szCs w:val="28"/>
        </w:rPr>
        <w:br/>
        <w:t xml:space="preserve">(к </w:t>
      </w:r>
      <w:r w:rsidR="00520974" w:rsidRPr="0068520C">
        <w:rPr>
          <w:sz w:val="28"/>
          <w:szCs w:val="28"/>
        </w:rPr>
        <w:t>п. 3.3</w:t>
      </w:r>
      <w:r w:rsidR="00520974" w:rsidRPr="00520974">
        <w:rPr>
          <w:sz w:val="28"/>
          <w:szCs w:val="28"/>
        </w:rPr>
        <w:t>)</w:t>
      </w:r>
    </w:p>
    <w:bookmarkEnd w:id="239"/>
    <w:p w:rsidR="00520974" w:rsidRPr="00520974" w:rsidRDefault="00520974" w:rsidP="00A00C2A">
      <w:pPr>
        <w:ind w:firstLine="720"/>
        <w:jc w:val="both"/>
        <w:rPr>
          <w:sz w:val="28"/>
          <w:szCs w:val="28"/>
        </w:rPr>
      </w:pPr>
    </w:p>
    <w:p w:rsidR="00520974" w:rsidRPr="00520974" w:rsidRDefault="0068520C" w:rsidP="0068520C">
      <w:pPr>
        <w:ind w:firstLine="720"/>
        <w:jc w:val="right"/>
        <w:rPr>
          <w:sz w:val="28"/>
          <w:szCs w:val="28"/>
        </w:rPr>
      </w:pPr>
      <w:r>
        <w:rPr>
          <w:sz w:val="28"/>
          <w:szCs w:val="28"/>
        </w:rPr>
        <w:t xml:space="preserve"> </w:t>
      </w:r>
      <w:r w:rsidR="00520974" w:rsidRPr="00520974">
        <w:rPr>
          <w:sz w:val="28"/>
          <w:szCs w:val="28"/>
        </w:rPr>
        <w:t>УТВЕРЖДАЮ</w:t>
      </w:r>
    </w:p>
    <w:p w:rsidR="00520974" w:rsidRPr="00520974" w:rsidRDefault="00520974" w:rsidP="0068520C">
      <w:pPr>
        <w:ind w:firstLine="720"/>
        <w:jc w:val="right"/>
        <w:rPr>
          <w:sz w:val="28"/>
          <w:szCs w:val="28"/>
        </w:rPr>
      </w:pPr>
    </w:p>
    <w:p w:rsidR="00520974" w:rsidRPr="00520974" w:rsidRDefault="0068520C" w:rsidP="0068520C">
      <w:pPr>
        <w:ind w:firstLine="720"/>
        <w:jc w:val="right"/>
        <w:rPr>
          <w:sz w:val="28"/>
          <w:szCs w:val="28"/>
        </w:rPr>
      </w:pPr>
      <w:r>
        <w:rPr>
          <w:sz w:val="28"/>
          <w:szCs w:val="28"/>
        </w:rPr>
        <w:t xml:space="preserve"> </w:t>
      </w:r>
      <w:r w:rsidR="00520974" w:rsidRPr="00520974">
        <w:rPr>
          <w:sz w:val="28"/>
          <w:szCs w:val="28"/>
        </w:rPr>
        <w:t>(должность и ФИО лица,</w:t>
      </w:r>
    </w:p>
    <w:p w:rsidR="00520974" w:rsidRPr="00520974" w:rsidRDefault="0068520C" w:rsidP="0068520C">
      <w:pPr>
        <w:ind w:firstLine="720"/>
        <w:jc w:val="right"/>
        <w:rPr>
          <w:sz w:val="28"/>
          <w:szCs w:val="28"/>
        </w:rPr>
      </w:pPr>
      <w:r>
        <w:rPr>
          <w:sz w:val="28"/>
          <w:szCs w:val="28"/>
        </w:rPr>
        <w:t xml:space="preserve"> </w:t>
      </w:r>
      <w:r w:rsidR="00520974" w:rsidRPr="00520974">
        <w:rPr>
          <w:sz w:val="28"/>
          <w:szCs w:val="28"/>
        </w:rPr>
        <w:t>утвердившего заключение)</w:t>
      </w:r>
    </w:p>
    <w:p w:rsidR="00520974" w:rsidRPr="00520974" w:rsidRDefault="00520974" w:rsidP="00A00C2A">
      <w:pPr>
        <w:ind w:firstLine="720"/>
        <w:jc w:val="both"/>
        <w:rPr>
          <w:sz w:val="28"/>
          <w:szCs w:val="28"/>
        </w:rPr>
      </w:pPr>
    </w:p>
    <w:p w:rsidR="00520974" w:rsidRPr="002D58CC" w:rsidRDefault="00520974" w:rsidP="002D58CC">
      <w:pPr>
        <w:jc w:val="center"/>
        <w:rPr>
          <w:b/>
          <w:sz w:val="28"/>
          <w:szCs w:val="28"/>
        </w:rPr>
      </w:pPr>
      <w:r w:rsidRPr="002D58CC">
        <w:rPr>
          <w:b/>
          <w:sz w:val="28"/>
          <w:szCs w:val="28"/>
        </w:rPr>
        <w:t>ЗАКЛЮЧЕНИЕ</w:t>
      </w:r>
    </w:p>
    <w:p w:rsidR="00520974" w:rsidRPr="002D58CC" w:rsidRDefault="00520974" w:rsidP="002D58CC">
      <w:pPr>
        <w:jc w:val="center"/>
        <w:rPr>
          <w:b/>
          <w:sz w:val="28"/>
          <w:szCs w:val="28"/>
        </w:rPr>
      </w:pPr>
      <w:r w:rsidRPr="002D58CC">
        <w:rPr>
          <w:b/>
          <w:sz w:val="28"/>
          <w:szCs w:val="28"/>
        </w:rPr>
        <w:t>об отсутствии в информационном материале призывов к массовым</w:t>
      </w:r>
    </w:p>
    <w:p w:rsidR="00520974" w:rsidRPr="002D58CC" w:rsidRDefault="00520974" w:rsidP="002D58CC">
      <w:pPr>
        <w:jc w:val="center"/>
        <w:rPr>
          <w:b/>
          <w:sz w:val="28"/>
          <w:szCs w:val="28"/>
        </w:rPr>
      </w:pPr>
      <w:r w:rsidRPr="002D58CC">
        <w:rPr>
          <w:b/>
          <w:sz w:val="28"/>
          <w:szCs w:val="28"/>
        </w:rPr>
        <w:t>беспорядкам, осуществлению экстремистской деятельности, участию в</w:t>
      </w:r>
      <w:r w:rsidR="002D58CC" w:rsidRPr="002D58CC">
        <w:rPr>
          <w:b/>
          <w:sz w:val="28"/>
          <w:szCs w:val="28"/>
        </w:rPr>
        <w:t xml:space="preserve"> </w:t>
      </w:r>
      <w:r w:rsidRPr="002D58CC">
        <w:rPr>
          <w:b/>
          <w:sz w:val="28"/>
          <w:szCs w:val="28"/>
        </w:rPr>
        <w:t>массовых (публичных) мероприятиях, проводимых с нарушением</w:t>
      </w:r>
      <w:r w:rsidR="002D58CC" w:rsidRPr="002D58CC">
        <w:rPr>
          <w:b/>
          <w:sz w:val="28"/>
          <w:szCs w:val="28"/>
        </w:rPr>
        <w:t xml:space="preserve"> </w:t>
      </w:r>
      <w:r w:rsidRPr="002D58CC">
        <w:rPr>
          <w:b/>
          <w:sz w:val="28"/>
          <w:szCs w:val="28"/>
        </w:rPr>
        <w:t>установленного порядка</w:t>
      </w:r>
    </w:p>
    <w:p w:rsidR="00520974" w:rsidRPr="00520974" w:rsidRDefault="00520974" w:rsidP="00A00C2A">
      <w:pPr>
        <w:ind w:firstLine="720"/>
        <w:jc w:val="both"/>
        <w:rPr>
          <w:sz w:val="28"/>
          <w:szCs w:val="28"/>
        </w:rPr>
      </w:pPr>
    </w:p>
    <w:p w:rsidR="00520974" w:rsidRPr="00520974" w:rsidRDefault="00520974" w:rsidP="0068520C">
      <w:pPr>
        <w:jc w:val="both"/>
        <w:rPr>
          <w:sz w:val="28"/>
          <w:szCs w:val="28"/>
        </w:rPr>
      </w:pPr>
      <w:r w:rsidRPr="00520974">
        <w:rPr>
          <w:sz w:val="28"/>
          <w:szCs w:val="28"/>
        </w:rPr>
        <w:t xml:space="preserve"> число, месяц, год</w:t>
      </w:r>
    </w:p>
    <w:p w:rsidR="00520974" w:rsidRPr="00520974" w:rsidRDefault="00520974" w:rsidP="00A00C2A">
      <w:pPr>
        <w:ind w:firstLine="720"/>
        <w:jc w:val="both"/>
        <w:rPr>
          <w:sz w:val="28"/>
          <w:szCs w:val="28"/>
        </w:rPr>
      </w:pP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Мной</w:t>
      </w:r>
      <w:r>
        <w:rPr>
          <w:sz w:val="28"/>
          <w:szCs w:val="28"/>
        </w:rPr>
        <w:t xml:space="preserve"> </w:t>
      </w:r>
      <w:r w:rsidR="00520974" w:rsidRPr="00520974">
        <w:rPr>
          <w:sz w:val="28"/>
          <w:szCs w:val="28"/>
        </w:rPr>
        <w:t>(должность</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ФИО</w:t>
      </w:r>
      <w:r>
        <w:rPr>
          <w:sz w:val="28"/>
          <w:szCs w:val="28"/>
        </w:rPr>
        <w:t xml:space="preserve"> </w:t>
      </w:r>
      <w:r w:rsidR="00520974" w:rsidRPr="00520974">
        <w:rPr>
          <w:sz w:val="28"/>
          <w:szCs w:val="28"/>
        </w:rPr>
        <w:t>исполнителя)</w:t>
      </w:r>
      <w:r>
        <w:rPr>
          <w:sz w:val="28"/>
          <w:szCs w:val="28"/>
        </w:rPr>
        <w:t xml:space="preserve"> </w:t>
      </w:r>
      <w:r w:rsidR="00520974" w:rsidRPr="00520974">
        <w:rPr>
          <w:sz w:val="28"/>
          <w:szCs w:val="28"/>
        </w:rPr>
        <w:t>рассмотрено</w:t>
      </w:r>
      <w:r>
        <w:rPr>
          <w:sz w:val="28"/>
          <w:szCs w:val="28"/>
        </w:rPr>
        <w:t xml:space="preserve"> </w:t>
      </w:r>
      <w:r w:rsidR="00520974" w:rsidRPr="00520974">
        <w:rPr>
          <w:sz w:val="28"/>
          <w:szCs w:val="28"/>
        </w:rPr>
        <w:t xml:space="preserve">уведомление гражданина </w:t>
      </w:r>
      <w:r w:rsidR="00520974" w:rsidRPr="0068520C">
        <w:rPr>
          <w:sz w:val="28"/>
          <w:szCs w:val="28"/>
        </w:rPr>
        <w:t>(указывается ФИО гражданина или должность и ФИО</w:t>
      </w:r>
      <w:r w:rsidRPr="0068520C">
        <w:rPr>
          <w:sz w:val="28"/>
          <w:szCs w:val="28"/>
        </w:rPr>
        <w:t xml:space="preserve"> </w:t>
      </w:r>
      <w:r w:rsidR="00520974" w:rsidRPr="0068520C">
        <w:rPr>
          <w:sz w:val="28"/>
          <w:szCs w:val="28"/>
        </w:rPr>
        <w:t>должностного лица федерального органа государственной власти, органа</w:t>
      </w:r>
      <w:r w:rsidRPr="0068520C">
        <w:rPr>
          <w:sz w:val="28"/>
          <w:szCs w:val="28"/>
        </w:rPr>
        <w:t xml:space="preserve"> </w:t>
      </w:r>
      <w:r w:rsidR="00520974" w:rsidRPr="0068520C">
        <w:rPr>
          <w:sz w:val="28"/>
          <w:szCs w:val="28"/>
        </w:rPr>
        <w:t>государственной власти субъекта Российской Федерации,</w:t>
      </w:r>
      <w:r w:rsidRPr="0068520C">
        <w:rPr>
          <w:sz w:val="28"/>
          <w:szCs w:val="28"/>
        </w:rPr>
        <w:t xml:space="preserve"> </w:t>
      </w:r>
      <w:r w:rsidR="00520974" w:rsidRPr="0068520C">
        <w:rPr>
          <w:sz w:val="28"/>
          <w:szCs w:val="28"/>
        </w:rPr>
        <w:t>органа</w:t>
      </w:r>
      <w:r w:rsidRPr="0068520C">
        <w:rPr>
          <w:sz w:val="28"/>
          <w:szCs w:val="28"/>
        </w:rPr>
        <w:t xml:space="preserve"> </w:t>
      </w:r>
      <w:r w:rsidR="00520974" w:rsidRPr="0068520C">
        <w:rPr>
          <w:sz w:val="28"/>
          <w:szCs w:val="28"/>
        </w:rPr>
        <w:t>местного</w:t>
      </w:r>
      <w:r w:rsidRPr="0068520C">
        <w:rPr>
          <w:sz w:val="28"/>
          <w:szCs w:val="28"/>
        </w:rPr>
        <w:t xml:space="preserve"> </w:t>
      </w:r>
      <w:r w:rsidR="00520974" w:rsidRPr="0068520C">
        <w:rPr>
          <w:sz w:val="28"/>
          <w:szCs w:val="28"/>
        </w:rPr>
        <w:t>самоуправления, лица, имеющего право действовать</w:t>
      </w:r>
      <w:r w:rsidRPr="0068520C">
        <w:rPr>
          <w:sz w:val="28"/>
          <w:szCs w:val="28"/>
        </w:rPr>
        <w:t xml:space="preserve"> </w:t>
      </w:r>
      <w:r w:rsidR="00520974" w:rsidRPr="0068520C">
        <w:rPr>
          <w:sz w:val="28"/>
          <w:szCs w:val="28"/>
        </w:rPr>
        <w:t>от</w:t>
      </w:r>
      <w:r w:rsidRPr="0068520C">
        <w:rPr>
          <w:sz w:val="28"/>
          <w:szCs w:val="28"/>
        </w:rPr>
        <w:t xml:space="preserve"> </w:t>
      </w:r>
      <w:r w:rsidR="00520974" w:rsidRPr="0068520C">
        <w:rPr>
          <w:sz w:val="28"/>
          <w:szCs w:val="28"/>
        </w:rPr>
        <w:t>имени</w:t>
      </w:r>
      <w:r w:rsidRPr="0068520C">
        <w:rPr>
          <w:sz w:val="28"/>
          <w:szCs w:val="28"/>
        </w:rPr>
        <w:t xml:space="preserve"> </w:t>
      </w:r>
      <w:r w:rsidR="00520974" w:rsidRPr="0068520C">
        <w:rPr>
          <w:sz w:val="28"/>
          <w:szCs w:val="28"/>
        </w:rPr>
        <w:t>организации)</w:t>
      </w:r>
      <w:r>
        <w:rPr>
          <w:sz w:val="28"/>
          <w:szCs w:val="28"/>
        </w:rPr>
        <w:t xml:space="preserve"> </w:t>
      </w:r>
      <w:r w:rsidR="00520974" w:rsidRPr="00520974">
        <w:rPr>
          <w:sz w:val="28"/>
          <w:szCs w:val="28"/>
        </w:rPr>
        <w:t>о</w:t>
      </w:r>
      <w:r>
        <w:rPr>
          <w:sz w:val="28"/>
          <w:szCs w:val="28"/>
        </w:rPr>
        <w:t xml:space="preserve"> </w:t>
      </w:r>
      <w:r w:rsidR="00520974" w:rsidRPr="00520974">
        <w:rPr>
          <w:sz w:val="28"/>
          <w:szCs w:val="28"/>
        </w:rPr>
        <w:t>наличии в информационно-коммуникационной</w:t>
      </w:r>
      <w:r>
        <w:rPr>
          <w:sz w:val="28"/>
          <w:szCs w:val="28"/>
        </w:rPr>
        <w:t xml:space="preserve"> </w:t>
      </w:r>
      <w:r w:rsidR="00520974" w:rsidRPr="00520974">
        <w:rPr>
          <w:sz w:val="28"/>
          <w:szCs w:val="28"/>
        </w:rPr>
        <w:t>сети</w:t>
      </w:r>
      <w:r>
        <w:rPr>
          <w:sz w:val="28"/>
          <w:szCs w:val="28"/>
        </w:rPr>
        <w:t xml:space="preserve"> </w:t>
      </w:r>
      <w:r w:rsidR="00520974" w:rsidRPr="00520974">
        <w:rPr>
          <w:sz w:val="28"/>
          <w:szCs w:val="28"/>
        </w:rPr>
        <w:t>Интернет</w:t>
      </w:r>
      <w:r>
        <w:rPr>
          <w:sz w:val="28"/>
          <w:szCs w:val="28"/>
        </w:rPr>
        <w:t xml:space="preserve"> </w:t>
      </w:r>
      <w:r w:rsidR="00520974" w:rsidRPr="00520974">
        <w:rPr>
          <w:sz w:val="28"/>
          <w:szCs w:val="28"/>
        </w:rPr>
        <w:t>по</w:t>
      </w:r>
      <w:r>
        <w:rPr>
          <w:sz w:val="28"/>
          <w:szCs w:val="28"/>
        </w:rPr>
        <w:t xml:space="preserve"> </w:t>
      </w:r>
      <w:r w:rsidR="00520974" w:rsidRPr="00520974">
        <w:rPr>
          <w:sz w:val="28"/>
          <w:szCs w:val="28"/>
        </w:rPr>
        <w:t>адресу</w:t>
      </w:r>
      <w:r>
        <w:rPr>
          <w:sz w:val="28"/>
          <w:szCs w:val="28"/>
        </w:rPr>
        <w:t xml:space="preserve"> </w:t>
      </w:r>
      <w:r w:rsidR="00520974" w:rsidRPr="00520974">
        <w:rPr>
          <w:sz w:val="28"/>
          <w:szCs w:val="28"/>
        </w:rPr>
        <w:t>(фиксируется указатель страницы сайта полностью или доменное имя сайта в случае, если информация</w:t>
      </w:r>
      <w:r>
        <w:rPr>
          <w:sz w:val="28"/>
          <w:szCs w:val="28"/>
        </w:rPr>
        <w:t xml:space="preserve"> </w:t>
      </w:r>
      <w:r w:rsidR="00520974" w:rsidRPr="00520974">
        <w:rPr>
          <w:sz w:val="28"/>
          <w:szCs w:val="28"/>
        </w:rPr>
        <w:t>размещена</w:t>
      </w:r>
      <w:r>
        <w:rPr>
          <w:sz w:val="28"/>
          <w:szCs w:val="28"/>
        </w:rPr>
        <w:t xml:space="preserve"> </w:t>
      </w:r>
      <w:r w:rsidR="00520974" w:rsidRPr="00520974">
        <w:rPr>
          <w:sz w:val="28"/>
          <w:szCs w:val="28"/>
        </w:rPr>
        <w:t>на</w:t>
      </w:r>
      <w:r>
        <w:rPr>
          <w:sz w:val="28"/>
          <w:szCs w:val="28"/>
        </w:rPr>
        <w:t xml:space="preserve"> </w:t>
      </w:r>
      <w:r w:rsidR="00520974" w:rsidRPr="00520974">
        <w:rPr>
          <w:sz w:val="28"/>
          <w:szCs w:val="28"/>
        </w:rPr>
        <w:t>стартовой</w:t>
      </w:r>
      <w:r>
        <w:rPr>
          <w:sz w:val="28"/>
          <w:szCs w:val="28"/>
        </w:rPr>
        <w:t xml:space="preserve"> </w:t>
      </w:r>
      <w:r w:rsidR="00520974" w:rsidRPr="00520974">
        <w:rPr>
          <w:sz w:val="28"/>
          <w:szCs w:val="28"/>
        </w:rPr>
        <w:t>странице</w:t>
      </w:r>
      <w:r>
        <w:rPr>
          <w:sz w:val="28"/>
          <w:szCs w:val="28"/>
        </w:rPr>
        <w:t xml:space="preserve"> </w:t>
      </w:r>
      <w:r w:rsidR="00520974" w:rsidRPr="00520974">
        <w:rPr>
          <w:sz w:val="28"/>
          <w:szCs w:val="28"/>
        </w:rPr>
        <w:t>сайта)</w:t>
      </w:r>
      <w:r>
        <w:rPr>
          <w:sz w:val="28"/>
          <w:szCs w:val="28"/>
        </w:rPr>
        <w:t xml:space="preserve"> </w:t>
      </w:r>
      <w:r w:rsidR="00520974" w:rsidRPr="00520974">
        <w:rPr>
          <w:sz w:val="28"/>
          <w:szCs w:val="28"/>
        </w:rPr>
        <w:t>запрещенной информации.</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Осмотр указанного в уведомлении</w:t>
      </w:r>
      <w:r>
        <w:rPr>
          <w:sz w:val="28"/>
          <w:szCs w:val="28"/>
        </w:rPr>
        <w:t xml:space="preserve"> </w:t>
      </w:r>
      <w:r w:rsidR="00520974" w:rsidRPr="00520974">
        <w:rPr>
          <w:sz w:val="28"/>
          <w:szCs w:val="28"/>
        </w:rPr>
        <w:t>информационного</w:t>
      </w:r>
      <w:r>
        <w:rPr>
          <w:sz w:val="28"/>
          <w:szCs w:val="28"/>
        </w:rPr>
        <w:t xml:space="preserve"> </w:t>
      </w:r>
      <w:r w:rsidR="00520974" w:rsidRPr="00520974">
        <w:rPr>
          <w:sz w:val="28"/>
          <w:szCs w:val="28"/>
        </w:rPr>
        <w:t>ресурса</w:t>
      </w:r>
      <w:r>
        <w:rPr>
          <w:sz w:val="28"/>
          <w:szCs w:val="28"/>
        </w:rPr>
        <w:t xml:space="preserve"> </w:t>
      </w:r>
      <w:r w:rsidR="00520974" w:rsidRPr="00520974">
        <w:rPr>
          <w:sz w:val="28"/>
          <w:szCs w:val="28"/>
        </w:rPr>
        <w:t>показал, что в нем отсутствуют какие-либо высказывания,</w:t>
      </w:r>
      <w:r>
        <w:rPr>
          <w:sz w:val="28"/>
          <w:szCs w:val="28"/>
        </w:rPr>
        <w:t xml:space="preserve"> </w:t>
      </w:r>
      <w:r w:rsidR="00520974" w:rsidRPr="00520974">
        <w:rPr>
          <w:sz w:val="28"/>
          <w:szCs w:val="28"/>
        </w:rPr>
        <w:t>призывающие</w:t>
      </w:r>
      <w:r>
        <w:rPr>
          <w:sz w:val="28"/>
          <w:szCs w:val="28"/>
        </w:rPr>
        <w:t xml:space="preserve"> </w:t>
      </w:r>
      <w:r w:rsidR="00520974" w:rsidRPr="00520974">
        <w:rPr>
          <w:sz w:val="28"/>
          <w:szCs w:val="28"/>
        </w:rPr>
        <w:t>к</w:t>
      </w:r>
      <w:r>
        <w:rPr>
          <w:sz w:val="28"/>
          <w:szCs w:val="28"/>
        </w:rPr>
        <w:t xml:space="preserve"> </w:t>
      </w:r>
      <w:r w:rsidR="00520974" w:rsidRPr="00520974">
        <w:rPr>
          <w:sz w:val="28"/>
          <w:szCs w:val="28"/>
        </w:rPr>
        <w:t>массовым беспорядкам,</w:t>
      </w:r>
      <w:r>
        <w:rPr>
          <w:sz w:val="28"/>
          <w:szCs w:val="28"/>
        </w:rPr>
        <w:t xml:space="preserve"> </w:t>
      </w:r>
      <w:r w:rsidR="00520974" w:rsidRPr="00520974">
        <w:rPr>
          <w:sz w:val="28"/>
          <w:szCs w:val="28"/>
        </w:rPr>
        <w:t>осуществлению</w:t>
      </w:r>
      <w:r>
        <w:rPr>
          <w:sz w:val="28"/>
          <w:szCs w:val="28"/>
        </w:rPr>
        <w:t xml:space="preserve"> </w:t>
      </w:r>
      <w:r w:rsidR="00520974" w:rsidRPr="00520974">
        <w:rPr>
          <w:sz w:val="28"/>
          <w:szCs w:val="28"/>
        </w:rPr>
        <w:t>экстремистской</w:t>
      </w:r>
      <w:r>
        <w:rPr>
          <w:sz w:val="28"/>
          <w:szCs w:val="28"/>
        </w:rPr>
        <w:t xml:space="preserve"> </w:t>
      </w:r>
      <w:r w:rsidR="00520974" w:rsidRPr="00520974">
        <w:rPr>
          <w:sz w:val="28"/>
          <w:szCs w:val="28"/>
        </w:rPr>
        <w:t>деятельности,</w:t>
      </w:r>
      <w:r>
        <w:rPr>
          <w:sz w:val="28"/>
          <w:szCs w:val="28"/>
        </w:rPr>
        <w:t xml:space="preserve"> </w:t>
      </w:r>
      <w:r w:rsidR="00520974" w:rsidRPr="00520974">
        <w:rPr>
          <w:sz w:val="28"/>
          <w:szCs w:val="28"/>
        </w:rPr>
        <w:t>участию в массовых</w:t>
      </w:r>
      <w:r>
        <w:rPr>
          <w:sz w:val="28"/>
          <w:szCs w:val="28"/>
        </w:rPr>
        <w:t xml:space="preserve"> </w:t>
      </w:r>
      <w:r w:rsidR="00520974" w:rsidRPr="00520974">
        <w:rPr>
          <w:sz w:val="28"/>
          <w:szCs w:val="28"/>
        </w:rPr>
        <w:t>(публичных)</w:t>
      </w:r>
      <w:r>
        <w:rPr>
          <w:sz w:val="28"/>
          <w:szCs w:val="28"/>
        </w:rPr>
        <w:t xml:space="preserve"> </w:t>
      </w:r>
      <w:r w:rsidR="00520974" w:rsidRPr="00520974">
        <w:rPr>
          <w:sz w:val="28"/>
          <w:szCs w:val="28"/>
        </w:rPr>
        <w:t>мероприятиях,</w:t>
      </w:r>
      <w:r>
        <w:rPr>
          <w:sz w:val="28"/>
          <w:szCs w:val="28"/>
        </w:rPr>
        <w:t xml:space="preserve"> </w:t>
      </w:r>
      <w:r w:rsidR="00520974" w:rsidRPr="00520974">
        <w:rPr>
          <w:sz w:val="28"/>
          <w:szCs w:val="28"/>
        </w:rPr>
        <w:t>проводимых</w:t>
      </w:r>
      <w:r>
        <w:rPr>
          <w:sz w:val="28"/>
          <w:szCs w:val="28"/>
        </w:rPr>
        <w:t xml:space="preserve"> </w:t>
      </w:r>
      <w:r w:rsidR="00520974" w:rsidRPr="00520974">
        <w:rPr>
          <w:sz w:val="28"/>
          <w:szCs w:val="28"/>
        </w:rPr>
        <w:t>с нарушением установленного порядка.</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Материалы</w:t>
      </w:r>
      <w:r>
        <w:rPr>
          <w:sz w:val="28"/>
          <w:szCs w:val="28"/>
        </w:rPr>
        <w:t xml:space="preserve"> </w:t>
      </w:r>
      <w:r w:rsidR="00520974" w:rsidRPr="00520974">
        <w:rPr>
          <w:sz w:val="28"/>
          <w:szCs w:val="28"/>
        </w:rPr>
        <w:t>проверки</w:t>
      </w:r>
      <w:r>
        <w:rPr>
          <w:sz w:val="28"/>
          <w:szCs w:val="28"/>
        </w:rPr>
        <w:t xml:space="preserve"> </w:t>
      </w:r>
      <w:r w:rsidR="00520974" w:rsidRPr="00520974">
        <w:rPr>
          <w:sz w:val="28"/>
          <w:szCs w:val="28"/>
        </w:rPr>
        <w:t>(при</w:t>
      </w:r>
      <w:r>
        <w:rPr>
          <w:sz w:val="28"/>
          <w:szCs w:val="28"/>
        </w:rPr>
        <w:t xml:space="preserve"> </w:t>
      </w:r>
      <w:r w:rsidR="00520974" w:rsidRPr="00520974">
        <w:rPr>
          <w:sz w:val="28"/>
          <w:szCs w:val="28"/>
        </w:rPr>
        <w:t>наличии)</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снимок</w:t>
      </w:r>
      <w:r>
        <w:rPr>
          <w:sz w:val="28"/>
          <w:szCs w:val="28"/>
        </w:rPr>
        <w:t xml:space="preserve"> </w:t>
      </w:r>
      <w:r w:rsidR="00520974" w:rsidRPr="00520974">
        <w:rPr>
          <w:sz w:val="28"/>
          <w:szCs w:val="28"/>
        </w:rPr>
        <w:t>экрана</w:t>
      </w:r>
      <w:r>
        <w:rPr>
          <w:sz w:val="28"/>
          <w:szCs w:val="28"/>
        </w:rPr>
        <w:t xml:space="preserve"> </w:t>
      </w:r>
      <w:r w:rsidR="00520974" w:rsidRPr="00520974">
        <w:rPr>
          <w:sz w:val="28"/>
          <w:szCs w:val="28"/>
        </w:rPr>
        <w:t>с формой</w:t>
      </w:r>
      <w:r>
        <w:rPr>
          <w:sz w:val="28"/>
          <w:szCs w:val="28"/>
        </w:rPr>
        <w:t xml:space="preserve"> </w:t>
      </w:r>
      <w:r w:rsidR="00520974" w:rsidRPr="00520974">
        <w:rPr>
          <w:sz w:val="28"/>
          <w:szCs w:val="28"/>
        </w:rPr>
        <w:t>воспроизведения файла (скриншот</w:t>
      </w:r>
      <w:r>
        <w:rPr>
          <w:sz w:val="28"/>
          <w:szCs w:val="28"/>
        </w:rPr>
        <w:t xml:space="preserve"> </w:t>
      </w:r>
      <w:r w:rsidR="00520974" w:rsidRPr="00520974">
        <w:rPr>
          <w:sz w:val="28"/>
          <w:szCs w:val="28"/>
        </w:rPr>
        <w:t>с</w:t>
      </w:r>
      <w:r>
        <w:rPr>
          <w:sz w:val="28"/>
          <w:szCs w:val="28"/>
        </w:rPr>
        <w:t xml:space="preserve"> </w:t>
      </w:r>
      <w:r w:rsidR="00520974" w:rsidRPr="00520974">
        <w:rPr>
          <w:sz w:val="28"/>
          <w:szCs w:val="28"/>
        </w:rPr>
        <w:t>указанием</w:t>
      </w:r>
      <w:r>
        <w:rPr>
          <w:sz w:val="28"/>
          <w:szCs w:val="28"/>
        </w:rPr>
        <w:t xml:space="preserve"> </w:t>
      </w:r>
      <w:r w:rsidR="00520974" w:rsidRPr="00520974">
        <w:rPr>
          <w:sz w:val="28"/>
          <w:szCs w:val="28"/>
        </w:rPr>
        <w:t>времени</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даты</w:t>
      </w:r>
      <w:r>
        <w:rPr>
          <w:sz w:val="28"/>
          <w:szCs w:val="28"/>
        </w:rPr>
        <w:t xml:space="preserve"> </w:t>
      </w:r>
      <w:r w:rsidR="00520974" w:rsidRPr="00520974">
        <w:rPr>
          <w:sz w:val="28"/>
          <w:szCs w:val="28"/>
        </w:rPr>
        <w:t>снимка) прилагаются.</w:t>
      </w:r>
    </w:p>
    <w:p w:rsidR="00520974" w:rsidRPr="00520974" w:rsidRDefault="00520974" w:rsidP="00A00C2A">
      <w:pPr>
        <w:ind w:firstLine="720"/>
        <w:jc w:val="both"/>
        <w:rPr>
          <w:sz w:val="28"/>
          <w:szCs w:val="28"/>
        </w:rPr>
      </w:pPr>
    </w:p>
    <w:p w:rsidR="00520974" w:rsidRPr="00520974" w:rsidRDefault="00520974" w:rsidP="00A00C2A">
      <w:pPr>
        <w:ind w:firstLine="720"/>
        <w:jc w:val="both"/>
        <w:rPr>
          <w:sz w:val="28"/>
          <w:szCs w:val="28"/>
        </w:rPr>
      </w:pPr>
      <w:r w:rsidRPr="00520974">
        <w:rPr>
          <w:sz w:val="28"/>
          <w:szCs w:val="28"/>
        </w:rPr>
        <w:t xml:space="preserve"> Должность и ФИО исполнителя</w:t>
      </w:r>
    </w:p>
    <w:p w:rsidR="00520974" w:rsidRPr="00520974" w:rsidRDefault="00520974" w:rsidP="00A00C2A">
      <w:pPr>
        <w:ind w:firstLine="720"/>
        <w:jc w:val="both"/>
        <w:rPr>
          <w:sz w:val="28"/>
          <w:szCs w:val="28"/>
        </w:rPr>
      </w:pPr>
    </w:p>
    <w:p w:rsidR="00520974" w:rsidRPr="00520974" w:rsidRDefault="00520974" w:rsidP="0068520C">
      <w:pPr>
        <w:rPr>
          <w:sz w:val="28"/>
          <w:szCs w:val="28"/>
        </w:rPr>
      </w:pPr>
      <w:r w:rsidRPr="00520974">
        <w:rPr>
          <w:sz w:val="28"/>
          <w:szCs w:val="28"/>
        </w:rPr>
        <w:t xml:space="preserve"> СОГЛАСОВАНО</w:t>
      </w:r>
    </w:p>
    <w:p w:rsidR="00520974" w:rsidRPr="00520974" w:rsidRDefault="00520974" w:rsidP="0068520C">
      <w:pPr>
        <w:rPr>
          <w:sz w:val="28"/>
          <w:szCs w:val="28"/>
        </w:rPr>
      </w:pPr>
    </w:p>
    <w:p w:rsidR="00520974" w:rsidRPr="00520974" w:rsidRDefault="00520974" w:rsidP="0068520C">
      <w:pPr>
        <w:rPr>
          <w:sz w:val="28"/>
          <w:szCs w:val="28"/>
        </w:rPr>
      </w:pPr>
      <w:r w:rsidRPr="00520974">
        <w:rPr>
          <w:sz w:val="28"/>
          <w:szCs w:val="28"/>
        </w:rPr>
        <w:t xml:space="preserve"> Должность и ФИО лица, визирующего заключение</w:t>
      </w:r>
    </w:p>
    <w:p w:rsidR="00520974" w:rsidRDefault="00520974" w:rsidP="0068520C">
      <w:pPr>
        <w:rPr>
          <w:sz w:val="28"/>
          <w:szCs w:val="28"/>
        </w:rPr>
      </w:pPr>
    </w:p>
    <w:p w:rsidR="0068520C" w:rsidRDefault="0068520C" w:rsidP="0068520C">
      <w:pPr>
        <w:rPr>
          <w:sz w:val="28"/>
          <w:szCs w:val="28"/>
        </w:rPr>
      </w:pPr>
    </w:p>
    <w:p w:rsidR="0068520C" w:rsidRDefault="0068520C" w:rsidP="0068520C">
      <w:pPr>
        <w:rPr>
          <w:sz w:val="28"/>
          <w:szCs w:val="28"/>
        </w:rPr>
      </w:pPr>
    </w:p>
    <w:p w:rsidR="0068520C" w:rsidRDefault="0068520C" w:rsidP="0068520C">
      <w:pPr>
        <w:rPr>
          <w:sz w:val="28"/>
          <w:szCs w:val="28"/>
        </w:rPr>
      </w:pPr>
    </w:p>
    <w:p w:rsidR="0068520C" w:rsidRDefault="0068520C" w:rsidP="0068520C">
      <w:pPr>
        <w:rPr>
          <w:sz w:val="28"/>
          <w:szCs w:val="28"/>
        </w:rPr>
      </w:pPr>
    </w:p>
    <w:p w:rsidR="00520974" w:rsidRPr="00520974" w:rsidRDefault="00124601" w:rsidP="00D763DC">
      <w:pPr>
        <w:jc w:val="right"/>
        <w:rPr>
          <w:sz w:val="28"/>
          <w:szCs w:val="28"/>
        </w:rPr>
      </w:pPr>
      <w:r>
        <w:rPr>
          <w:sz w:val="28"/>
          <w:szCs w:val="28"/>
        </w:rPr>
        <w:br w:type="page"/>
      </w:r>
      <w:bookmarkStart w:id="240" w:name="sub_1200"/>
      <w:r w:rsidR="00520974" w:rsidRPr="00520974">
        <w:rPr>
          <w:sz w:val="28"/>
          <w:szCs w:val="28"/>
        </w:rPr>
        <w:lastRenderedPageBreak/>
        <w:t>Приложение N 2</w:t>
      </w:r>
      <w:r w:rsidR="00520974" w:rsidRPr="00520974">
        <w:rPr>
          <w:sz w:val="28"/>
          <w:szCs w:val="28"/>
        </w:rPr>
        <w:br/>
        <w:t xml:space="preserve">(к </w:t>
      </w:r>
      <w:r w:rsidR="00520974" w:rsidRPr="0068520C">
        <w:rPr>
          <w:sz w:val="28"/>
          <w:szCs w:val="28"/>
        </w:rPr>
        <w:t>п. 3.6</w:t>
      </w:r>
      <w:r w:rsidR="00520974" w:rsidRPr="00520974">
        <w:rPr>
          <w:sz w:val="28"/>
          <w:szCs w:val="28"/>
        </w:rPr>
        <w:t xml:space="preserve">, </w:t>
      </w:r>
      <w:r w:rsidR="00520974" w:rsidRPr="0068520C">
        <w:rPr>
          <w:sz w:val="28"/>
          <w:szCs w:val="28"/>
        </w:rPr>
        <w:t>3.7</w:t>
      </w:r>
      <w:r w:rsidR="00520974" w:rsidRPr="00520974">
        <w:rPr>
          <w:sz w:val="28"/>
          <w:szCs w:val="28"/>
        </w:rPr>
        <w:t xml:space="preserve">, </w:t>
      </w:r>
      <w:r w:rsidR="00520974" w:rsidRPr="0068520C">
        <w:rPr>
          <w:sz w:val="28"/>
          <w:szCs w:val="28"/>
        </w:rPr>
        <w:t>3.8</w:t>
      </w:r>
      <w:r w:rsidR="00520974" w:rsidRPr="00520974">
        <w:rPr>
          <w:sz w:val="28"/>
          <w:szCs w:val="28"/>
        </w:rPr>
        <w:t>)</w:t>
      </w:r>
    </w:p>
    <w:bookmarkEnd w:id="240"/>
    <w:p w:rsidR="00520974" w:rsidRPr="00520974" w:rsidRDefault="0068520C" w:rsidP="0068520C">
      <w:pPr>
        <w:ind w:firstLine="720"/>
        <w:jc w:val="right"/>
        <w:rPr>
          <w:sz w:val="28"/>
          <w:szCs w:val="28"/>
        </w:rPr>
      </w:pPr>
      <w:r>
        <w:rPr>
          <w:sz w:val="28"/>
          <w:szCs w:val="28"/>
        </w:rPr>
        <w:t xml:space="preserve"> </w:t>
      </w:r>
      <w:r w:rsidR="00520974" w:rsidRPr="00520974">
        <w:rPr>
          <w:sz w:val="28"/>
          <w:szCs w:val="28"/>
        </w:rPr>
        <w:t>УТВЕРЖДАЮ</w:t>
      </w:r>
    </w:p>
    <w:p w:rsidR="00520974" w:rsidRPr="00520974" w:rsidRDefault="00520974" w:rsidP="0068520C">
      <w:pPr>
        <w:ind w:firstLine="720"/>
        <w:jc w:val="right"/>
        <w:rPr>
          <w:sz w:val="28"/>
          <w:szCs w:val="28"/>
        </w:rPr>
      </w:pPr>
    </w:p>
    <w:p w:rsidR="00520974" w:rsidRPr="00520974" w:rsidRDefault="0068520C" w:rsidP="0068520C">
      <w:pPr>
        <w:ind w:firstLine="720"/>
        <w:jc w:val="right"/>
        <w:rPr>
          <w:sz w:val="28"/>
          <w:szCs w:val="28"/>
        </w:rPr>
      </w:pPr>
      <w:r>
        <w:rPr>
          <w:sz w:val="28"/>
          <w:szCs w:val="28"/>
        </w:rPr>
        <w:t xml:space="preserve"> </w:t>
      </w:r>
      <w:r w:rsidR="00520974" w:rsidRPr="00520974">
        <w:rPr>
          <w:sz w:val="28"/>
          <w:szCs w:val="28"/>
        </w:rPr>
        <w:t>(должность и ФИО лица,</w:t>
      </w:r>
    </w:p>
    <w:p w:rsidR="00520974" w:rsidRPr="00520974" w:rsidRDefault="0068520C" w:rsidP="0068520C">
      <w:pPr>
        <w:ind w:firstLine="720"/>
        <w:jc w:val="right"/>
        <w:rPr>
          <w:sz w:val="28"/>
          <w:szCs w:val="28"/>
        </w:rPr>
      </w:pPr>
      <w:r>
        <w:rPr>
          <w:sz w:val="28"/>
          <w:szCs w:val="28"/>
        </w:rPr>
        <w:t xml:space="preserve"> </w:t>
      </w:r>
      <w:r w:rsidR="00520974" w:rsidRPr="00520974">
        <w:rPr>
          <w:sz w:val="28"/>
          <w:szCs w:val="28"/>
        </w:rPr>
        <w:t>утвердившего заключение)</w:t>
      </w:r>
    </w:p>
    <w:p w:rsidR="00520974" w:rsidRPr="002D58CC" w:rsidRDefault="00520974" w:rsidP="002D58CC">
      <w:pPr>
        <w:jc w:val="center"/>
        <w:rPr>
          <w:b/>
          <w:sz w:val="28"/>
          <w:szCs w:val="28"/>
        </w:rPr>
      </w:pPr>
      <w:r w:rsidRPr="002D58CC">
        <w:rPr>
          <w:b/>
          <w:sz w:val="28"/>
          <w:szCs w:val="28"/>
        </w:rPr>
        <w:t>ЗАКЛЮЧЕНИЕ</w:t>
      </w:r>
    </w:p>
    <w:p w:rsidR="00520974" w:rsidRPr="002D58CC" w:rsidRDefault="00520974" w:rsidP="002D58CC">
      <w:pPr>
        <w:jc w:val="center"/>
        <w:rPr>
          <w:b/>
          <w:sz w:val="28"/>
          <w:szCs w:val="28"/>
        </w:rPr>
      </w:pPr>
      <w:r w:rsidRPr="002D58CC">
        <w:rPr>
          <w:b/>
          <w:sz w:val="28"/>
          <w:szCs w:val="28"/>
        </w:rPr>
        <w:t>о наличии в информационном материале призывов к массовым беспорядкам,</w:t>
      </w:r>
      <w:r w:rsidR="0068520C" w:rsidRPr="002D58CC">
        <w:rPr>
          <w:b/>
          <w:sz w:val="28"/>
          <w:szCs w:val="28"/>
        </w:rPr>
        <w:t xml:space="preserve"> </w:t>
      </w:r>
      <w:r w:rsidRPr="002D58CC">
        <w:rPr>
          <w:b/>
          <w:sz w:val="28"/>
          <w:szCs w:val="28"/>
        </w:rPr>
        <w:t>участию в массовых (публичных) мероприятиях, проводимых с нарушением</w:t>
      </w:r>
      <w:r w:rsidR="0068520C" w:rsidRPr="002D58CC">
        <w:rPr>
          <w:b/>
          <w:sz w:val="28"/>
          <w:szCs w:val="28"/>
        </w:rPr>
        <w:t xml:space="preserve"> </w:t>
      </w:r>
      <w:r w:rsidRPr="002D58CC">
        <w:rPr>
          <w:b/>
          <w:sz w:val="28"/>
          <w:szCs w:val="28"/>
        </w:rPr>
        <w:t>установленного порядка, осуществлению экстремистской деятельности</w:t>
      </w:r>
    </w:p>
    <w:p w:rsidR="00520974" w:rsidRPr="00520974" w:rsidRDefault="00520974" w:rsidP="0068520C">
      <w:pPr>
        <w:ind w:firstLine="720"/>
        <w:jc w:val="center"/>
        <w:rPr>
          <w:sz w:val="28"/>
          <w:szCs w:val="28"/>
        </w:rPr>
      </w:pPr>
    </w:p>
    <w:p w:rsidR="00520974" w:rsidRPr="00520974" w:rsidRDefault="00520974" w:rsidP="0068520C">
      <w:pPr>
        <w:jc w:val="both"/>
        <w:rPr>
          <w:sz w:val="28"/>
          <w:szCs w:val="28"/>
        </w:rPr>
      </w:pPr>
      <w:r w:rsidRPr="00520974">
        <w:rPr>
          <w:sz w:val="28"/>
          <w:szCs w:val="28"/>
        </w:rPr>
        <w:t xml:space="preserve"> число, месяц, год</w:t>
      </w:r>
    </w:p>
    <w:p w:rsidR="00520974" w:rsidRPr="00520974" w:rsidRDefault="00520974" w:rsidP="00A00C2A">
      <w:pPr>
        <w:ind w:firstLine="720"/>
        <w:jc w:val="both"/>
        <w:rPr>
          <w:sz w:val="28"/>
          <w:szCs w:val="28"/>
        </w:rPr>
      </w:pP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Мной</w:t>
      </w:r>
      <w:r>
        <w:rPr>
          <w:sz w:val="28"/>
          <w:szCs w:val="28"/>
        </w:rPr>
        <w:t xml:space="preserve"> </w:t>
      </w:r>
      <w:r w:rsidR="00520974" w:rsidRPr="00520974">
        <w:rPr>
          <w:sz w:val="28"/>
          <w:szCs w:val="28"/>
        </w:rPr>
        <w:t>(должность</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ФИО</w:t>
      </w:r>
      <w:r>
        <w:rPr>
          <w:sz w:val="28"/>
          <w:szCs w:val="28"/>
        </w:rPr>
        <w:t xml:space="preserve"> </w:t>
      </w:r>
      <w:r w:rsidR="00520974" w:rsidRPr="00520974">
        <w:rPr>
          <w:sz w:val="28"/>
          <w:szCs w:val="28"/>
        </w:rPr>
        <w:t>исполнителя)</w:t>
      </w:r>
      <w:r>
        <w:rPr>
          <w:sz w:val="28"/>
          <w:szCs w:val="28"/>
        </w:rPr>
        <w:t xml:space="preserve"> </w:t>
      </w:r>
      <w:r w:rsidR="00520974" w:rsidRPr="00520974">
        <w:rPr>
          <w:sz w:val="28"/>
          <w:szCs w:val="28"/>
        </w:rPr>
        <w:t>рассмотрено</w:t>
      </w:r>
      <w:r>
        <w:rPr>
          <w:sz w:val="28"/>
          <w:szCs w:val="28"/>
        </w:rPr>
        <w:t xml:space="preserve"> </w:t>
      </w:r>
      <w:r w:rsidR="00520974" w:rsidRPr="00520974">
        <w:rPr>
          <w:sz w:val="28"/>
          <w:szCs w:val="28"/>
        </w:rPr>
        <w:t>уведомление</w:t>
      </w:r>
      <w:r>
        <w:rPr>
          <w:sz w:val="28"/>
          <w:szCs w:val="28"/>
        </w:rPr>
        <w:t xml:space="preserve"> </w:t>
      </w:r>
      <w:r w:rsidR="00520974" w:rsidRPr="00520974">
        <w:rPr>
          <w:sz w:val="28"/>
          <w:szCs w:val="28"/>
        </w:rPr>
        <w:t xml:space="preserve"> гражданина (указывается ФИО гражданина или должность и ФИО</w:t>
      </w:r>
      <w:r>
        <w:rPr>
          <w:sz w:val="28"/>
          <w:szCs w:val="28"/>
        </w:rPr>
        <w:t xml:space="preserve"> </w:t>
      </w:r>
      <w:r w:rsidR="00520974" w:rsidRPr="00520974">
        <w:rPr>
          <w:sz w:val="28"/>
          <w:szCs w:val="28"/>
        </w:rPr>
        <w:t>должностного</w:t>
      </w:r>
      <w:r>
        <w:rPr>
          <w:sz w:val="28"/>
          <w:szCs w:val="28"/>
        </w:rPr>
        <w:t xml:space="preserve"> </w:t>
      </w:r>
      <w:r w:rsidR="00520974" w:rsidRPr="00520974">
        <w:rPr>
          <w:sz w:val="28"/>
          <w:szCs w:val="28"/>
        </w:rPr>
        <w:t>лица федерального органа государственной власти, органа</w:t>
      </w:r>
      <w:r>
        <w:rPr>
          <w:sz w:val="28"/>
          <w:szCs w:val="28"/>
        </w:rPr>
        <w:t xml:space="preserve"> </w:t>
      </w:r>
      <w:r w:rsidR="00520974" w:rsidRPr="00520974">
        <w:rPr>
          <w:sz w:val="28"/>
          <w:szCs w:val="28"/>
        </w:rPr>
        <w:t>государственной власти субъекта Российской Федерации,</w:t>
      </w:r>
      <w:r>
        <w:rPr>
          <w:sz w:val="28"/>
          <w:szCs w:val="28"/>
        </w:rPr>
        <w:t xml:space="preserve"> </w:t>
      </w:r>
      <w:r w:rsidR="00520974" w:rsidRPr="00520974">
        <w:rPr>
          <w:sz w:val="28"/>
          <w:szCs w:val="28"/>
        </w:rPr>
        <w:t>органа</w:t>
      </w:r>
      <w:r>
        <w:rPr>
          <w:sz w:val="28"/>
          <w:szCs w:val="28"/>
        </w:rPr>
        <w:t xml:space="preserve"> </w:t>
      </w:r>
      <w:r w:rsidR="00520974" w:rsidRPr="00520974">
        <w:rPr>
          <w:sz w:val="28"/>
          <w:szCs w:val="28"/>
        </w:rPr>
        <w:t>местного</w:t>
      </w:r>
      <w:r>
        <w:rPr>
          <w:sz w:val="28"/>
          <w:szCs w:val="28"/>
        </w:rPr>
        <w:t xml:space="preserve"> </w:t>
      </w:r>
      <w:r w:rsidR="00520974" w:rsidRPr="00520974">
        <w:rPr>
          <w:sz w:val="28"/>
          <w:szCs w:val="28"/>
        </w:rPr>
        <w:t>самоуправления, лица, имеющего право действовать</w:t>
      </w:r>
      <w:r>
        <w:rPr>
          <w:sz w:val="28"/>
          <w:szCs w:val="28"/>
        </w:rPr>
        <w:t xml:space="preserve"> </w:t>
      </w:r>
      <w:r w:rsidR="00520974" w:rsidRPr="00520974">
        <w:rPr>
          <w:sz w:val="28"/>
          <w:szCs w:val="28"/>
        </w:rPr>
        <w:t>от</w:t>
      </w:r>
      <w:r>
        <w:rPr>
          <w:sz w:val="28"/>
          <w:szCs w:val="28"/>
        </w:rPr>
        <w:t xml:space="preserve"> </w:t>
      </w:r>
      <w:r w:rsidR="00520974" w:rsidRPr="00520974">
        <w:rPr>
          <w:sz w:val="28"/>
          <w:szCs w:val="28"/>
        </w:rPr>
        <w:t>имени</w:t>
      </w:r>
      <w:r>
        <w:rPr>
          <w:sz w:val="28"/>
          <w:szCs w:val="28"/>
        </w:rPr>
        <w:t xml:space="preserve"> </w:t>
      </w:r>
      <w:r w:rsidR="00520974" w:rsidRPr="00520974">
        <w:rPr>
          <w:sz w:val="28"/>
          <w:szCs w:val="28"/>
        </w:rPr>
        <w:t>организации)</w:t>
      </w:r>
      <w:r>
        <w:rPr>
          <w:sz w:val="28"/>
          <w:szCs w:val="28"/>
        </w:rPr>
        <w:t xml:space="preserve"> </w:t>
      </w:r>
      <w:r w:rsidR="00520974" w:rsidRPr="00520974">
        <w:rPr>
          <w:sz w:val="28"/>
          <w:szCs w:val="28"/>
        </w:rPr>
        <w:t>о</w:t>
      </w:r>
      <w:r>
        <w:rPr>
          <w:sz w:val="28"/>
          <w:szCs w:val="28"/>
        </w:rPr>
        <w:t xml:space="preserve"> </w:t>
      </w:r>
      <w:r w:rsidR="00520974" w:rsidRPr="00520974">
        <w:rPr>
          <w:sz w:val="28"/>
          <w:szCs w:val="28"/>
        </w:rPr>
        <w:t>наличии в информационно-коммуникационной сети Интернет запрещенной информации.</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Установлено,</w:t>
      </w:r>
      <w:r>
        <w:rPr>
          <w:sz w:val="28"/>
          <w:szCs w:val="28"/>
        </w:rPr>
        <w:t xml:space="preserve"> </w:t>
      </w:r>
      <w:r w:rsidR="00520974" w:rsidRPr="00520974">
        <w:rPr>
          <w:sz w:val="28"/>
          <w:szCs w:val="28"/>
        </w:rPr>
        <w:t>что</w:t>
      </w:r>
      <w:r>
        <w:rPr>
          <w:sz w:val="28"/>
          <w:szCs w:val="28"/>
        </w:rPr>
        <w:t xml:space="preserve"> </w:t>
      </w:r>
      <w:r w:rsidR="00520974" w:rsidRPr="00520974">
        <w:rPr>
          <w:sz w:val="28"/>
          <w:szCs w:val="28"/>
        </w:rPr>
        <w:t>в</w:t>
      </w:r>
      <w:r>
        <w:rPr>
          <w:sz w:val="28"/>
          <w:szCs w:val="28"/>
        </w:rPr>
        <w:t xml:space="preserve"> </w:t>
      </w:r>
      <w:r w:rsidR="00520974" w:rsidRPr="00520974">
        <w:rPr>
          <w:sz w:val="28"/>
          <w:szCs w:val="28"/>
        </w:rPr>
        <w:t>сети</w:t>
      </w:r>
      <w:r>
        <w:rPr>
          <w:sz w:val="28"/>
          <w:szCs w:val="28"/>
        </w:rPr>
        <w:t xml:space="preserve"> </w:t>
      </w:r>
      <w:r w:rsidR="00520974" w:rsidRPr="00520974">
        <w:rPr>
          <w:sz w:val="28"/>
          <w:szCs w:val="28"/>
        </w:rPr>
        <w:t>Интернет</w:t>
      </w:r>
      <w:r>
        <w:rPr>
          <w:sz w:val="28"/>
          <w:szCs w:val="28"/>
        </w:rPr>
        <w:t xml:space="preserve"> </w:t>
      </w:r>
      <w:r w:rsidR="00520974" w:rsidRPr="00520974">
        <w:rPr>
          <w:sz w:val="28"/>
          <w:szCs w:val="28"/>
        </w:rPr>
        <w:t>по</w:t>
      </w:r>
      <w:r>
        <w:rPr>
          <w:sz w:val="28"/>
          <w:szCs w:val="28"/>
        </w:rPr>
        <w:t xml:space="preserve"> </w:t>
      </w:r>
      <w:r w:rsidR="00520974" w:rsidRPr="00520974">
        <w:rPr>
          <w:sz w:val="28"/>
          <w:szCs w:val="28"/>
        </w:rPr>
        <w:t>электронному адресу (фиксируется указатель страницы сайта полностью или доменное имя сайта в случае</w:t>
      </w:r>
      <w:r>
        <w:rPr>
          <w:sz w:val="28"/>
          <w:szCs w:val="28"/>
        </w:rPr>
        <w:t xml:space="preserve"> </w:t>
      </w:r>
      <w:r w:rsidR="00520974" w:rsidRPr="00520974">
        <w:rPr>
          <w:sz w:val="28"/>
          <w:szCs w:val="28"/>
        </w:rPr>
        <w:t>если</w:t>
      </w:r>
      <w:r>
        <w:rPr>
          <w:sz w:val="28"/>
          <w:szCs w:val="28"/>
        </w:rPr>
        <w:t xml:space="preserve"> </w:t>
      </w:r>
      <w:r w:rsidR="00520974" w:rsidRPr="00520974">
        <w:rPr>
          <w:sz w:val="28"/>
          <w:szCs w:val="28"/>
        </w:rPr>
        <w:t>информация</w:t>
      </w:r>
      <w:r>
        <w:rPr>
          <w:sz w:val="28"/>
          <w:szCs w:val="28"/>
        </w:rPr>
        <w:t xml:space="preserve"> </w:t>
      </w:r>
      <w:r w:rsidR="00520974" w:rsidRPr="00520974">
        <w:rPr>
          <w:sz w:val="28"/>
          <w:szCs w:val="28"/>
        </w:rPr>
        <w:t>размещена</w:t>
      </w:r>
      <w:r>
        <w:rPr>
          <w:sz w:val="28"/>
          <w:szCs w:val="28"/>
        </w:rPr>
        <w:t xml:space="preserve"> </w:t>
      </w:r>
      <w:r w:rsidR="00520974" w:rsidRPr="00520974">
        <w:rPr>
          <w:sz w:val="28"/>
          <w:szCs w:val="28"/>
        </w:rPr>
        <w:t>на</w:t>
      </w:r>
      <w:r>
        <w:rPr>
          <w:sz w:val="28"/>
          <w:szCs w:val="28"/>
        </w:rPr>
        <w:t xml:space="preserve"> </w:t>
      </w:r>
      <w:r w:rsidR="00520974" w:rsidRPr="00520974">
        <w:rPr>
          <w:sz w:val="28"/>
          <w:szCs w:val="28"/>
        </w:rPr>
        <w:t>стартовой</w:t>
      </w:r>
      <w:r>
        <w:rPr>
          <w:sz w:val="28"/>
          <w:szCs w:val="28"/>
        </w:rPr>
        <w:t xml:space="preserve"> </w:t>
      </w:r>
      <w:r w:rsidR="00520974" w:rsidRPr="00520974">
        <w:rPr>
          <w:sz w:val="28"/>
          <w:szCs w:val="28"/>
        </w:rPr>
        <w:t>странице</w:t>
      </w:r>
      <w:r>
        <w:rPr>
          <w:sz w:val="28"/>
          <w:szCs w:val="28"/>
        </w:rPr>
        <w:t xml:space="preserve"> </w:t>
      </w:r>
      <w:r w:rsidR="00520974" w:rsidRPr="00520974">
        <w:rPr>
          <w:sz w:val="28"/>
          <w:szCs w:val="28"/>
        </w:rPr>
        <w:t>сайта) на странице (указывается местоположение информации на странице: в заголовке сверху, слева, справа, снизу, в</w:t>
      </w:r>
      <w:r>
        <w:rPr>
          <w:sz w:val="28"/>
          <w:szCs w:val="28"/>
        </w:rPr>
        <w:t xml:space="preserve"> </w:t>
      </w:r>
      <w:r w:rsidR="00520974" w:rsidRPr="00520974">
        <w:rPr>
          <w:sz w:val="28"/>
          <w:szCs w:val="28"/>
        </w:rPr>
        <w:t>середине</w:t>
      </w:r>
      <w:r>
        <w:rPr>
          <w:sz w:val="28"/>
          <w:szCs w:val="28"/>
        </w:rPr>
        <w:t xml:space="preserve"> </w:t>
      </w:r>
      <w:r w:rsidR="00520974" w:rsidRPr="00520974">
        <w:rPr>
          <w:sz w:val="28"/>
          <w:szCs w:val="28"/>
        </w:rPr>
        <w:t>страницы,</w:t>
      </w:r>
      <w:r>
        <w:rPr>
          <w:sz w:val="28"/>
          <w:szCs w:val="28"/>
        </w:rPr>
        <w:t xml:space="preserve"> </w:t>
      </w:r>
      <w:r w:rsidR="00520974" w:rsidRPr="00520974">
        <w:rPr>
          <w:sz w:val="28"/>
          <w:szCs w:val="28"/>
        </w:rPr>
        <w:t>раздел</w:t>
      </w:r>
      <w:r>
        <w:rPr>
          <w:sz w:val="28"/>
          <w:szCs w:val="28"/>
        </w:rPr>
        <w:t xml:space="preserve"> </w:t>
      </w:r>
      <w:r w:rsidR="00520974" w:rsidRPr="00520974">
        <w:rPr>
          <w:sz w:val="28"/>
          <w:szCs w:val="28"/>
        </w:rPr>
        <w:t>(в</w:t>
      </w:r>
      <w:r>
        <w:rPr>
          <w:sz w:val="28"/>
          <w:szCs w:val="28"/>
        </w:rPr>
        <w:t xml:space="preserve"> </w:t>
      </w:r>
      <w:r w:rsidR="00520974" w:rsidRPr="00520974">
        <w:rPr>
          <w:sz w:val="28"/>
          <w:szCs w:val="28"/>
        </w:rPr>
        <w:t>случае разбивки</w:t>
      </w:r>
      <w:r>
        <w:rPr>
          <w:sz w:val="28"/>
          <w:szCs w:val="28"/>
        </w:rPr>
        <w:t xml:space="preserve"> </w:t>
      </w:r>
      <w:r w:rsidR="00520974" w:rsidRPr="00520974">
        <w:rPr>
          <w:sz w:val="28"/>
          <w:szCs w:val="28"/>
        </w:rPr>
        <w:t>информации</w:t>
      </w:r>
      <w:r>
        <w:rPr>
          <w:sz w:val="28"/>
          <w:szCs w:val="28"/>
        </w:rPr>
        <w:t xml:space="preserve"> </w:t>
      </w:r>
      <w:r w:rsidR="00520974" w:rsidRPr="00520974">
        <w:rPr>
          <w:sz w:val="28"/>
          <w:szCs w:val="28"/>
        </w:rPr>
        <w:t>по</w:t>
      </w:r>
      <w:r>
        <w:rPr>
          <w:sz w:val="28"/>
          <w:szCs w:val="28"/>
        </w:rPr>
        <w:t xml:space="preserve"> </w:t>
      </w:r>
      <w:r w:rsidR="00520974" w:rsidRPr="00520974">
        <w:rPr>
          <w:sz w:val="28"/>
          <w:szCs w:val="28"/>
        </w:rPr>
        <w:t>разделам),</w:t>
      </w:r>
      <w:r>
        <w:rPr>
          <w:sz w:val="28"/>
          <w:szCs w:val="28"/>
        </w:rPr>
        <w:t xml:space="preserve"> </w:t>
      </w:r>
      <w:r w:rsidR="00520974" w:rsidRPr="00520974">
        <w:rPr>
          <w:sz w:val="28"/>
          <w:szCs w:val="28"/>
        </w:rPr>
        <w:t>абзац</w:t>
      </w:r>
      <w:r>
        <w:rPr>
          <w:sz w:val="28"/>
          <w:szCs w:val="28"/>
        </w:rPr>
        <w:t xml:space="preserve"> </w:t>
      </w:r>
      <w:r w:rsidR="00520974" w:rsidRPr="00520974">
        <w:rPr>
          <w:sz w:val="28"/>
          <w:szCs w:val="28"/>
        </w:rPr>
        <w:t>или</w:t>
      </w:r>
      <w:r>
        <w:rPr>
          <w:sz w:val="28"/>
          <w:szCs w:val="28"/>
        </w:rPr>
        <w:t xml:space="preserve"> </w:t>
      </w:r>
      <w:r w:rsidR="00520974" w:rsidRPr="00520974">
        <w:rPr>
          <w:sz w:val="28"/>
          <w:szCs w:val="28"/>
        </w:rPr>
        <w:t>иные координаты расположения) ДД.ММ.ГГ</w:t>
      </w:r>
      <w:r>
        <w:rPr>
          <w:sz w:val="28"/>
          <w:szCs w:val="28"/>
        </w:rPr>
        <w:t xml:space="preserve"> </w:t>
      </w:r>
      <w:r w:rsidR="00520974" w:rsidRPr="00520974">
        <w:rPr>
          <w:sz w:val="28"/>
          <w:szCs w:val="28"/>
        </w:rPr>
        <w:t>(дата,</w:t>
      </w:r>
      <w:r>
        <w:rPr>
          <w:sz w:val="28"/>
          <w:szCs w:val="28"/>
        </w:rPr>
        <w:t xml:space="preserve"> </w:t>
      </w:r>
      <w:r w:rsidR="00520974" w:rsidRPr="00520974">
        <w:rPr>
          <w:sz w:val="28"/>
          <w:szCs w:val="28"/>
        </w:rPr>
        <w:t>месяц,</w:t>
      </w:r>
      <w:r>
        <w:rPr>
          <w:sz w:val="28"/>
          <w:szCs w:val="28"/>
        </w:rPr>
        <w:t xml:space="preserve"> </w:t>
      </w:r>
      <w:r w:rsidR="00520974" w:rsidRPr="00520974">
        <w:rPr>
          <w:sz w:val="28"/>
          <w:szCs w:val="28"/>
        </w:rPr>
        <w:t>год</w:t>
      </w:r>
      <w:r>
        <w:rPr>
          <w:sz w:val="28"/>
          <w:szCs w:val="28"/>
        </w:rPr>
        <w:t xml:space="preserve"> </w:t>
      </w:r>
      <w:r w:rsidR="00520974" w:rsidRPr="00520974">
        <w:rPr>
          <w:sz w:val="28"/>
          <w:szCs w:val="28"/>
        </w:rPr>
        <w:t>размещения</w:t>
      </w:r>
      <w:r>
        <w:rPr>
          <w:sz w:val="28"/>
          <w:szCs w:val="28"/>
        </w:rPr>
        <w:t xml:space="preserve"> </w:t>
      </w:r>
      <w:r w:rsidR="00520974" w:rsidRPr="00520974">
        <w:rPr>
          <w:sz w:val="28"/>
          <w:szCs w:val="28"/>
        </w:rPr>
        <w:t>информации или создания</w:t>
      </w:r>
      <w:r>
        <w:rPr>
          <w:sz w:val="28"/>
          <w:szCs w:val="28"/>
        </w:rPr>
        <w:t xml:space="preserve"> </w:t>
      </w:r>
      <w:r w:rsidR="00520974" w:rsidRPr="00520974">
        <w:rPr>
          <w:sz w:val="28"/>
          <w:szCs w:val="28"/>
        </w:rPr>
        <w:t>снимка</w:t>
      </w:r>
      <w:r>
        <w:rPr>
          <w:sz w:val="28"/>
          <w:szCs w:val="28"/>
        </w:rPr>
        <w:t xml:space="preserve"> </w:t>
      </w:r>
      <w:r w:rsidR="00520974" w:rsidRPr="00520974">
        <w:rPr>
          <w:sz w:val="28"/>
          <w:szCs w:val="28"/>
        </w:rPr>
        <w:t>страницы)</w:t>
      </w:r>
      <w:r>
        <w:rPr>
          <w:sz w:val="28"/>
          <w:szCs w:val="28"/>
        </w:rPr>
        <w:t xml:space="preserve"> </w:t>
      </w:r>
      <w:r w:rsidR="00520974" w:rsidRPr="00520974">
        <w:rPr>
          <w:sz w:val="28"/>
          <w:szCs w:val="28"/>
        </w:rPr>
        <w:t>размещена</w:t>
      </w:r>
      <w:r>
        <w:rPr>
          <w:sz w:val="28"/>
          <w:szCs w:val="28"/>
        </w:rPr>
        <w:t xml:space="preserve"> </w:t>
      </w:r>
      <w:r w:rsidR="00520974" w:rsidRPr="00520974">
        <w:rPr>
          <w:sz w:val="28"/>
          <w:szCs w:val="28"/>
        </w:rPr>
        <w:t>информация,</w:t>
      </w:r>
      <w:r>
        <w:rPr>
          <w:sz w:val="28"/>
          <w:szCs w:val="28"/>
        </w:rPr>
        <w:t xml:space="preserve"> </w:t>
      </w:r>
      <w:r w:rsidR="00520974" w:rsidRPr="00520974">
        <w:rPr>
          <w:sz w:val="28"/>
          <w:szCs w:val="28"/>
        </w:rPr>
        <w:t>содержащая</w:t>
      </w:r>
      <w:r>
        <w:rPr>
          <w:sz w:val="28"/>
          <w:szCs w:val="28"/>
        </w:rPr>
        <w:t xml:space="preserve"> </w:t>
      </w:r>
      <w:r w:rsidR="00520974" w:rsidRPr="00520974">
        <w:rPr>
          <w:sz w:val="28"/>
          <w:szCs w:val="28"/>
        </w:rPr>
        <w:t>призывы массовым</w:t>
      </w:r>
      <w:r>
        <w:rPr>
          <w:sz w:val="28"/>
          <w:szCs w:val="28"/>
        </w:rPr>
        <w:t xml:space="preserve"> </w:t>
      </w:r>
      <w:r w:rsidR="00520974" w:rsidRPr="00520974">
        <w:rPr>
          <w:sz w:val="28"/>
          <w:szCs w:val="28"/>
        </w:rPr>
        <w:t>беспорядкам</w:t>
      </w:r>
      <w:r>
        <w:rPr>
          <w:sz w:val="28"/>
          <w:szCs w:val="28"/>
        </w:rPr>
        <w:t xml:space="preserve"> </w:t>
      </w:r>
      <w:r w:rsidR="00520974" w:rsidRPr="00520974">
        <w:rPr>
          <w:sz w:val="28"/>
          <w:szCs w:val="28"/>
        </w:rPr>
        <w:t>(участию</w:t>
      </w:r>
      <w:r>
        <w:rPr>
          <w:sz w:val="28"/>
          <w:szCs w:val="28"/>
        </w:rPr>
        <w:t xml:space="preserve"> </w:t>
      </w:r>
      <w:r w:rsidR="00520974" w:rsidRPr="00520974">
        <w:rPr>
          <w:sz w:val="28"/>
          <w:szCs w:val="28"/>
        </w:rPr>
        <w:t>в</w:t>
      </w:r>
      <w:r>
        <w:rPr>
          <w:sz w:val="28"/>
          <w:szCs w:val="28"/>
        </w:rPr>
        <w:t xml:space="preserve"> </w:t>
      </w:r>
      <w:r w:rsidR="00520974" w:rsidRPr="00520974">
        <w:rPr>
          <w:sz w:val="28"/>
          <w:szCs w:val="28"/>
        </w:rPr>
        <w:t>массовых</w:t>
      </w:r>
      <w:r>
        <w:rPr>
          <w:sz w:val="28"/>
          <w:szCs w:val="28"/>
        </w:rPr>
        <w:t xml:space="preserve"> </w:t>
      </w:r>
      <w:r w:rsidR="00520974" w:rsidRPr="00520974">
        <w:rPr>
          <w:sz w:val="28"/>
          <w:szCs w:val="28"/>
        </w:rPr>
        <w:t>(публичных)</w:t>
      </w:r>
      <w:r>
        <w:rPr>
          <w:sz w:val="28"/>
          <w:szCs w:val="28"/>
        </w:rPr>
        <w:t xml:space="preserve"> </w:t>
      </w:r>
      <w:r w:rsidR="00520974" w:rsidRPr="00520974">
        <w:rPr>
          <w:sz w:val="28"/>
          <w:szCs w:val="28"/>
        </w:rPr>
        <w:t>мероприятиях, проводимых</w:t>
      </w:r>
      <w:r>
        <w:rPr>
          <w:sz w:val="28"/>
          <w:szCs w:val="28"/>
        </w:rPr>
        <w:t xml:space="preserve"> </w:t>
      </w:r>
      <w:r w:rsidR="00520974" w:rsidRPr="00520974">
        <w:rPr>
          <w:sz w:val="28"/>
          <w:szCs w:val="28"/>
        </w:rPr>
        <w:t>с</w:t>
      </w:r>
      <w:r>
        <w:rPr>
          <w:sz w:val="28"/>
          <w:szCs w:val="28"/>
        </w:rPr>
        <w:t xml:space="preserve"> </w:t>
      </w:r>
      <w:r w:rsidR="00520974" w:rsidRPr="00520974">
        <w:rPr>
          <w:sz w:val="28"/>
          <w:szCs w:val="28"/>
        </w:rPr>
        <w:t>нарушением</w:t>
      </w:r>
      <w:r>
        <w:rPr>
          <w:sz w:val="28"/>
          <w:szCs w:val="28"/>
        </w:rPr>
        <w:t xml:space="preserve"> </w:t>
      </w:r>
      <w:r w:rsidR="00520974" w:rsidRPr="00520974">
        <w:rPr>
          <w:sz w:val="28"/>
          <w:szCs w:val="28"/>
        </w:rPr>
        <w:t>установленного</w:t>
      </w:r>
      <w:r>
        <w:rPr>
          <w:sz w:val="28"/>
          <w:szCs w:val="28"/>
        </w:rPr>
        <w:t xml:space="preserve"> </w:t>
      </w:r>
      <w:r w:rsidR="00520974" w:rsidRPr="00520974">
        <w:rPr>
          <w:sz w:val="28"/>
          <w:szCs w:val="28"/>
        </w:rPr>
        <w:t>порядка,</w:t>
      </w:r>
      <w:r>
        <w:rPr>
          <w:sz w:val="28"/>
          <w:szCs w:val="28"/>
        </w:rPr>
        <w:t xml:space="preserve"> </w:t>
      </w:r>
      <w:r w:rsidR="00520974" w:rsidRPr="00520974">
        <w:rPr>
          <w:sz w:val="28"/>
          <w:szCs w:val="28"/>
        </w:rPr>
        <w:t>осуществлении экстремистской деятельности).</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Указанная информация представляет собой</w:t>
      </w:r>
      <w:r>
        <w:rPr>
          <w:sz w:val="28"/>
          <w:szCs w:val="28"/>
        </w:rPr>
        <w:t xml:space="preserve"> </w:t>
      </w:r>
      <w:r w:rsidR="00520974" w:rsidRPr="00520974">
        <w:rPr>
          <w:sz w:val="28"/>
          <w:szCs w:val="28"/>
        </w:rPr>
        <w:t>текст</w:t>
      </w:r>
      <w:r>
        <w:rPr>
          <w:sz w:val="28"/>
          <w:szCs w:val="28"/>
        </w:rPr>
        <w:t xml:space="preserve"> </w:t>
      </w:r>
      <w:r w:rsidR="00520974" w:rsidRPr="00520974">
        <w:rPr>
          <w:sz w:val="28"/>
          <w:szCs w:val="28"/>
        </w:rPr>
        <w:t>(аудио-,</w:t>
      </w:r>
      <w:r>
        <w:rPr>
          <w:sz w:val="28"/>
          <w:szCs w:val="28"/>
        </w:rPr>
        <w:t xml:space="preserve"> </w:t>
      </w:r>
      <w:r w:rsidR="00520974" w:rsidRPr="00520974">
        <w:rPr>
          <w:sz w:val="28"/>
          <w:szCs w:val="28"/>
        </w:rPr>
        <w:t>видеофайл фотоснимок)</w:t>
      </w:r>
      <w:r>
        <w:rPr>
          <w:sz w:val="28"/>
          <w:szCs w:val="28"/>
        </w:rPr>
        <w:t xml:space="preserve"> </w:t>
      </w:r>
      <w:r w:rsidR="00520974" w:rsidRPr="00520974">
        <w:rPr>
          <w:sz w:val="28"/>
          <w:szCs w:val="28"/>
        </w:rPr>
        <w:t>под</w:t>
      </w:r>
      <w:r>
        <w:rPr>
          <w:sz w:val="28"/>
          <w:szCs w:val="28"/>
        </w:rPr>
        <w:t xml:space="preserve"> </w:t>
      </w:r>
      <w:r w:rsidR="00520974" w:rsidRPr="00520974">
        <w:rPr>
          <w:sz w:val="28"/>
          <w:szCs w:val="28"/>
        </w:rPr>
        <w:t>названием</w:t>
      </w:r>
      <w:r>
        <w:rPr>
          <w:sz w:val="28"/>
          <w:szCs w:val="28"/>
        </w:rPr>
        <w:t xml:space="preserve"> </w:t>
      </w:r>
      <w:r w:rsidR="00520974" w:rsidRPr="00520974">
        <w:rPr>
          <w:sz w:val="28"/>
          <w:szCs w:val="28"/>
        </w:rPr>
        <w:t>(указывается</w:t>
      </w:r>
      <w:r>
        <w:rPr>
          <w:sz w:val="28"/>
          <w:szCs w:val="28"/>
        </w:rPr>
        <w:t xml:space="preserve"> </w:t>
      </w:r>
      <w:r w:rsidR="00520974" w:rsidRPr="00520974">
        <w:rPr>
          <w:sz w:val="28"/>
          <w:szCs w:val="28"/>
        </w:rPr>
        <w:t>название</w:t>
      </w:r>
      <w:r>
        <w:rPr>
          <w:sz w:val="28"/>
          <w:szCs w:val="28"/>
        </w:rPr>
        <w:t xml:space="preserve"> </w:t>
      </w:r>
      <w:r w:rsidR="00520974" w:rsidRPr="00520974">
        <w:rPr>
          <w:sz w:val="28"/>
          <w:szCs w:val="28"/>
        </w:rPr>
        <w:t>информационного материала</w:t>
      </w:r>
      <w:r>
        <w:rPr>
          <w:sz w:val="28"/>
          <w:szCs w:val="28"/>
        </w:rPr>
        <w:t xml:space="preserve"> </w:t>
      </w:r>
      <w:r w:rsidR="00520974" w:rsidRPr="00520974">
        <w:rPr>
          <w:sz w:val="28"/>
          <w:szCs w:val="28"/>
        </w:rPr>
        <w:t>при</w:t>
      </w:r>
      <w:r>
        <w:rPr>
          <w:sz w:val="28"/>
          <w:szCs w:val="28"/>
        </w:rPr>
        <w:t xml:space="preserve"> </w:t>
      </w:r>
      <w:r w:rsidR="00520974" w:rsidRPr="00520974">
        <w:rPr>
          <w:sz w:val="28"/>
          <w:szCs w:val="28"/>
        </w:rPr>
        <w:t>наличии)</w:t>
      </w:r>
      <w:r>
        <w:rPr>
          <w:sz w:val="28"/>
          <w:szCs w:val="28"/>
        </w:rPr>
        <w:t xml:space="preserve"> </w:t>
      </w:r>
      <w:r w:rsidR="00520974" w:rsidRPr="00520974">
        <w:rPr>
          <w:sz w:val="28"/>
          <w:szCs w:val="28"/>
        </w:rPr>
        <w:t>продолжительностью</w:t>
      </w:r>
      <w:r>
        <w:rPr>
          <w:sz w:val="28"/>
          <w:szCs w:val="28"/>
        </w:rPr>
        <w:t xml:space="preserve"> </w:t>
      </w:r>
      <w:r w:rsidR="00520974" w:rsidRPr="00520974">
        <w:rPr>
          <w:sz w:val="28"/>
          <w:szCs w:val="28"/>
        </w:rPr>
        <w:t>(указывается</w:t>
      </w:r>
      <w:r>
        <w:rPr>
          <w:sz w:val="28"/>
          <w:szCs w:val="28"/>
        </w:rPr>
        <w:t xml:space="preserve"> </w:t>
      </w:r>
      <w:r w:rsidR="00520974" w:rsidRPr="00520974">
        <w:rPr>
          <w:sz w:val="28"/>
          <w:szCs w:val="28"/>
        </w:rPr>
        <w:t>временная продолжительности</w:t>
      </w:r>
      <w:r>
        <w:rPr>
          <w:sz w:val="28"/>
          <w:szCs w:val="28"/>
        </w:rPr>
        <w:t xml:space="preserve"> </w:t>
      </w:r>
      <w:r w:rsidR="00520974" w:rsidRPr="00520974">
        <w:rPr>
          <w:sz w:val="28"/>
          <w:szCs w:val="28"/>
        </w:rPr>
        <w:t>аудио-</w:t>
      </w:r>
      <w:r>
        <w:rPr>
          <w:sz w:val="28"/>
          <w:szCs w:val="28"/>
        </w:rPr>
        <w:t xml:space="preserve"> </w:t>
      </w:r>
      <w:r w:rsidR="00520974" w:rsidRPr="00520974">
        <w:rPr>
          <w:sz w:val="28"/>
          <w:szCs w:val="28"/>
        </w:rPr>
        <w:t>или</w:t>
      </w:r>
      <w:r>
        <w:rPr>
          <w:sz w:val="28"/>
          <w:szCs w:val="28"/>
        </w:rPr>
        <w:t xml:space="preserve"> </w:t>
      </w:r>
      <w:r w:rsidR="00520974" w:rsidRPr="00520974">
        <w:rPr>
          <w:sz w:val="28"/>
          <w:szCs w:val="28"/>
        </w:rPr>
        <w:t>видеоматериала),</w:t>
      </w:r>
      <w:r>
        <w:rPr>
          <w:sz w:val="28"/>
          <w:szCs w:val="28"/>
        </w:rPr>
        <w:t xml:space="preserve"> </w:t>
      </w:r>
      <w:r w:rsidR="00520974" w:rsidRPr="00520974">
        <w:rPr>
          <w:sz w:val="28"/>
          <w:szCs w:val="28"/>
        </w:rPr>
        <w:t>начинающийся</w:t>
      </w:r>
      <w:r>
        <w:rPr>
          <w:sz w:val="28"/>
          <w:szCs w:val="28"/>
        </w:rPr>
        <w:t xml:space="preserve"> </w:t>
      </w:r>
      <w:r w:rsidR="00520974" w:rsidRPr="00520974">
        <w:rPr>
          <w:sz w:val="28"/>
          <w:szCs w:val="28"/>
        </w:rPr>
        <w:t>словами (указываются</w:t>
      </w:r>
      <w:r>
        <w:rPr>
          <w:sz w:val="28"/>
          <w:szCs w:val="28"/>
        </w:rPr>
        <w:t xml:space="preserve"> </w:t>
      </w:r>
      <w:r w:rsidR="00520974" w:rsidRPr="00520974">
        <w:rPr>
          <w:sz w:val="28"/>
          <w:szCs w:val="28"/>
        </w:rPr>
        <w:t>начальные</w:t>
      </w:r>
      <w:r>
        <w:rPr>
          <w:sz w:val="28"/>
          <w:szCs w:val="28"/>
        </w:rPr>
        <w:t xml:space="preserve"> </w:t>
      </w:r>
      <w:r w:rsidR="00520974" w:rsidRPr="00520974">
        <w:rPr>
          <w:sz w:val="28"/>
          <w:szCs w:val="28"/>
        </w:rPr>
        <w:t>слова</w:t>
      </w:r>
      <w:r>
        <w:rPr>
          <w:sz w:val="28"/>
          <w:szCs w:val="28"/>
        </w:rPr>
        <w:t xml:space="preserve"> </w:t>
      </w:r>
      <w:r w:rsidR="00520974" w:rsidRPr="00520974">
        <w:rPr>
          <w:sz w:val="28"/>
          <w:szCs w:val="28"/>
        </w:rPr>
        <w:t>информации)</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заканчивающийся</w:t>
      </w:r>
      <w:r>
        <w:rPr>
          <w:sz w:val="28"/>
          <w:szCs w:val="28"/>
        </w:rPr>
        <w:t xml:space="preserve"> </w:t>
      </w:r>
      <w:r w:rsidR="00520974" w:rsidRPr="00520974">
        <w:rPr>
          <w:sz w:val="28"/>
          <w:szCs w:val="28"/>
        </w:rPr>
        <w:t>словами (указываются конечные слова информации).</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Далее указывается обоснование вывода заключения.</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Снимок экрана с формой воспроизведения файла (скриншот с</w:t>
      </w:r>
      <w:r>
        <w:rPr>
          <w:sz w:val="28"/>
          <w:szCs w:val="28"/>
        </w:rPr>
        <w:t xml:space="preserve"> </w:t>
      </w:r>
      <w:r w:rsidR="00520974" w:rsidRPr="00520974">
        <w:rPr>
          <w:sz w:val="28"/>
          <w:szCs w:val="28"/>
        </w:rPr>
        <w:t>указанием времени и даты снимка) прилагается.</w:t>
      </w:r>
    </w:p>
    <w:p w:rsidR="00520974" w:rsidRPr="00520974" w:rsidRDefault="00520974" w:rsidP="00A00C2A">
      <w:pPr>
        <w:ind w:firstLine="720"/>
        <w:jc w:val="both"/>
        <w:rPr>
          <w:sz w:val="28"/>
          <w:szCs w:val="28"/>
        </w:rPr>
      </w:pPr>
      <w:r w:rsidRPr="00520974">
        <w:rPr>
          <w:sz w:val="28"/>
          <w:szCs w:val="28"/>
        </w:rPr>
        <w:t xml:space="preserve"> Должность и ФИО исполнителя</w:t>
      </w:r>
    </w:p>
    <w:p w:rsidR="00520974" w:rsidRPr="00520974" w:rsidRDefault="00520974" w:rsidP="0068520C">
      <w:pPr>
        <w:jc w:val="both"/>
        <w:rPr>
          <w:sz w:val="28"/>
          <w:szCs w:val="28"/>
        </w:rPr>
      </w:pPr>
      <w:r w:rsidRPr="00520974">
        <w:rPr>
          <w:sz w:val="28"/>
          <w:szCs w:val="28"/>
        </w:rPr>
        <w:t xml:space="preserve"> СОГЛАСОВАНО</w:t>
      </w:r>
    </w:p>
    <w:p w:rsidR="00520974" w:rsidRPr="00520974" w:rsidRDefault="00520974" w:rsidP="0068520C">
      <w:pPr>
        <w:jc w:val="both"/>
        <w:rPr>
          <w:sz w:val="28"/>
          <w:szCs w:val="28"/>
        </w:rPr>
      </w:pPr>
      <w:r w:rsidRPr="00520974">
        <w:rPr>
          <w:sz w:val="28"/>
          <w:szCs w:val="28"/>
        </w:rPr>
        <w:t xml:space="preserve"> Должность и ФИО лица, визирующего заключение</w:t>
      </w:r>
    </w:p>
    <w:p w:rsidR="002D58CC" w:rsidRDefault="00124601" w:rsidP="00124601">
      <w:pPr>
        <w:ind w:firstLine="720"/>
        <w:jc w:val="both"/>
        <w:rPr>
          <w:sz w:val="28"/>
          <w:szCs w:val="28"/>
        </w:rPr>
      </w:pPr>
      <w:r>
        <w:rPr>
          <w:sz w:val="28"/>
          <w:szCs w:val="28"/>
        </w:rPr>
        <w:br w:type="page"/>
      </w:r>
      <w:bookmarkStart w:id="241" w:name="sub_1300"/>
    </w:p>
    <w:p w:rsidR="00520974" w:rsidRPr="00520974" w:rsidRDefault="00520974" w:rsidP="0068520C">
      <w:pPr>
        <w:ind w:firstLine="720"/>
        <w:jc w:val="right"/>
        <w:rPr>
          <w:sz w:val="28"/>
          <w:szCs w:val="28"/>
        </w:rPr>
      </w:pPr>
      <w:r w:rsidRPr="00520974">
        <w:rPr>
          <w:sz w:val="28"/>
          <w:szCs w:val="28"/>
        </w:rPr>
        <w:t xml:space="preserve">Приложение N 3(к </w:t>
      </w:r>
      <w:r w:rsidRPr="0068520C">
        <w:rPr>
          <w:sz w:val="28"/>
          <w:szCs w:val="28"/>
        </w:rPr>
        <w:t>разделу 4</w:t>
      </w:r>
      <w:r w:rsidRPr="00520974">
        <w:rPr>
          <w:sz w:val="28"/>
          <w:szCs w:val="28"/>
        </w:rPr>
        <w:t>)</w:t>
      </w:r>
    </w:p>
    <w:bookmarkEnd w:id="241"/>
    <w:p w:rsidR="00520974" w:rsidRPr="00520974" w:rsidRDefault="00520974" w:rsidP="0068520C">
      <w:pPr>
        <w:ind w:firstLine="720"/>
        <w:jc w:val="center"/>
        <w:rPr>
          <w:sz w:val="28"/>
          <w:szCs w:val="28"/>
        </w:rPr>
      </w:pPr>
      <w:r w:rsidRPr="00520974">
        <w:rPr>
          <w:sz w:val="28"/>
          <w:szCs w:val="28"/>
        </w:rPr>
        <w:t>Федеральная служба по надзору</w:t>
      </w:r>
      <w:r w:rsidR="002D58CC">
        <w:rPr>
          <w:sz w:val="28"/>
          <w:szCs w:val="28"/>
        </w:rPr>
        <w:t xml:space="preserve"> </w:t>
      </w:r>
      <w:r w:rsidRPr="00520974">
        <w:rPr>
          <w:sz w:val="28"/>
          <w:szCs w:val="28"/>
        </w:rPr>
        <w:t>в сфере связи, информационных</w:t>
      </w:r>
    </w:p>
    <w:p w:rsidR="00520974" w:rsidRPr="00520974" w:rsidRDefault="00520974" w:rsidP="0068520C">
      <w:pPr>
        <w:ind w:firstLine="720"/>
        <w:jc w:val="center"/>
        <w:rPr>
          <w:sz w:val="28"/>
          <w:szCs w:val="28"/>
        </w:rPr>
      </w:pPr>
      <w:r w:rsidRPr="00520974">
        <w:rPr>
          <w:sz w:val="28"/>
          <w:szCs w:val="28"/>
        </w:rPr>
        <w:t>технологий и массовых</w:t>
      </w:r>
      <w:r w:rsidR="002D58CC">
        <w:rPr>
          <w:sz w:val="28"/>
          <w:szCs w:val="28"/>
        </w:rPr>
        <w:t xml:space="preserve"> </w:t>
      </w:r>
      <w:r w:rsidRPr="00520974">
        <w:rPr>
          <w:sz w:val="28"/>
          <w:szCs w:val="28"/>
        </w:rPr>
        <w:t>коммуникаций</w:t>
      </w:r>
    </w:p>
    <w:p w:rsidR="00520974" w:rsidRPr="00520974" w:rsidRDefault="0068520C" w:rsidP="0068520C">
      <w:pPr>
        <w:jc w:val="both"/>
        <w:rPr>
          <w:sz w:val="28"/>
          <w:szCs w:val="28"/>
        </w:rPr>
      </w:pPr>
      <w:r>
        <w:rPr>
          <w:sz w:val="28"/>
          <w:szCs w:val="28"/>
        </w:rPr>
        <w:t xml:space="preserve"> </w:t>
      </w:r>
      <w:r w:rsidR="00520974" w:rsidRPr="00520974">
        <w:rPr>
          <w:sz w:val="28"/>
          <w:szCs w:val="28"/>
        </w:rPr>
        <w:t>Число, месяц, год</w:t>
      </w:r>
      <w:r>
        <w:rPr>
          <w:sz w:val="28"/>
          <w:szCs w:val="28"/>
        </w:rPr>
        <w:t xml:space="preserve"> </w:t>
      </w:r>
      <w:r w:rsidR="00520974" w:rsidRPr="00520974">
        <w:rPr>
          <w:sz w:val="28"/>
          <w:szCs w:val="28"/>
        </w:rPr>
        <w:t>N</w:t>
      </w:r>
    </w:p>
    <w:p w:rsidR="00520974" w:rsidRPr="002D58CC" w:rsidRDefault="00520974" w:rsidP="0068520C">
      <w:pPr>
        <w:ind w:firstLine="720"/>
        <w:jc w:val="center"/>
        <w:rPr>
          <w:b/>
          <w:sz w:val="28"/>
          <w:szCs w:val="28"/>
        </w:rPr>
      </w:pPr>
      <w:r w:rsidRPr="002D58CC">
        <w:rPr>
          <w:b/>
          <w:sz w:val="28"/>
          <w:szCs w:val="28"/>
        </w:rPr>
        <w:t>ТРЕБОВАНИЕ</w:t>
      </w:r>
      <w:r w:rsidR="002D58CC" w:rsidRPr="002D58CC">
        <w:rPr>
          <w:b/>
          <w:sz w:val="28"/>
          <w:szCs w:val="28"/>
        </w:rPr>
        <w:t xml:space="preserve"> о</w:t>
      </w:r>
      <w:r w:rsidRPr="002D58CC">
        <w:rPr>
          <w:b/>
          <w:sz w:val="28"/>
          <w:szCs w:val="28"/>
        </w:rPr>
        <w:t xml:space="preserve"> принятии мер по ограничению доступа</w:t>
      </w:r>
      <w:r w:rsidR="002D58CC" w:rsidRPr="002D58CC">
        <w:rPr>
          <w:b/>
          <w:sz w:val="28"/>
          <w:szCs w:val="28"/>
        </w:rPr>
        <w:t xml:space="preserve"> </w:t>
      </w:r>
      <w:r w:rsidRPr="002D58CC">
        <w:rPr>
          <w:b/>
          <w:sz w:val="28"/>
          <w:szCs w:val="28"/>
        </w:rPr>
        <w:t>к информационному ресурсу</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Заместитель</w:t>
      </w:r>
      <w:r>
        <w:rPr>
          <w:sz w:val="28"/>
          <w:szCs w:val="28"/>
        </w:rPr>
        <w:t xml:space="preserve"> </w:t>
      </w:r>
      <w:r w:rsidR="00520974" w:rsidRPr="00520974">
        <w:rPr>
          <w:sz w:val="28"/>
          <w:szCs w:val="28"/>
        </w:rPr>
        <w:t>Генерального</w:t>
      </w:r>
      <w:r>
        <w:rPr>
          <w:sz w:val="28"/>
          <w:szCs w:val="28"/>
        </w:rPr>
        <w:t xml:space="preserve"> </w:t>
      </w:r>
      <w:r w:rsidR="00520974" w:rsidRPr="00520974">
        <w:rPr>
          <w:sz w:val="28"/>
          <w:szCs w:val="28"/>
        </w:rPr>
        <w:t>прокурора</w:t>
      </w:r>
      <w:r>
        <w:rPr>
          <w:sz w:val="28"/>
          <w:szCs w:val="28"/>
        </w:rPr>
        <w:t xml:space="preserve"> </w:t>
      </w:r>
      <w:r w:rsidR="00520974" w:rsidRPr="00520974">
        <w:rPr>
          <w:sz w:val="28"/>
          <w:szCs w:val="28"/>
        </w:rPr>
        <w:t>Российской</w:t>
      </w:r>
      <w:r>
        <w:rPr>
          <w:sz w:val="28"/>
          <w:szCs w:val="28"/>
        </w:rPr>
        <w:t xml:space="preserve"> </w:t>
      </w:r>
      <w:r w:rsidR="00520974" w:rsidRPr="00520974">
        <w:rPr>
          <w:sz w:val="28"/>
          <w:szCs w:val="28"/>
        </w:rPr>
        <w:t>Федерации (указывается ФИО лица, подписавшего</w:t>
      </w:r>
      <w:r>
        <w:rPr>
          <w:sz w:val="28"/>
          <w:szCs w:val="28"/>
        </w:rPr>
        <w:t xml:space="preserve"> </w:t>
      </w:r>
      <w:r w:rsidR="00520974" w:rsidRPr="00520974">
        <w:rPr>
          <w:sz w:val="28"/>
          <w:szCs w:val="28"/>
        </w:rPr>
        <w:t>документ),</w:t>
      </w:r>
      <w:r>
        <w:rPr>
          <w:sz w:val="28"/>
          <w:szCs w:val="28"/>
        </w:rPr>
        <w:t xml:space="preserve"> </w:t>
      </w:r>
      <w:r w:rsidR="00520974" w:rsidRPr="00520974">
        <w:rPr>
          <w:sz w:val="28"/>
          <w:szCs w:val="28"/>
        </w:rPr>
        <w:t>рассмотрев</w:t>
      </w:r>
      <w:r>
        <w:rPr>
          <w:sz w:val="28"/>
          <w:szCs w:val="28"/>
        </w:rPr>
        <w:t xml:space="preserve"> </w:t>
      </w:r>
      <w:r w:rsidR="00520974" w:rsidRPr="00520974">
        <w:rPr>
          <w:sz w:val="28"/>
          <w:szCs w:val="28"/>
        </w:rPr>
        <w:t>уведомление гражданина (указывается ФИО гражданина или должность и ФИО</w:t>
      </w:r>
      <w:r>
        <w:rPr>
          <w:sz w:val="28"/>
          <w:szCs w:val="28"/>
        </w:rPr>
        <w:t xml:space="preserve"> </w:t>
      </w:r>
      <w:r w:rsidR="00520974" w:rsidRPr="00520974">
        <w:rPr>
          <w:sz w:val="28"/>
          <w:szCs w:val="28"/>
        </w:rPr>
        <w:t>должностного лица федерального органа государственной власти, органа</w:t>
      </w:r>
      <w:r>
        <w:rPr>
          <w:sz w:val="28"/>
          <w:szCs w:val="28"/>
        </w:rPr>
        <w:t xml:space="preserve"> </w:t>
      </w:r>
      <w:r w:rsidR="00520974" w:rsidRPr="00520974">
        <w:rPr>
          <w:sz w:val="28"/>
          <w:szCs w:val="28"/>
        </w:rPr>
        <w:t>государственной власти субъекта Российской Федерации,</w:t>
      </w:r>
      <w:r>
        <w:rPr>
          <w:sz w:val="28"/>
          <w:szCs w:val="28"/>
        </w:rPr>
        <w:t xml:space="preserve"> </w:t>
      </w:r>
      <w:r w:rsidR="00520974" w:rsidRPr="00520974">
        <w:rPr>
          <w:sz w:val="28"/>
          <w:szCs w:val="28"/>
        </w:rPr>
        <w:t>органа</w:t>
      </w:r>
      <w:r>
        <w:rPr>
          <w:sz w:val="28"/>
          <w:szCs w:val="28"/>
        </w:rPr>
        <w:t xml:space="preserve"> </w:t>
      </w:r>
      <w:r w:rsidR="00520974" w:rsidRPr="00520974">
        <w:rPr>
          <w:sz w:val="28"/>
          <w:szCs w:val="28"/>
        </w:rPr>
        <w:t>местного</w:t>
      </w:r>
      <w:r>
        <w:rPr>
          <w:sz w:val="28"/>
          <w:szCs w:val="28"/>
        </w:rPr>
        <w:t xml:space="preserve"> </w:t>
      </w:r>
      <w:r w:rsidR="00520974" w:rsidRPr="00520974">
        <w:rPr>
          <w:sz w:val="28"/>
          <w:szCs w:val="28"/>
        </w:rPr>
        <w:t>самоуправления, лица, имеющего право действовать от имени организации или</w:t>
      </w:r>
      <w:r>
        <w:rPr>
          <w:sz w:val="28"/>
          <w:szCs w:val="28"/>
        </w:rPr>
        <w:t xml:space="preserve"> </w:t>
      </w:r>
      <w:r w:rsidR="00520974" w:rsidRPr="00520974">
        <w:rPr>
          <w:sz w:val="28"/>
          <w:szCs w:val="28"/>
        </w:rPr>
        <w:t>дата</w:t>
      </w:r>
      <w:r>
        <w:rPr>
          <w:sz w:val="28"/>
          <w:szCs w:val="28"/>
        </w:rPr>
        <w:t xml:space="preserve"> </w:t>
      </w:r>
      <w:r w:rsidR="00520974" w:rsidRPr="00520974">
        <w:rPr>
          <w:sz w:val="28"/>
          <w:szCs w:val="28"/>
        </w:rPr>
        <w:t>рапорта прокурорского</w:t>
      </w:r>
      <w:r>
        <w:rPr>
          <w:sz w:val="28"/>
          <w:szCs w:val="28"/>
        </w:rPr>
        <w:t xml:space="preserve"> </w:t>
      </w:r>
      <w:r w:rsidR="00520974" w:rsidRPr="00520974">
        <w:rPr>
          <w:sz w:val="28"/>
          <w:szCs w:val="28"/>
        </w:rPr>
        <w:t>работника</w:t>
      </w:r>
      <w:r>
        <w:rPr>
          <w:sz w:val="28"/>
          <w:szCs w:val="28"/>
        </w:rPr>
        <w:t xml:space="preserve"> </w:t>
      </w:r>
      <w:r w:rsidR="00520974" w:rsidRPr="00520974">
        <w:rPr>
          <w:sz w:val="28"/>
          <w:szCs w:val="28"/>
        </w:rPr>
        <w:t>с</w:t>
      </w:r>
      <w:r>
        <w:rPr>
          <w:sz w:val="28"/>
          <w:szCs w:val="28"/>
        </w:rPr>
        <w:t xml:space="preserve"> </w:t>
      </w:r>
      <w:r w:rsidR="00520974" w:rsidRPr="00520974">
        <w:rPr>
          <w:sz w:val="28"/>
          <w:szCs w:val="28"/>
        </w:rPr>
        <w:t>указанием</w:t>
      </w:r>
      <w:r>
        <w:rPr>
          <w:sz w:val="28"/>
          <w:szCs w:val="28"/>
        </w:rPr>
        <w:t xml:space="preserve"> </w:t>
      </w:r>
      <w:r w:rsidR="00520974" w:rsidRPr="00520974">
        <w:rPr>
          <w:sz w:val="28"/>
          <w:szCs w:val="28"/>
        </w:rPr>
        <w:t>ФИО</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должности</w:t>
      </w:r>
      <w:r>
        <w:rPr>
          <w:sz w:val="28"/>
          <w:szCs w:val="28"/>
        </w:rPr>
        <w:t xml:space="preserve"> </w:t>
      </w:r>
      <w:r w:rsidR="00520974" w:rsidRPr="00520974">
        <w:rPr>
          <w:sz w:val="28"/>
          <w:szCs w:val="28"/>
        </w:rPr>
        <w:t>работника об обнаружении</w:t>
      </w:r>
      <w:r>
        <w:rPr>
          <w:sz w:val="28"/>
          <w:szCs w:val="28"/>
        </w:rPr>
        <w:t xml:space="preserve"> </w:t>
      </w:r>
      <w:r w:rsidR="00520974" w:rsidRPr="00520974">
        <w:rPr>
          <w:sz w:val="28"/>
          <w:szCs w:val="28"/>
        </w:rPr>
        <w:t>в</w:t>
      </w:r>
      <w:r>
        <w:rPr>
          <w:sz w:val="28"/>
          <w:szCs w:val="28"/>
        </w:rPr>
        <w:t xml:space="preserve"> </w:t>
      </w:r>
      <w:r w:rsidR="00520974" w:rsidRPr="00520974">
        <w:rPr>
          <w:sz w:val="28"/>
          <w:szCs w:val="28"/>
        </w:rPr>
        <w:t>информационно-телекоммуникационной</w:t>
      </w:r>
      <w:r>
        <w:rPr>
          <w:sz w:val="28"/>
          <w:szCs w:val="28"/>
        </w:rPr>
        <w:t xml:space="preserve"> </w:t>
      </w:r>
      <w:r w:rsidR="00520974" w:rsidRPr="00520974">
        <w:rPr>
          <w:sz w:val="28"/>
          <w:szCs w:val="28"/>
        </w:rPr>
        <w:t>сети</w:t>
      </w:r>
      <w:r>
        <w:rPr>
          <w:sz w:val="28"/>
          <w:szCs w:val="28"/>
        </w:rPr>
        <w:t xml:space="preserve"> </w:t>
      </w:r>
      <w:r w:rsidR="00520974" w:rsidRPr="00520974">
        <w:rPr>
          <w:sz w:val="28"/>
          <w:szCs w:val="28"/>
        </w:rPr>
        <w:t>запрещенной информации), установил следующее.</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В информационно-телекоммуникационной сети Интернет по</w:t>
      </w:r>
      <w:r>
        <w:rPr>
          <w:sz w:val="28"/>
          <w:szCs w:val="28"/>
        </w:rPr>
        <w:t xml:space="preserve"> </w:t>
      </w:r>
      <w:r w:rsidR="00520974" w:rsidRPr="00520974">
        <w:rPr>
          <w:sz w:val="28"/>
          <w:szCs w:val="28"/>
        </w:rPr>
        <w:t>электронному адресу (фиксируется указатель страницы сайта полностью или доменное</w:t>
      </w:r>
      <w:r>
        <w:rPr>
          <w:sz w:val="28"/>
          <w:szCs w:val="28"/>
        </w:rPr>
        <w:t xml:space="preserve"> </w:t>
      </w:r>
      <w:r w:rsidR="00520974" w:rsidRPr="00520974">
        <w:rPr>
          <w:sz w:val="28"/>
          <w:szCs w:val="28"/>
        </w:rPr>
        <w:t>имя сайта в случае, если информация размещена на стартовой</w:t>
      </w:r>
      <w:r>
        <w:rPr>
          <w:sz w:val="28"/>
          <w:szCs w:val="28"/>
        </w:rPr>
        <w:t xml:space="preserve"> </w:t>
      </w:r>
      <w:r w:rsidR="00520974" w:rsidRPr="00520974">
        <w:rPr>
          <w:sz w:val="28"/>
          <w:szCs w:val="28"/>
        </w:rPr>
        <w:t>странице</w:t>
      </w:r>
      <w:r>
        <w:rPr>
          <w:sz w:val="28"/>
          <w:szCs w:val="28"/>
        </w:rPr>
        <w:t xml:space="preserve"> </w:t>
      </w:r>
      <w:r w:rsidR="00520974" w:rsidRPr="00520974">
        <w:rPr>
          <w:sz w:val="28"/>
          <w:szCs w:val="28"/>
        </w:rPr>
        <w:t>сайта) на</w:t>
      </w:r>
      <w:r>
        <w:rPr>
          <w:sz w:val="28"/>
          <w:szCs w:val="28"/>
        </w:rPr>
        <w:t xml:space="preserve"> </w:t>
      </w:r>
      <w:r w:rsidR="00520974" w:rsidRPr="00520974">
        <w:rPr>
          <w:sz w:val="28"/>
          <w:szCs w:val="28"/>
        </w:rPr>
        <w:t>странице</w:t>
      </w:r>
      <w:r>
        <w:rPr>
          <w:sz w:val="28"/>
          <w:szCs w:val="28"/>
        </w:rPr>
        <w:t xml:space="preserve"> </w:t>
      </w:r>
      <w:r w:rsidR="00520974" w:rsidRPr="00520974">
        <w:rPr>
          <w:sz w:val="28"/>
          <w:szCs w:val="28"/>
        </w:rPr>
        <w:t>(указывается</w:t>
      </w:r>
      <w:r>
        <w:rPr>
          <w:sz w:val="28"/>
          <w:szCs w:val="28"/>
        </w:rPr>
        <w:t xml:space="preserve"> </w:t>
      </w:r>
      <w:r w:rsidR="00520974" w:rsidRPr="00520974">
        <w:rPr>
          <w:sz w:val="28"/>
          <w:szCs w:val="28"/>
        </w:rPr>
        <w:t>местоположение</w:t>
      </w:r>
      <w:r>
        <w:rPr>
          <w:sz w:val="28"/>
          <w:szCs w:val="28"/>
        </w:rPr>
        <w:t xml:space="preserve"> </w:t>
      </w:r>
      <w:r w:rsidR="00520974" w:rsidRPr="00520974">
        <w:rPr>
          <w:sz w:val="28"/>
          <w:szCs w:val="28"/>
        </w:rPr>
        <w:t>информации</w:t>
      </w:r>
      <w:r>
        <w:rPr>
          <w:sz w:val="28"/>
          <w:szCs w:val="28"/>
        </w:rPr>
        <w:t xml:space="preserve"> </w:t>
      </w:r>
      <w:r w:rsidR="00520974" w:rsidRPr="00520974">
        <w:rPr>
          <w:sz w:val="28"/>
          <w:szCs w:val="28"/>
        </w:rPr>
        <w:t>на</w:t>
      </w:r>
      <w:r>
        <w:rPr>
          <w:sz w:val="28"/>
          <w:szCs w:val="28"/>
        </w:rPr>
        <w:t xml:space="preserve"> </w:t>
      </w:r>
      <w:r w:rsidR="00520974" w:rsidRPr="00520974">
        <w:rPr>
          <w:sz w:val="28"/>
          <w:szCs w:val="28"/>
        </w:rPr>
        <w:t>странице: в заголовке, сверху, слева, справа, снизу, в середине страницы, раздел</w:t>
      </w:r>
      <w:r>
        <w:rPr>
          <w:sz w:val="28"/>
          <w:szCs w:val="28"/>
        </w:rPr>
        <w:t xml:space="preserve"> </w:t>
      </w:r>
      <w:r w:rsidR="00520974" w:rsidRPr="00520974">
        <w:rPr>
          <w:sz w:val="28"/>
          <w:szCs w:val="28"/>
        </w:rPr>
        <w:t>(в случае разбивки информации</w:t>
      </w:r>
      <w:r>
        <w:rPr>
          <w:sz w:val="28"/>
          <w:szCs w:val="28"/>
        </w:rPr>
        <w:t xml:space="preserve"> </w:t>
      </w:r>
      <w:r w:rsidR="00520974" w:rsidRPr="00520974">
        <w:rPr>
          <w:sz w:val="28"/>
          <w:szCs w:val="28"/>
        </w:rPr>
        <w:t>по</w:t>
      </w:r>
      <w:r>
        <w:rPr>
          <w:sz w:val="28"/>
          <w:szCs w:val="28"/>
        </w:rPr>
        <w:t xml:space="preserve"> </w:t>
      </w:r>
      <w:r w:rsidR="00520974" w:rsidRPr="00520974">
        <w:rPr>
          <w:sz w:val="28"/>
          <w:szCs w:val="28"/>
        </w:rPr>
        <w:t>разделам),</w:t>
      </w:r>
      <w:r>
        <w:rPr>
          <w:sz w:val="28"/>
          <w:szCs w:val="28"/>
        </w:rPr>
        <w:t xml:space="preserve"> </w:t>
      </w:r>
      <w:r w:rsidR="00520974" w:rsidRPr="00520974">
        <w:rPr>
          <w:sz w:val="28"/>
          <w:szCs w:val="28"/>
        </w:rPr>
        <w:t>абзац</w:t>
      </w:r>
      <w:r>
        <w:rPr>
          <w:sz w:val="28"/>
          <w:szCs w:val="28"/>
        </w:rPr>
        <w:t xml:space="preserve"> </w:t>
      </w:r>
      <w:r w:rsidR="00520974" w:rsidRPr="00520974">
        <w:rPr>
          <w:sz w:val="28"/>
          <w:szCs w:val="28"/>
        </w:rPr>
        <w:t>или</w:t>
      </w:r>
      <w:r>
        <w:rPr>
          <w:sz w:val="28"/>
          <w:szCs w:val="28"/>
        </w:rPr>
        <w:t xml:space="preserve"> </w:t>
      </w:r>
      <w:r w:rsidR="00520974" w:rsidRPr="00520974">
        <w:rPr>
          <w:sz w:val="28"/>
          <w:szCs w:val="28"/>
        </w:rPr>
        <w:t>иные</w:t>
      </w:r>
      <w:r>
        <w:rPr>
          <w:sz w:val="28"/>
          <w:szCs w:val="28"/>
        </w:rPr>
        <w:t xml:space="preserve"> </w:t>
      </w:r>
      <w:r w:rsidR="00520974" w:rsidRPr="00520974">
        <w:rPr>
          <w:sz w:val="28"/>
          <w:szCs w:val="28"/>
        </w:rPr>
        <w:t>координаты расположения) ДД.ММ.ГГ</w:t>
      </w:r>
      <w:r>
        <w:rPr>
          <w:sz w:val="28"/>
          <w:szCs w:val="28"/>
        </w:rPr>
        <w:t xml:space="preserve"> </w:t>
      </w:r>
      <w:r w:rsidR="00520974" w:rsidRPr="00520974">
        <w:rPr>
          <w:sz w:val="28"/>
          <w:szCs w:val="28"/>
        </w:rPr>
        <w:t>(дата,</w:t>
      </w:r>
      <w:r>
        <w:rPr>
          <w:sz w:val="28"/>
          <w:szCs w:val="28"/>
        </w:rPr>
        <w:t xml:space="preserve"> </w:t>
      </w:r>
      <w:r w:rsidR="00520974" w:rsidRPr="00520974">
        <w:rPr>
          <w:sz w:val="28"/>
          <w:szCs w:val="28"/>
        </w:rPr>
        <w:t>месяц,</w:t>
      </w:r>
      <w:r>
        <w:rPr>
          <w:sz w:val="28"/>
          <w:szCs w:val="28"/>
        </w:rPr>
        <w:t xml:space="preserve"> </w:t>
      </w:r>
      <w:r w:rsidR="00520974" w:rsidRPr="00520974">
        <w:rPr>
          <w:sz w:val="28"/>
          <w:szCs w:val="28"/>
        </w:rPr>
        <w:t>год</w:t>
      </w:r>
      <w:r>
        <w:rPr>
          <w:sz w:val="28"/>
          <w:szCs w:val="28"/>
        </w:rPr>
        <w:t xml:space="preserve"> </w:t>
      </w:r>
      <w:r w:rsidR="00520974" w:rsidRPr="00520974">
        <w:rPr>
          <w:sz w:val="28"/>
          <w:szCs w:val="28"/>
        </w:rPr>
        <w:t>размещения</w:t>
      </w:r>
      <w:r>
        <w:rPr>
          <w:sz w:val="28"/>
          <w:szCs w:val="28"/>
        </w:rPr>
        <w:t xml:space="preserve"> </w:t>
      </w:r>
      <w:r w:rsidR="00520974" w:rsidRPr="00520974">
        <w:rPr>
          <w:sz w:val="28"/>
          <w:szCs w:val="28"/>
        </w:rPr>
        <w:t>информации или создания снимка страницы) размещена</w:t>
      </w:r>
      <w:r>
        <w:rPr>
          <w:sz w:val="28"/>
          <w:szCs w:val="28"/>
        </w:rPr>
        <w:t xml:space="preserve"> </w:t>
      </w:r>
      <w:r w:rsidR="00520974" w:rsidRPr="00520974">
        <w:rPr>
          <w:sz w:val="28"/>
          <w:szCs w:val="28"/>
        </w:rPr>
        <w:t>информация,</w:t>
      </w:r>
      <w:r>
        <w:rPr>
          <w:sz w:val="28"/>
          <w:szCs w:val="28"/>
        </w:rPr>
        <w:t xml:space="preserve"> </w:t>
      </w:r>
      <w:r w:rsidR="00520974" w:rsidRPr="00520974">
        <w:rPr>
          <w:sz w:val="28"/>
          <w:szCs w:val="28"/>
        </w:rPr>
        <w:t>содержащая</w:t>
      </w:r>
      <w:r>
        <w:rPr>
          <w:sz w:val="28"/>
          <w:szCs w:val="28"/>
        </w:rPr>
        <w:t xml:space="preserve"> </w:t>
      </w:r>
      <w:r w:rsidR="00520974" w:rsidRPr="00520974">
        <w:rPr>
          <w:sz w:val="28"/>
          <w:szCs w:val="28"/>
        </w:rPr>
        <w:t>призывы к осуществлению</w:t>
      </w:r>
      <w:r>
        <w:rPr>
          <w:sz w:val="28"/>
          <w:szCs w:val="28"/>
        </w:rPr>
        <w:t xml:space="preserve"> </w:t>
      </w:r>
      <w:r w:rsidR="00520974" w:rsidRPr="00520974">
        <w:rPr>
          <w:sz w:val="28"/>
          <w:szCs w:val="28"/>
        </w:rPr>
        <w:t>экстремистской</w:t>
      </w:r>
      <w:r>
        <w:rPr>
          <w:sz w:val="28"/>
          <w:szCs w:val="28"/>
        </w:rPr>
        <w:t xml:space="preserve"> </w:t>
      </w:r>
      <w:r w:rsidR="00520974" w:rsidRPr="00520974">
        <w:rPr>
          <w:sz w:val="28"/>
          <w:szCs w:val="28"/>
        </w:rPr>
        <w:t>деятельности</w:t>
      </w:r>
      <w:r>
        <w:rPr>
          <w:sz w:val="28"/>
          <w:szCs w:val="28"/>
        </w:rPr>
        <w:t xml:space="preserve"> </w:t>
      </w:r>
      <w:r w:rsidR="00520974" w:rsidRPr="00520974">
        <w:rPr>
          <w:sz w:val="28"/>
          <w:szCs w:val="28"/>
        </w:rPr>
        <w:t>(к</w:t>
      </w:r>
      <w:r>
        <w:rPr>
          <w:sz w:val="28"/>
          <w:szCs w:val="28"/>
        </w:rPr>
        <w:t xml:space="preserve"> </w:t>
      </w:r>
      <w:r w:rsidR="00520974" w:rsidRPr="00520974">
        <w:rPr>
          <w:sz w:val="28"/>
          <w:szCs w:val="28"/>
        </w:rPr>
        <w:t>массовым</w:t>
      </w:r>
      <w:r>
        <w:rPr>
          <w:sz w:val="28"/>
          <w:szCs w:val="28"/>
        </w:rPr>
        <w:t xml:space="preserve"> </w:t>
      </w:r>
      <w:r w:rsidR="00520974" w:rsidRPr="00520974">
        <w:rPr>
          <w:sz w:val="28"/>
          <w:szCs w:val="28"/>
        </w:rPr>
        <w:t>беспорядкам, участию в массовых (публичных)</w:t>
      </w:r>
      <w:r>
        <w:rPr>
          <w:sz w:val="28"/>
          <w:szCs w:val="28"/>
        </w:rPr>
        <w:t xml:space="preserve"> </w:t>
      </w:r>
      <w:r w:rsidR="00520974" w:rsidRPr="00520974">
        <w:rPr>
          <w:sz w:val="28"/>
          <w:szCs w:val="28"/>
        </w:rPr>
        <w:t>мероприятиях,</w:t>
      </w:r>
      <w:r>
        <w:rPr>
          <w:sz w:val="28"/>
          <w:szCs w:val="28"/>
        </w:rPr>
        <w:t xml:space="preserve"> </w:t>
      </w:r>
      <w:r w:rsidR="00520974" w:rsidRPr="00520974">
        <w:rPr>
          <w:sz w:val="28"/>
          <w:szCs w:val="28"/>
        </w:rPr>
        <w:t>проводимых</w:t>
      </w:r>
      <w:r>
        <w:rPr>
          <w:sz w:val="28"/>
          <w:szCs w:val="28"/>
        </w:rPr>
        <w:t xml:space="preserve"> </w:t>
      </w:r>
      <w:r w:rsidR="00520974" w:rsidRPr="00520974">
        <w:rPr>
          <w:sz w:val="28"/>
          <w:szCs w:val="28"/>
        </w:rPr>
        <w:t>с</w:t>
      </w:r>
      <w:r>
        <w:rPr>
          <w:sz w:val="28"/>
          <w:szCs w:val="28"/>
        </w:rPr>
        <w:t xml:space="preserve"> </w:t>
      </w:r>
      <w:r w:rsidR="00520974" w:rsidRPr="00520974">
        <w:rPr>
          <w:sz w:val="28"/>
          <w:szCs w:val="28"/>
        </w:rPr>
        <w:t>нарушением установленного порядка).</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Указанная информация представляет собой текст</w:t>
      </w:r>
      <w:r>
        <w:rPr>
          <w:sz w:val="28"/>
          <w:szCs w:val="28"/>
        </w:rPr>
        <w:t xml:space="preserve"> </w:t>
      </w:r>
      <w:r w:rsidR="00520974" w:rsidRPr="00520974">
        <w:rPr>
          <w:sz w:val="28"/>
          <w:szCs w:val="28"/>
        </w:rPr>
        <w:t>(аудио-,</w:t>
      </w:r>
      <w:r>
        <w:rPr>
          <w:sz w:val="28"/>
          <w:szCs w:val="28"/>
        </w:rPr>
        <w:t xml:space="preserve"> </w:t>
      </w:r>
      <w:r w:rsidR="00520974" w:rsidRPr="00520974">
        <w:rPr>
          <w:sz w:val="28"/>
          <w:szCs w:val="28"/>
        </w:rPr>
        <w:t>видеофайл, фотоснимок)</w:t>
      </w:r>
      <w:r>
        <w:rPr>
          <w:sz w:val="28"/>
          <w:szCs w:val="28"/>
        </w:rPr>
        <w:t xml:space="preserve"> </w:t>
      </w:r>
      <w:r w:rsidR="00520974" w:rsidRPr="00520974">
        <w:rPr>
          <w:sz w:val="28"/>
          <w:szCs w:val="28"/>
        </w:rPr>
        <w:t>под</w:t>
      </w:r>
      <w:r>
        <w:rPr>
          <w:sz w:val="28"/>
          <w:szCs w:val="28"/>
        </w:rPr>
        <w:t xml:space="preserve"> </w:t>
      </w:r>
      <w:r w:rsidR="00520974" w:rsidRPr="00520974">
        <w:rPr>
          <w:sz w:val="28"/>
          <w:szCs w:val="28"/>
        </w:rPr>
        <w:t>названием</w:t>
      </w:r>
      <w:r>
        <w:rPr>
          <w:sz w:val="28"/>
          <w:szCs w:val="28"/>
        </w:rPr>
        <w:t xml:space="preserve"> </w:t>
      </w:r>
      <w:r w:rsidR="00520974" w:rsidRPr="00520974">
        <w:rPr>
          <w:sz w:val="28"/>
          <w:szCs w:val="28"/>
        </w:rPr>
        <w:t>(указывается</w:t>
      </w:r>
      <w:r>
        <w:rPr>
          <w:sz w:val="28"/>
          <w:szCs w:val="28"/>
        </w:rPr>
        <w:t xml:space="preserve"> </w:t>
      </w:r>
      <w:r w:rsidR="00520974" w:rsidRPr="00520974">
        <w:rPr>
          <w:sz w:val="28"/>
          <w:szCs w:val="28"/>
        </w:rPr>
        <w:t>название</w:t>
      </w:r>
      <w:r>
        <w:rPr>
          <w:sz w:val="28"/>
          <w:szCs w:val="28"/>
        </w:rPr>
        <w:t xml:space="preserve"> </w:t>
      </w:r>
      <w:r w:rsidR="00520974" w:rsidRPr="00520974">
        <w:rPr>
          <w:sz w:val="28"/>
          <w:szCs w:val="28"/>
        </w:rPr>
        <w:t>информационного материала</w:t>
      </w:r>
      <w:r>
        <w:rPr>
          <w:sz w:val="28"/>
          <w:szCs w:val="28"/>
        </w:rPr>
        <w:t xml:space="preserve"> </w:t>
      </w:r>
      <w:r w:rsidR="00520974" w:rsidRPr="00520974">
        <w:rPr>
          <w:sz w:val="28"/>
          <w:szCs w:val="28"/>
        </w:rPr>
        <w:t>при</w:t>
      </w:r>
      <w:r>
        <w:rPr>
          <w:sz w:val="28"/>
          <w:szCs w:val="28"/>
        </w:rPr>
        <w:t xml:space="preserve"> </w:t>
      </w:r>
      <w:r w:rsidR="00520974" w:rsidRPr="00520974">
        <w:rPr>
          <w:sz w:val="28"/>
          <w:szCs w:val="28"/>
        </w:rPr>
        <w:t>наличии),</w:t>
      </w:r>
      <w:r>
        <w:rPr>
          <w:sz w:val="28"/>
          <w:szCs w:val="28"/>
        </w:rPr>
        <w:t xml:space="preserve"> </w:t>
      </w:r>
      <w:r w:rsidR="00520974" w:rsidRPr="00520974">
        <w:rPr>
          <w:sz w:val="28"/>
          <w:szCs w:val="28"/>
        </w:rPr>
        <w:t>продолжительностью</w:t>
      </w:r>
      <w:r>
        <w:rPr>
          <w:sz w:val="28"/>
          <w:szCs w:val="28"/>
        </w:rPr>
        <w:t xml:space="preserve"> </w:t>
      </w:r>
      <w:r w:rsidR="00520974" w:rsidRPr="00520974">
        <w:rPr>
          <w:sz w:val="28"/>
          <w:szCs w:val="28"/>
        </w:rPr>
        <w:t>(указывается</w:t>
      </w:r>
      <w:r>
        <w:rPr>
          <w:sz w:val="28"/>
          <w:szCs w:val="28"/>
        </w:rPr>
        <w:t xml:space="preserve"> </w:t>
      </w:r>
      <w:r w:rsidR="00520974" w:rsidRPr="00520974">
        <w:rPr>
          <w:sz w:val="28"/>
          <w:szCs w:val="28"/>
        </w:rPr>
        <w:t>временная продолжительность</w:t>
      </w:r>
      <w:r>
        <w:rPr>
          <w:sz w:val="28"/>
          <w:szCs w:val="28"/>
        </w:rPr>
        <w:t xml:space="preserve"> </w:t>
      </w:r>
      <w:r w:rsidR="00520974" w:rsidRPr="00520974">
        <w:rPr>
          <w:sz w:val="28"/>
          <w:szCs w:val="28"/>
        </w:rPr>
        <w:t>аудио-</w:t>
      </w:r>
      <w:r>
        <w:rPr>
          <w:sz w:val="28"/>
          <w:szCs w:val="28"/>
        </w:rPr>
        <w:t xml:space="preserve"> </w:t>
      </w:r>
      <w:r w:rsidR="00520974" w:rsidRPr="00520974">
        <w:rPr>
          <w:sz w:val="28"/>
          <w:szCs w:val="28"/>
        </w:rPr>
        <w:t>или</w:t>
      </w:r>
      <w:r>
        <w:rPr>
          <w:sz w:val="28"/>
          <w:szCs w:val="28"/>
        </w:rPr>
        <w:t xml:space="preserve"> </w:t>
      </w:r>
      <w:r w:rsidR="00520974" w:rsidRPr="00520974">
        <w:rPr>
          <w:sz w:val="28"/>
          <w:szCs w:val="28"/>
        </w:rPr>
        <w:t>видеоматериала),</w:t>
      </w:r>
      <w:r>
        <w:rPr>
          <w:sz w:val="28"/>
          <w:szCs w:val="28"/>
        </w:rPr>
        <w:t xml:space="preserve"> </w:t>
      </w:r>
      <w:r w:rsidR="00520974" w:rsidRPr="00520974">
        <w:rPr>
          <w:sz w:val="28"/>
          <w:szCs w:val="28"/>
        </w:rPr>
        <w:t>начинающийся</w:t>
      </w:r>
      <w:r>
        <w:rPr>
          <w:sz w:val="28"/>
          <w:szCs w:val="28"/>
        </w:rPr>
        <w:t xml:space="preserve"> </w:t>
      </w:r>
      <w:r w:rsidR="00520974" w:rsidRPr="00520974">
        <w:rPr>
          <w:sz w:val="28"/>
          <w:szCs w:val="28"/>
        </w:rPr>
        <w:t>словами (указываются</w:t>
      </w:r>
      <w:r>
        <w:rPr>
          <w:sz w:val="28"/>
          <w:szCs w:val="28"/>
        </w:rPr>
        <w:t xml:space="preserve"> </w:t>
      </w:r>
      <w:r w:rsidR="00520974" w:rsidRPr="00520974">
        <w:rPr>
          <w:sz w:val="28"/>
          <w:szCs w:val="28"/>
        </w:rPr>
        <w:t>начальные</w:t>
      </w:r>
      <w:r>
        <w:rPr>
          <w:sz w:val="28"/>
          <w:szCs w:val="28"/>
        </w:rPr>
        <w:t xml:space="preserve"> </w:t>
      </w:r>
      <w:r w:rsidR="00520974" w:rsidRPr="00520974">
        <w:rPr>
          <w:sz w:val="28"/>
          <w:szCs w:val="28"/>
        </w:rPr>
        <w:t>слова</w:t>
      </w:r>
      <w:r>
        <w:rPr>
          <w:sz w:val="28"/>
          <w:szCs w:val="28"/>
        </w:rPr>
        <w:t xml:space="preserve"> </w:t>
      </w:r>
      <w:r w:rsidR="00520974" w:rsidRPr="00520974">
        <w:rPr>
          <w:sz w:val="28"/>
          <w:szCs w:val="28"/>
        </w:rPr>
        <w:t>информации)</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заканчивающийся</w:t>
      </w:r>
      <w:r>
        <w:rPr>
          <w:sz w:val="28"/>
          <w:szCs w:val="28"/>
        </w:rPr>
        <w:t xml:space="preserve"> </w:t>
      </w:r>
      <w:r w:rsidR="00520974" w:rsidRPr="00520974">
        <w:rPr>
          <w:sz w:val="28"/>
          <w:szCs w:val="28"/>
        </w:rPr>
        <w:t>словами (указываются конечные слова информации).</w:t>
      </w:r>
    </w:p>
    <w:p w:rsidR="00520974" w:rsidRPr="00520974" w:rsidRDefault="00520974" w:rsidP="00A00C2A">
      <w:pPr>
        <w:ind w:firstLine="720"/>
        <w:jc w:val="both"/>
        <w:rPr>
          <w:sz w:val="28"/>
          <w:szCs w:val="28"/>
        </w:rPr>
      </w:pPr>
      <w:r w:rsidRPr="00520974">
        <w:rPr>
          <w:sz w:val="28"/>
          <w:szCs w:val="28"/>
        </w:rPr>
        <w:t>Снимок экрана с формой воспроизведения файла (скриншот с</w:t>
      </w:r>
      <w:r w:rsidR="0068520C">
        <w:rPr>
          <w:sz w:val="28"/>
          <w:szCs w:val="28"/>
        </w:rPr>
        <w:t xml:space="preserve"> </w:t>
      </w:r>
      <w:r w:rsidRPr="00520974">
        <w:rPr>
          <w:sz w:val="28"/>
          <w:szCs w:val="28"/>
        </w:rPr>
        <w:t>указанием</w:t>
      </w:r>
      <w:r w:rsidR="0068520C">
        <w:rPr>
          <w:sz w:val="28"/>
          <w:szCs w:val="28"/>
        </w:rPr>
        <w:t xml:space="preserve"> </w:t>
      </w:r>
      <w:r w:rsidRPr="00520974">
        <w:rPr>
          <w:sz w:val="28"/>
          <w:szCs w:val="28"/>
        </w:rPr>
        <w:t>времени и даты снимка) прилагается.</w:t>
      </w:r>
    </w:p>
    <w:p w:rsidR="00520974" w:rsidRPr="00520974" w:rsidRDefault="00520974" w:rsidP="00A00C2A">
      <w:pPr>
        <w:ind w:firstLine="720"/>
        <w:jc w:val="both"/>
        <w:rPr>
          <w:sz w:val="28"/>
          <w:szCs w:val="28"/>
        </w:rPr>
      </w:pPr>
      <w:r w:rsidRPr="00520974">
        <w:rPr>
          <w:sz w:val="28"/>
          <w:szCs w:val="28"/>
        </w:rPr>
        <w:t>На основании</w:t>
      </w:r>
      <w:r w:rsidR="0068520C">
        <w:rPr>
          <w:sz w:val="28"/>
          <w:szCs w:val="28"/>
        </w:rPr>
        <w:t xml:space="preserve"> </w:t>
      </w:r>
      <w:r w:rsidRPr="00A00C2A">
        <w:rPr>
          <w:sz w:val="28"/>
          <w:szCs w:val="28"/>
        </w:rPr>
        <w:t>ч.</w:t>
      </w:r>
      <w:r w:rsidR="0068520C">
        <w:rPr>
          <w:sz w:val="28"/>
          <w:szCs w:val="28"/>
        </w:rPr>
        <w:t xml:space="preserve"> </w:t>
      </w:r>
      <w:r w:rsidRPr="00A00C2A">
        <w:rPr>
          <w:sz w:val="28"/>
          <w:szCs w:val="28"/>
        </w:rPr>
        <w:t>1</w:t>
      </w:r>
      <w:r w:rsidR="0068520C">
        <w:rPr>
          <w:sz w:val="28"/>
          <w:szCs w:val="28"/>
        </w:rPr>
        <w:t xml:space="preserve"> </w:t>
      </w:r>
      <w:r w:rsidRPr="00A00C2A">
        <w:rPr>
          <w:sz w:val="28"/>
          <w:szCs w:val="28"/>
        </w:rPr>
        <w:t>ст. 15.3</w:t>
      </w:r>
      <w:r w:rsidR="0068520C">
        <w:rPr>
          <w:sz w:val="28"/>
          <w:szCs w:val="28"/>
        </w:rPr>
        <w:t xml:space="preserve"> </w:t>
      </w:r>
      <w:r w:rsidRPr="00520974">
        <w:rPr>
          <w:sz w:val="28"/>
          <w:szCs w:val="28"/>
        </w:rPr>
        <w:t>Федерального</w:t>
      </w:r>
      <w:r w:rsidR="0068520C">
        <w:rPr>
          <w:sz w:val="28"/>
          <w:szCs w:val="28"/>
        </w:rPr>
        <w:t xml:space="preserve"> </w:t>
      </w:r>
      <w:r w:rsidRPr="00520974">
        <w:rPr>
          <w:sz w:val="28"/>
          <w:szCs w:val="28"/>
        </w:rPr>
        <w:t>закона</w:t>
      </w:r>
      <w:r w:rsidR="0068520C">
        <w:rPr>
          <w:sz w:val="28"/>
          <w:szCs w:val="28"/>
        </w:rPr>
        <w:t xml:space="preserve"> </w:t>
      </w:r>
      <w:r w:rsidRPr="00520974">
        <w:rPr>
          <w:sz w:val="28"/>
          <w:szCs w:val="28"/>
        </w:rPr>
        <w:t>от</w:t>
      </w:r>
      <w:r w:rsidR="0068520C">
        <w:rPr>
          <w:sz w:val="28"/>
          <w:szCs w:val="28"/>
        </w:rPr>
        <w:t xml:space="preserve"> </w:t>
      </w:r>
      <w:r w:rsidRPr="00520974">
        <w:rPr>
          <w:sz w:val="28"/>
          <w:szCs w:val="28"/>
        </w:rPr>
        <w:t>27.07.2006 N 149-ФЗ</w:t>
      </w:r>
      <w:r w:rsidR="0068520C">
        <w:rPr>
          <w:sz w:val="28"/>
          <w:szCs w:val="28"/>
        </w:rPr>
        <w:t xml:space="preserve"> </w:t>
      </w:r>
      <w:r w:rsidRPr="00520974">
        <w:rPr>
          <w:sz w:val="28"/>
          <w:szCs w:val="28"/>
        </w:rPr>
        <w:t>"Об</w:t>
      </w:r>
      <w:r w:rsidR="0068520C">
        <w:rPr>
          <w:sz w:val="28"/>
          <w:szCs w:val="28"/>
        </w:rPr>
        <w:t xml:space="preserve"> </w:t>
      </w:r>
      <w:r w:rsidRPr="00520974">
        <w:rPr>
          <w:sz w:val="28"/>
          <w:szCs w:val="28"/>
        </w:rPr>
        <w:t>информации,</w:t>
      </w:r>
      <w:r w:rsidR="0068520C">
        <w:rPr>
          <w:sz w:val="28"/>
          <w:szCs w:val="28"/>
        </w:rPr>
        <w:t xml:space="preserve"> </w:t>
      </w:r>
      <w:r w:rsidRPr="00520974">
        <w:rPr>
          <w:sz w:val="28"/>
          <w:szCs w:val="28"/>
        </w:rPr>
        <w:t>информационных</w:t>
      </w:r>
      <w:r w:rsidR="0068520C">
        <w:rPr>
          <w:sz w:val="28"/>
          <w:szCs w:val="28"/>
        </w:rPr>
        <w:t xml:space="preserve"> </w:t>
      </w:r>
      <w:r w:rsidRPr="00520974">
        <w:rPr>
          <w:sz w:val="28"/>
          <w:szCs w:val="28"/>
        </w:rPr>
        <w:t>технологиях</w:t>
      </w:r>
      <w:r w:rsidR="0068520C">
        <w:rPr>
          <w:sz w:val="28"/>
          <w:szCs w:val="28"/>
        </w:rPr>
        <w:t xml:space="preserve"> </w:t>
      </w:r>
      <w:r w:rsidRPr="00520974">
        <w:rPr>
          <w:sz w:val="28"/>
          <w:szCs w:val="28"/>
        </w:rPr>
        <w:t>и</w:t>
      </w:r>
      <w:r w:rsidR="0068520C">
        <w:rPr>
          <w:sz w:val="28"/>
          <w:szCs w:val="28"/>
        </w:rPr>
        <w:t xml:space="preserve"> </w:t>
      </w:r>
      <w:r w:rsidRPr="00520974">
        <w:rPr>
          <w:sz w:val="28"/>
          <w:szCs w:val="28"/>
        </w:rPr>
        <w:t>о защите информации" требую принять меры по ограничению доступа к информационному ресурсу (фиксируется указатель страницы сайта полностью или доменное имя сайта в случае, если информация размещена на стартовой странице</w:t>
      </w:r>
      <w:r w:rsidR="0068520C">
        <w:rPr>
          <w:sz w:val="28"/>
          <w:szCs w:val="28"/>
        </w:rPr>
        <w:t xml:space="preserve"> </w:t>
      </w:r>
      <w:r w:rsidRPr="00520974">
        <w:rPr>
          <w:sz w:val="28"/>
          <w:szCs w:val="28"/>
        </w:rPr>
        <w:t>сайта), распространяющему указанную информацию.</w:t>
      </w:r>
    </w:p>
    <w:p w:rsidR="00520974" w:rsidRPr="00520974" w:rsidRDefault="00520974" w:rsidP="00A00C2A">
      <w:pPr>
        <w:ind w:firstLine="720"/>
        <w:jc w:val="both"/>
        <w:rPr>
          <w:sz w:val="28"/>
          <w:szCs w:val="28"/>
        </w:rPr>
      </w:pPr>
      <w:r w:rsidRPr="00520974">
        <w:rPr>
          <w:sz w:val="28"/>
          <w:szCs w:val="28"/>
        </w:rPr>
        <w:t xml:space="preserve"> Приложение: снимок экрана на л.</w:t>
      </w:r>
    </w:p>
    <w:p w:rsidR="00520974" w:rsidRPr="00520974" w:rsidRDefault="00520974" w:rsidP="00A00C2A">
      <w:pPr>
        <w:ind w:firstLine="720"/>
        <w:jc w:val="both"/>
        <w:rPr>
          <w:sz w:val="28"/>
          <w:szCs w:val="28"/>
        </w:rPr>
      </w:pPr>
      <w:r w:rsidRPr="00520974">
        <w:rPr>
          <w:sz w:val="28"/>
          <w:szCs w:val="28"/>
        </w:rPr>
        <w:t xml:space="preserve"> Должность, ФИО и подпись лица, подписавшего требование</w:t>
      </w:r>
    </w:p>
    <w:p w:rsidR="002D58CC" w:rsidRDefault="00520974" w:rsidP="002D58CC">
      <w:pPr>
        <w:ind w:firstLine="720"/>
        <w:jc w:val="both"/>
        <w:rPr>
          <w:sz w:val="28"/>
          <w:szCs w:val="28"/>
        </w:rPr>
      </w:pPr>
      <w:r w:rsidRPr="00520974">
        <w:rPr>
          <w:sz w:val="28"/>
          <w:szCs w:val="28"/>
        </w:rPr>
        <w:t xml:space="preserve"> Исполнитель: ФИО, тел.</w:t>
      </w:r>
    </w:p>
    <w:p w:rsidR="001421D5" w:rsidRPr="001421D5" w:rsidRDefault="002D58CC" w:rsidP="001421D5">
      <w:pPr>
        <w:jc w:val="center"/>
        <w:rPr>
          <w:b/>
          <w:sz w:val="28"/>
          <w:szCs w:val="28"/>
        </w:rPr>
      </w:pPr>
      <w:r>
        <w:rPr>
          <w:sz w:val="28"/>
          <w:szCs w:val="28"/>
        </w:rPr>
        <w:br w:type="page"/>
      </w:r>
      <w:r w:rsidR="00DB79CB" w:rsidRPr="00DB79CB">
        <w:rPr>
          <w:b/>
          <w:sz w:val="28"/>
          <w:szCs w:val="28"/>
        </w:rPr>
        <w:lastRenderedPageBreak/>
        <w:t>Выдержки из</w:t>
      </w:r>
      <w:r w:rsidR="00DB79CB">
        <w:rPr>
          <w:sz w:val="28"/>
          <w:szCs w:val="28"/>
        </w:rPr>
        <w:t xml:space="preserve"> </w:t>
      </w:r>
      <w:r w:rsidR="001421D5" w:rsidRPr="001421D5">
        <w:rPr>
          <w:b/>
          <w:sz w:val="28"/>
          <w:szCs w:val="28"/>
        </w:rPr>
        <w:t>Федеральн</w:t>
      </w:r>
      <w:r w:rsidR="00DB79CB">
        <w:rPr>
          <w:b/>
          <w:sz w:val="28"/>
          <w:szCs w:val="28"/>
        </w:rPr>
        <w:t>ого</w:t>
      </w:r>
      <w:r w:rsidR="001421D5" w:rsidRPr="001421D5">
        <w:rPr>
          <w:b/>
          <w:sz w:val="28"/>
          <w:szCs w:val="28"/>
        </w:rPr>
        <w:t xml:space="preserve"> закон</w:t>
      </w:r>
      <w:r w:rsidR="00DB79CB">
        <w:rPr>
          <w:b/>
          <w:sz w:val="28"/>
          <w:szCs w:val="28"/>
        </w:rPr>
        <w:t>а</w:t>
      </w:r>
      <w:r w:rsidR="001421D5" w:rsidRPr="001421D5">
        <w:rPr>
          <w:b/>
          <w:sz w:val="28"/>
          <w:szCs w:val="28"/>
        </w:rPr>
        <w:t xml:space="preserve"> от 6 октября </w:t>
      </w:r>
      <w:smartTag w:uri="urn:schemas-microsoft-com:office:smarttags" w:element="metricconverter">
        <w:smartTagPr>
          <w:attr w:name="ProductID" w:val="2003 г"/>
        </w:smartTagPr>
        <w:r w:rsidR="001421D5" w:rsidRPr="001421D5">
          <w:rPr>
            <w:b/>
            <w:sz w:val="28"/>
            <w:szCs w:val="28"/>
          </w:rPr>
          <w:t>2003 г</w:t>
        </w:r>
      </w:smartTag>
      <w:r w:rsidR="001421D5" w:rsidRPr="001421D5">
        <w:rPr>
          <w:b/>
          <w:sz w:val="28"/>
          <w:szCs w:val="28"/>
        </w:rPr>
        <w:t>. № 131-ФЗ</w:t>
      </w:r>
      <w:r w:rsidR="001421D5" w:rsidRPr="001421D5">
        <w:rPr>
          <w:b/>
          <w:sz w:val="28"/>
          <w:szCs w:val="28"/>
        </w:rPr>
        <w:br/>
        <w:t>«Об общих принципах организации местного самоуправления в Российской Федерации»</w:t>
      </w:r>
    </w:p>
    <w:p w:rsidR="001421D5" w:rsidRPr="00691711" w:rsidRDefault="001421D5" w:rsidP="001421D5">
      <w:pPr>
        <w:jc w:val="center"/>
        <w:rPr>
          <w:sz w:val="28"/>
          <w:szCs w:val="28"/>
        </w:rPr>
      </w:pPr>
      <w:r w:rsidRPr="00691711">
        <w:rPr>
          <w:sz w:val="28"/>
          <w:szCs w:val="28"/>
        </w:rPr>
        <w:t xml:space="preserve">(с изменениями и дополнениями от 19 июня, 12 августа, 28, 29, 30 декабря </w:t>
      </w:r>
      <w:smartTag w:uri="urn:schemas-microsoft-com:office:smarttags" w:element="metricconverter">
        <w:smartTagPr>
          <w:attr w:name="ProductID" w:val="2004 г"/>
        </w:smartTagPr>
        <w:r w:rsidRPr="00691711">
          <w:rPr>
            <w:sz w:val="28"/>
            <w:szCs w:val="28"/>
          </w:rPr>
          <w:t>2004 г</w:t>
        </w:r>
      </w:smartTag>
      <w:r w:rsidRPr="00691711">
        <w:rPr>
          <w:sz w:val="28"/>
          <w:szCs w:val="28"/>
        </w:rPr>
        <w:t xml:space="preserve">., 18 апреля, 29 июня, 21 июля, 12 октября, 27, 31 декабря </w:t>
      </w:r>
      <w:smartTag w:uri="urn:schemas-microsoft-com:office:smarttags" w:element="metricconverter">
        <w:smartTagPr>
          <w:attr w:name="ProductID" w:val="2005 г"/>
        </w:smartTagPr>
        <w:r w:rsidRPr="00691711">
          <w:rPr>
            <w:sz w:val="28"/>
            <w:szCs w:val="28"/>
          </w:rPr>
          <w:t>2005 г</w:t>
        </w:r>
      </w:smartTag>
      <w:r w:rsidRPr="00691711">
        <w:rPr>
          <w:sz w:val="28"/>
          <w:szCs w:val="28"/>
        </w:rPr>
        <w:t xml:space="preserve">., 2, 15 февраля, 3 июня, 18, 25, 27 июля, 16 октября, 1, 4, 29 декабря </w:t>
      </w:r>
      <w:smartTag w:uri="urn:schemas-microsoft-com:office:smarttags" w:element="metricconverter">
        <w:smartTagPr>
          <w:attr w:name="ProductID" w:val="2006 г"/>
        </w:smartTagPr>
        <w:r w:rsidRPr="00691711">
          <w:rPr>
            <w:sz w:val="28"/>
            <w:szCs w:val="28"/>
          </w:rPr>
          <w:t>2006 г</w:t>
        </w:r>
      </w:smartTag>
      <w:r w:rsidRPr="00691711">
        <w:rPr>
          <w:sz w:val="28"/>
          <w:szCs w:val="28"/>
        </w:rPr>
        <w:t xml:space="preserve">., 2 марта, 26 апреля, 10 мая, 15, 18 июня, 21 июля, 18 октября, 4, 8 ноября </w:t>
      </w:r>
      <w:smartTag w:uri="urn:schemas-microsoft-com:office:smarttags" w:element="metricconverter">
        <w:smartTagPr>
          <w:attr w:name="ProductID" w:val="2007 г"/>
        </w:smartTagPr>
        <w:r w:rsidRPr="00691711">
          <w:rPr>
            <w:sz w:val="28"/>
            <w:szCs w:val="28"/>
          </w:rPr>
          <w:t>2007 г</w:t>
        </w:r>
      </w:smartTag>
      <w:r w:rsidRPr="00691711">
        <w:rPr>
          <w:sz w:val="28"/>
          <w:szCs w:val="28"/>
        </w:rPr>
        <w:t xml:space="preserve">., 10 июня, 23 июля, 25 ноября, 3, 25 декабря </w:t>
      </w:r>
      <w:smartTag w:uri="urn:schemas-microsoft-com:office:smarttags" w:element="metricconverter">
        <w:smartTagPr>
          <w:attr w:name="ProductID" w:val="2008 г"/>
        </w:smartTagPr>
        <w:r w:rsidRPr="00691711">
          <w:rPr>
            <w:sz w:val="28"/>
            <w:szCs w:val="28"/>
          </w:rPr>
          <w:t>2008 г</w:t>
        </w:r>
      </w:smartTag>
      <w:r w:rsidRPr="00691711">
        <w:rPr>
          <w:sz w:val="28"/>
          <w:szCs w:val="28"/>
        </w:rPr>
        <w:t xml:space="preserve">., 7 мая, 23, 28 ноября, 27 декабря </w:t>
      </w:r>
      <w:smartTag w:uri="urn:schemas-microsoft-com:office:smarttags" w:element="metricconverter">
        <w:smartTagPr>
          <w:attr w:name="ProductID" w:val="2009 г"/>
        </w:smartTagPr>
        <w:r w:rsidRPr="00691711">
          <w:rPr>
            <w:sz w:val="28"/>
            <w:szCs w:val="28"/>
          </w:rPr>
          <w:t>2009 г</w:t>
        </w:r>
      </w:smartTag>
      <w:r w:rsidRPr="00691711">
        <w:rPr>
          <w:sz w:val="28"/>
          <w:szCs w:val="28"/>
        </w:rPr>
        <w:t xml:space="preserve">., 5 апреля, 8 мая, 27 июля, 28 сентября, 3, 29 ноября, 29 декабря </w:t>
      </w:r>
      <w:smartTag w:uri="urn:schemas-microsoft-com:office:smarttags" w:element="metricconverter">
        <w:smartTagPr>
          <w:attr w:name="ProductID" w:val="2010 г"/>
        </w:smartTagPr>
        <w:r w:rsidRPr="00691711">
          <w:rPr>
            <w:sz w:val="28"/>
            <w:szCs w:val="28"/>
          </w:rPr>
          <w:t>2010 г</w:t>
        </w:r>
      </w:smartTag>
      <w:r w:rsidRPr="00691711">
        <w:rPr>
          <w:sz w:val="28"/>
          <w:szCs w:val="28"/>
        </w:rPr>
        <w:t xml:space="preserve">., 20 марта, 21 апреля, 3 мая, 11, 18, 19, 25 июля, 21, 28, 30 ноября, 3, 6, 7 декабря </w:t>
      </w:r>
      <w:smartTag w:uri="urn:schemas-microsoft-com:office:smarttags" w:element="metricconverter">
        <w:smartTagPr>
          <w:attr w:name="ProductID" w:val="2011 г"/>
        </w:smartTagPr>
        <w:r w:rsidRPr="00691711">
          <w:rPr>
            <w:sz w:val="28"/>
            <w:szCs w:val="28"/>
          </w:rPr>
          <w:t>2011 г</w:t>
        </w:r>
      </w:smartTag>
      <w:r w:rsidRPr="00691711">
        <w:rPr>
          <w:sz w:val="28"/>
          <w:szCs w:val="28"/>
        </w:rPr>
        <w:t xml:space="preserve">., 25, 29 июня, 10, 28 июля, 16 октября, 3, 25, 30 декабря </w:t>
      </w:r>
      <w:smartTag w:uri="urn:schemas-microsoft-com:office:smarttags" w:element="metricconverter">
        <w:smartTagPr>
          <w:attr w:name="ProductID" w:val="2012 г"/>
        </w:smartTagPr>
        <w:r w:rsidRPr="00691711">
          <w:rPr>
            <w:sz w:val="28"/>
            <w:szCs w:val="28"/>
          </w:rPr>
          <w:t>2012 г</w:t>
        </w:r>
      </w:smartTag>
      <w:r w:rsidRPr="00691711">
        <w:rPr>
          <w:sz w:val="28"/>
          <w:szCs w:val="28"/>
        </w:rPr>
        <w:t xml:space="preserve">., 5 апреля, 7 мая, 2 июля, 22 октября, 2, 25 ноября, 21, 28 декабря </w:t>
      </w:r>
      <w:smartTag w:uri="urn:schemas-microsoft-com:office:smarttags" w:element="metricconverter">
        <w:smartTagPr>
          <w:attr w:name="ProductID" w:val="2013 г"/>
        </w:smartTagPr>
        <w:r w:rsidRPr="00691711">
          <w:rPr>
            <w:sz w:val="28"/>
            <w:szCs w:val="28"/>
          </w:rPr>
          <w:t>2013 г</w:t>
        </w:r>
      </w:smartTag>
      <w:r w:rsidRPr="00691711">
        <w:rPr>
          <w:sz w:val="28"/>
          <w:szCs w:val="28"/>
        </w:rPr>
        <w:t xml:space="preserve">., 2 апреля, 27 мая, 23 июня, 21 июля, 4, 14, 22 октября </w:t>
      </w:r>
      <w:smartTag w:uri="urn:schemas-microsoft-com:office:smarttags" w:element="metricconverter">
        <w:smartTagPr>
          <w:attr w:name="ProductID" w:val="2014 г"/>
        </w:smartTagPr>
        <w:r w:rsidRPr="00691711">
          <w:rPr>
            <w:sz w:val="28"/>
            <w:szCs w:val="28"/>
          </w:rPr>
          <w:t>2014 г</w:t>
        </w:r>
      </w:smartTag>
      <w:r w:rsidRPr="00691711">
        <w:rPr>
          <w:sz w:val="28"/>
          <w:szCs w:val="28"/>
        </w:rPr>
        <w:t>.)</w:t>
      </w:r>
    </w:p>
    <w:p w:rsidR="001421D5" w:rsidRPr="00691711" w:rsidRDefault="001421D5" w:rsidP="001421D5">
      <w:pPr>
        <w:jc w:val="center"/>
        <w:rPr>
          <w:sz w:val="28"/>
          <w:szCs w:val="28"/>
        </w:rPr>
      </w:pPr>
    </w:p>
    <w:p w:rsidR="001421D5" w:rsidRPr="001421D5" w:rsidRDefault="001421D5" w:rsidP="001421D5">
      <w:pPr>
        <w:ind w:firstLine="709"/>
        <w:jc w:val="both"/>
        <w:rPr>
          <w:b/>
          <w:sz w:val="28"/>
          <w:szCs w:val="28"/>
        </w:rPr>
      </w:pPr>
      <w:r w:rsidRPr="001421D5">
        <w:rPr>
          <w:b/>
          <w:sz w:val="28"/>
          <w:szCs w:val="28"/>
        </w:rPr>
        <w:t>Статья 14. Вопросы местного значения городского, сельского поселения</w:t>
      </w:r>
    </w:p>
    <w:p w:rsidR="001421D5" w:rsidRPr="00691711" w:rsidRDefault="001421D5" w:rsidP="001421D5">
      <w:pPr>
        <w:ind w:firstLine="709"/>
        <w:jc w:val="both"/>
        <w:rPr>
          <w:sz w:val="28"/>
          <w:szCs w:val="28"/>
        </w:rPr>
      </w:pPr>
      <w:r w:rsidRPr="00691711">
        <w:rPr>
          <w:sz w:val="28"/>
          <w:szCs w:val="28"/>
        </w:rPr>
        <w:t>1. К вопросам местного значения городского поселения относятся:</w:t>
      </w:r>
    </w:p>
    <w:p w:rsidR="001421D5" w:rsidRPr="00691711" w:rsidRDefault="001421D5" w:rsidP="001421D5">
      <w:pPr>
        <w:ind w:firstLine="709"/>
        <w:jc w:val="both"/>
        <w:rPr>
          <w:sz w:val="28"/>
          <w:szCs w:val="28"/>
        </w:rPr>
      </w:pPr>
      <w:r w:rsidRPr="00691711">
        <w:rPr>
          <w:sz w:val="28"/>
          <w:szCs w:val="28"/>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421D5" w:rsidRPr="001421D5" w:rsidRDefault="001421D5" w:rsidP="001421D5">
      <w:pPr>
        <w:ind w:firstLine="709"/>
        <w:jc w:val="both"/>
        <w:rPr>
          <w:b/>
          <w:sz w:val="28"/>
          <w:szCs w:val="28"/>
        </w:rPr>
      </w:pPr>
      <w:r w:rsidRPr="001421D5">
        <w:rPr>
          <w:b/>
          <w:sz w:val="28"/>
          <w:szCs w:val="28"/>
        </w:rPr>
        <w:t>Статья 15. Вопросы местного значения муниципального района</w:t>
      </w:r>
    </w:p>
    <w:p w:rsidR="001421D5" w:rsidRPr="00691711" w:rsidRDefault="001421D5" w:rsidP="001421D5">
      <w:pPr>
        <w:ind w:firstLine="709"/>
        <w:jc w:val="both"/>
        <w:rPr>
          <w:sz w:val="28"/>
          <w:szCs w:val="28"/>
        </w:rPr>
      </w:pPr>
      <w:r w:rsidRPr="00691711">
        <w:rPr>
          <w:sz w:val="28"/>
          <w:szCs w:val="28"/>
        </w:rPr>
        <w:t>1. К вопросам местного значения муниципального района относятся:</w:t>
      </w:r>
    </w:p>
    <w:p w:rsidR="001421D5" w:rsidRPr="00691711" w:rsidRDefault="001421D5" w:rsidP="001421D5">
      <w:pPr>
        <w:ind w:firstLine="709"/>
        <w:jc w:val="both"/>
        <w:rPr>
          <w:sz w:val="28"/>
          <w:szCs w:val="28"/>
        </w:rPr>
      </w:pPr>
      <w:r w:rsidRPr="00691711">
        <w:rPr>
          <w:sz w:val="28"/>
          <w:szCs w:val="28"/>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1421D5" w:rsidRPr="001421D5" w:rsidRDefault="001421D5" w:rsidP="001421D5">
      <w:pPr>
        <w:ind w:firstLine="709"/>
        <w:jc w:val="both"/>
        <w:rPr>
          <w:b/>
          <w:sz w:val="28"/>
          <w:szCs w:val="28"/>
        </w:rPr>
      </w:pPr>
      <w:r w:rsidRPr="001421D5">
        <w:rPr>
          <w:b/>
          <w:sz w:val="28"/>
          <w:szCs w:val="28"/>
        </w:rPr>
        <w:t>Статья 16. Вопросы местного значения городского округа</w:t>
      </w:r>
    </w:p>
    <w:p w:rsidR="001421D5" w:rsidRPr="00691711" w:rsidRDefault="001421D5" w:rsidP="001421D5">
      <w:pPr>
        <w:ind w:firstLine="709"/>
        <w:jc w:val="both"/>
        <w:rPr>
          <w:sz w:val="28"/>
          <w:szCs w:val="28"/>
        </w:rPr>
      </w:pPr>
      <w:r w:rsidRPr="00691711">
        <w:rPr>
          <w:sz w:val="28"/>
          <w:szCs w:val="28"/>
        </w:rPr>
        <w:t>1. К вопросам местного значения городского округа относятся:</w:t>
      </w:r>
    </w:p>
    <w:p w:rsidR="001421D5" w:rsidRPr="00691711" w:rsidRDefault="001421D5" w:rsidP="001421D5">
      <w:pPr>
        <w:ind w:firstLine="709"/>
        <w:jc w:val="both"/>
        <w:rPr>
          <w:sz w:val="28"/>
          <w:szCs w:val="28"/>
        </w:rPr>
      </w:pPr>
      <w:r w:rsidRPr="00691711">
        <w:rPr>
          <w:sz w:val="28"/>
          <w:szCs w:val="28"/>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D5116F" w:rsidRPr="00ED4902" w:rsidRDefault="00E15474" w:rsidP="00D5116F">
      <w:pPr>
        <w:jc w:val="center"/>
        <w:rPr>
          <w:b/>
          <w:sz w:val="28"/>
          <w:szCs w:val="28"/>
        </w:rPr>
      </w:pPr>
      <w:r>
        <w:rPr>
          <w:sz w:val="28"/>
          <w:szCs w:val="28"/>
        </w:rPr>
        <w:br w:type="page"/>
      </w:r>
      <w:r w:rsidR="00ED4902" w:rsidRPr="00ED4902">
        <w:rPr>
          <w:b/>
          <w:sz w:val="28"/>
          <w:szCs w:val="28"/>
        </w:rPr>
        <w:lastRenderedPageBreak/>
        <w:t xml:space="preserve">Выдержки </w:t>
      </w:r>
      <w:r w:rsidR="00D5116F" w:rsidRPr="00ED4902">
        <w:rPr>
          <w:b/>
          <w:sz w:val="28"/>
          <w:szCs w:val="28"/>
        </w:rPr>
        <w:t>Федеральн</w:t>
      </w:r>
      <w:r w:rsidR="00ED4902" w:rsidRPr="00ED4902">
        <w:rPr>
          <w:b/>
          <w:sz w:val="28"/>
          <w:szCs w:val="28"/>
        </w:rPr>
        <w:t>ого</w:t>
      </w:r>
      <w:r w:rsidR="00D5116F" w:rsidRPr="00ED4902">
        <w:rPr>
          <w:b/>
          <w:sz w:val="28"/>
          <w:szCs w:val="28"/>
        </w:rPr>
        <w:t xml:space="preserve"> закон</w:t>
      </w:r>
      <w:r w:rsidR="00ED4902" w:rsidRPr="00ED4902">
        <w:rPr>
          <w:b/>
          <w:sz w:val="28"/>
          <w:szCs w:val="28"/>
        </w:rPr>
        <w:t>а</w:t>
      </w:r>
      <w:r w:rsidR="00D5116F" w:rsidRPr="00ED4902">
        <w:rPr>
          <w:b/>
          <w:sz w:val="28"/>
          <w:szCs w:val="28"/>
        </w:rPr>
        <w:t xml:space="preserve"> от 6 октября </w:t>
      </w:r>
      <w:smartTag w:uri="urn:schemas-microsoft-com:office:smarttags" w:element="metricconverter">
        <w:smartTagPr>
          <w:attr w:name="ProductID" w:val="1999 г"/>
        </w:smartTagPr>
        <w:r w:rsidR="00D5116F" w:rsidRPr="00ED4902">
          <w:rPr>
            <w:b/>
            <w:sz w:val="28"/>
            <w:szCs w:val="28"/>
          </w:rPr>
          <w:t>1999 г</w:t>
        </w:r>
      </w:smartTag>
      <w:r w:rsidR="00D5116F" w:rsidRPr="00ED4902">
        <w:rPr>
          <w:b/>
          <w:sz w:val="28"/>
          <w:szCs w:val="28"/>
        </w:rPr>
        <w:t>. № 184-ФЗ</w:t>
      </w:r>
      <w:r w:rsidR="00D5116F" w:rsidRPr="00ED4902">
        <w:rPr>
          <w:b/>
          <w:sz w:val="28"/>
          <w:szCs w:val="28"/>
        </w:rPr>
        <w:b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5116F" w:rsidRPr="008C1AF0" w:rsidRDefault="00D5116F" w:rsidP="00D5116F">
      <w:pPr>
        <w:jc w:val="center"/>
        <w:rPr>
          <w:sz w:val="28"/>
          <w:szCs w:val="28"/>
        </w:rPr>
      </w:pPr>
      <w:r>
        <w:rPr>
          <w:sz w:val="28"/>
          <w:szCs w:val="28"/>
        </w:rPr>
        <w:t xml:space="preserve">(с изменениями и дополнениями от </w:t>
      </w:r>
      <w:r w:rsidRPr="008C1AF0">
        <w:rPr>
          <w:sz w:val="28"/>
          <w:szCs w:val="28"/>
        </w:rPr>
        <w:t xml:space="preserve">29 июля </w:t>
      </w:r>
      <w:smartTag w:uri="urn:schemas-microsoft-com:office:smarttags" w:element="metricconverter">
        <w:smartTagPr>
          <w:attr w:name="ProductID" w:val="2000 г"/>
        </w:smartTagPr>
        <w:r w:rsidRPr="008C1AF0">
          <w:rPr>
            <w:sz w:val="28"/>
            <w:szCs w:val="28"/>
          </w:rPr>
          <w:t>2000 г</w:t>
        </w:r>
      </w:smartTag>
      <w:r w:rsidRPr="008C1AF0">
        <w:rPr>
          <w:sz w:val="28"/>
          <w:szCs w:val="28"/>
        </w:rPr>
        <w:t xml:space="preserve">., 8 февраля </w:t>
      </w:r>
      <w:smartTag w:uri="urn:schemas-microsoft-com:office:smarttags" w:element="metricconverter">
        <w:smartTagPr>
          <w:attr w:name="ProductID" w:val="2001 г"/>
        </w:smartTagPr>
        <w:r w:rsidRPr="008C1AF0">
          <w:rPr>
            <w:sz w:val="28"/>
            <w:szCs w:val="28"/>
          </w:rPr>
          <w:t>2001 г</w:t>
        </w:r>
      </w:smartTag>
      <w:r w:rsidRPr="008C1AF0">
        <w:rPr>
          <w:sz w:val="28"/>
          <w:szCs w:val="28"/>
        </w:rPr>
        <w:t xml:space="preserve">., 7 мая, 24 июля, 11 декабря </w:t>
      </w:r>
      <w:smartTag w:uri="urn:schemas-microsoft-com:office:smarttags" w:element="metricconverter">
        <w:smartTagPr>
          <w:attr w:name="ProductID" w:val="2002 г"/>
        </w:smartTagPr>
        <w:r w:rsidRPr="008C1AF0">
          <w:rPr>
            <w:sz w:val="28"/>
            <w:szCs w:val="28"/>
          </w:rPr>
          <w:t>2002 г</w:t>
        </w:r>
      </w:smartTag>
      <w:r w:rsidRPr="008C1AF0">
        <w:rPr>
          <w:sz w:val="28"/>
          <w:szCs w:val="28"/>
        </w:rPr>
        <w:t xml:space="preserve">., 4 июля </w:t>
      </w:r>
      <w:smartTag w:uri="urn:schemas-microsoft-com:office:smarttags" w:element="metricconverter">
        <w:smartTagPr>
          <w:attr w:name="ProductID" w:val="2003 г"/>
        </w:smartTagPr>
        <w:r w:rsidRPr="008C1AF0">
          <w:rPr>
            <w:sz w:val="28"/>
            <w:szCs w:val="28"/>
          </w:rPr>
          <w:t>2003 г</w:t>
        </w:r>
      </w:smartTag>
      <w:r w:rsidRPr="008C1AF0">
        <w:rPr>
          <w:sz w:val="28"/>
          <w:szCs w:val="28"/>
        </w:rPr>
        <w:t xml:space="preserve">., 19 июня, 11, 29 декабря </w:t>
      </w:r>
      <w:smartTag w:uri="urn:schemas-microsoft-com:office:smarttags" w:element="metricconverter">
        <w:smartTagPr>
          <w:attr w:name="ProductID" w:val="2004 г"/>
        </w:smartTagPr>
        <w:r w:rsidRPr="008C1AF0">
          <w:rPr>
            <w:sz w:val="28"/>
            <w:szCs w:val="28"/>
          </w:rPr>
          <w:t>2004 г</w:t>
        </w:r>
      </w:smartTag>
      <w:r w:rsidRPr="008C1AF0">
        <w:rPr>
          <w:sz w:val="28"/>
          <w:szCs w:val="28"/>
        </w:rPr>
        <w:t xml:space="preserve">., 21 июля, 31 декабря </w:t>
      </w:r>
      <w:smartTag w:uri="urn:schemas-microsoft-com:office:smarttags" w:element="metricconverter">
        <w:smartTagPr>
          <w:attr w:name="ProductID" w:val="2005 г"/>
        </w:smartTagPr>
        <w:r w:rsidRPr="008C1AF0">
          <w:rPr>
            <w:sz w:val="28"/>
            <w:szCs w:val="28"/>
          </w:rPr>
          <w:t>2005 г</w:t>
        </w:r>
      </w:smartTag>
      <w:r w:rsidRPr="008C1AF0">
        <w:rPr>
          <w:sz w:val="28"/>
          <w:szCs w:val="28"/>
        </w:rPr>
        <w:t xml:space="preserve">., 3 июня, 12, 18, 25, 27 июля, 25 октября, 4, 29 декабря </w:t>
      </w:r>
      <w:smartTag w:uri="urn:schemas-microsoft-com:office:smarttags" w:element="metricconverter">
        <w:smartTagPr>
          <w:attr w:name="ProductID" w:val="2006 г"/>
        </w:smartTagPr>
        <w:r w:rsidRPr="008C1AF0">
          <w:rPr>
            <w:sz w:val="28"/>
            <w:szCs w:val="28"/>
          </w:rPr>
          <w:t>2006 г</w:t>
        </w:r>
      </w:smartTag>
      <w:r w:rsidRPr="008C1AF0">
        <w:rPr>
          <w:sz w:val="28"/>
          <w:szCs w:val="28"/>
        </w:rPr>
        <w:t xml:space="preserve">., 2, 23 марта, 26 апреля, 10 мая, 18 июня, 19, 21 июля, 18 октября, 8 ноября </w:t>
      </w:r>
      <w:smartTag w:uri="urn:schemas-microsoft-com:office:smarttags" w:element="metricconverter">
        <w:smartTagPr>
          <w:attr w:name="ProductID" w:val="2007 г"/>
        </w:smartTagPr>
        <w:r w:rsidRPr="008C1AF0">
          <w:rPr>
            <w:sz w:val="28"/>
            <w:szCs w:val="28"/>
          </w:rPr>
          <w:t>2007 г</w:t>
        </w:r>
      </w:smartTag>
      <w:r w:rsidRPr="008C1AF0">
        <w:rPr>
          <w:sz w:val="28"/>
          <w:szCs w:val="28"/>
        </w:rPr>
        <w:t xml:space="preserve">., 29 марта, 14, 22, 23 июля, 25 ноября, 3, 25 декабря </w:t>
      </w:r>
      <w:smartTag w:uri="urn:schemas-microsoft-com:office:smarttags" w:element="metricconverter">
        <w:smartTagPr>
          <w:attr w:name="ProductID" w:val="2008 г"/>
        </w:smartTagPr>
        <w:r w:rsidRPr="008C1AF0">
          <w:rPr>
            <w:sz w:val="28"/>
            <w:szCs w:val="28"/>
          </w:rPr>
          <w:t>2008 г</w:t>
        </w:r>
      </w:smartTag>
      <w:r w:rsidRPr="008C1AF0">
        <w:rPr>
          <w:sz w:val="28"/>
          <w:szCs w:val="28"/>
        </w:rPr>
        <w:t xml:space="preserve">., 9 февраля, 5 апреля, 18 июля, 23 ноября, 17 декабря </w:t>
      </w:r>
      <w:smartTag w:uri="urn:schemas-microsoft-com:office:smarttags" w:element="metricconverter">
        <w:smartTagPr>
          <w:attr w:name="ProductID" w:val="2009 г"/>
        </w:smartTagPr>
        <w:r w:rsidRPr="008C1AF0">
          <w:rPr>
            <w:sz w:val="28"/>
            <w:szCs w:val="28"/>
          </w:rPr>
          <w:t>2009 г</w:t>
        </w:r>
      </w:smartTag>
      <w:r w:rsidRPr="008C1AF0">
        <w:rPr>
          <w:sz w:val="28"/>
          <w:szCs w:val="28"/>
        </w:rPr>
        <w:t xml:space="preserve">., 29 марта, 5 апреля, 8 мая, 4 июня, 27 июля, 28 сентября, 4 октября, 8, 15, 29 ноября, 23, 28 декабря </w:t>
      </w:r>
      <w:smartTag w:uri="urn:schemas-microsoft-com:office:smarttags" w:element="metricconverter">
        <w:smartTagPr>
          <w:attr w:name="ProductID" w:val="2010 г"/>
        </w:smartTagPr>
        <w:r w:rsidRPr="008C1AF0">
          <w:rPr>
            <w:sz w:val="28"/>
            <w:szCs w:val="28"/>
          </w:rPr>
          <w:t>2010 г</w:t>
        </w:r>
      </w:smartTag>
      <w:r w:rsidRPr="008C1AF0">
        <w:rPr>
          <w:sz w:val="28"/>
          <w:szCs w:val="28"/>
        </w:rPr>
        <w:t xml:space="preserve">., 21 апреля, 27 июня, 1, 11, 18, 19, 25 июля, 21, 30 ноября, 7 декабря </w:t>
      </w:r>
      <w:smartTag w:uri="urn:schemas-microsoft-com:office:smarttags" w:element="metricconverter">
        <w:smartTagPr>
          <w:attr w:name="ProductID" w:val="2011 г"/>
        </w:smartTagPr>
        <w:r w:rsidRPr="008C1AF0">
          <w:rPr>
            <w:sz w:val="28"/>
            <w:szCs w:val="28"/>
          </w:rPr>
          <w:t>2011 г</w:t>
        </w:r>
      </w:smartTag>
      <w:r w:rsidRPr="008C1AF0">
        <w:rPr>
          <w:sz w:val="28"/>
          <w:szCs w:val="28"/>
        </w:rPr>
        <w:t xml:space="preserve">., 28, 29 февраля, 23 апреля, 2 мая, 28 июля, 1, 3, 25 декабря </w:t>
      </w:r>
      <w:smartTag w:uri="urn:schemas-microsoft-com:office:smarttags" w:element="metricconverter">
        <w:smartTagPr>
          <w:attr w:name="ProductID" w:val="2012 г"/>
        </w:smartTagPr>
        <w:r w:rsidRPr="008C1AF0">
          <w:rPr>
            <w:sz w:val="28"/>
            <w:szCs w:val="28"/>
          </w:rPr>
          <w:t>2012 г</w:t>
        </w:r>
      </w:smartTag>
      <w:r w:rsidRPr="008C1AF0">
        <w:rPr>
          <w:sz w:val="28"/>
          <w:szCs w:val="28"/>
        </w:rPr>
        <w:t xml:space="preserve">., 2, 5 апреля, 7 мая, 7 июня, 2 июля, 30 сентября, 22 октября, 2, 25 ноября, 21, 28 декабря </w:t>
      </w:r>
      <w:smartTag w:uri="urn:schemas-microsoft-com:office:smarttags" w:element="metricconverter">
        <w:smartTagPr>
          <w:attr w:name="ProductID" w:val="2013 г"/>
        </w:smartTagPr>
        <w:r w:rsidRPr="008C1AF0">
          <w:rPr>
            <w:sz w:val="28"/>
            <w:szCs w:val="28"/>
          </w:rPr>
          <w:t>2013 г</w:t>
        </w:r>
      </w:smartTag>
      <w:r w:rsidRPr="008C1AF0">
        <w:rPr>
          <w:sz w:val="28"/>
          <w:szCs w:val="28"/>
        </w:rPr>
        <w:t xml:space="preserve">., 21 февраля, 12 марта, 2 апреля, 27 мая, 23, 28 июня, 21 июля, 14, 22 октября, 4 ноября </w:t>
      </w:r>
      <w:smartTag w:uri="urn:schemas-microsoft-com:office:smarttags" w:element="metricconverter">
        <w:smartTagPr>
          <w:attr w:name="ProductID" w:val="2014 г"/>
        </w:smartTagPr>
        <w:r w:rsidRPr="008C1AF0">
          <w:rPr>
            <w:sz w:val="28"/>
            <w:szCs w:val="28"/>
          </w:rPr>
          <w:t>2014 г</w:t>
        </w:r>
      </w:smartTag>
      <w:r w:rsidRPr="008C1AF0">
        <w:rPr>
          <w:sz w:val="28"/>
          <w:szCs w:val="28"/>
        </w:rPr>
        <w:t>.</w:t>
      </w:r>
      <w:r>
        <w:rPr>
          <w:sz w:val="28"/>
          <w:szCs w:val="28"/>
        </w:rPr>
        <w:t>)</w:t>
      </w:r>
    </w:p>
    <w:p w:rsidR="00D5116F" w:rsidRPr="008C1AF0" w:rsidRDefault="00D5116F" w:rsidP="00D5116F">
      <w:pPr>
        <w:jc w:val="center"/>
        <w:rPr>
          <w:sz w:val="28"/>
          <w:szCs w:val="28"/>
        </w:rPr>
      </w:pPr>
    </w:p>
    <w:p w:rsidR="00D5116F" w:rsidRPr="00D5116F" w:rsidRDefault="00D5116F" w:rsidP="00D5116F">
      <w:pPr>
        <w:ind w:firstLine="720"/>
        <w:jc w:val="both"/>
        <w:rPr>
          <w:b/>
          <w:sz w:val="28"/>
          <w:szCs w:val="28"/>
        </w:rPr>
      </w:pPr>
      <w:r w:rsidRPr="00D5116F">
        <w:rPr>
          <w:b/>
          <w:sz w:val="28"/>
          <w:szCs w:val="28"/>
        </w:rPr>
        <w:t>Статья 18.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5116F" w:rsidRPr="008C1AF0" w:rsidRDefault="00D5116F" w:rsidP="00D5116F">
      <w:pPr>
        <w:ind w:firstLine="720"/>
        <w:jc w:val="both"/>
        <w:rPr>
          <w:sz w:val="28"/>
          <w:szCs w:val="28"/>
        </w:rPr>
      </w:pPr>
      <w:r w:rsidRPr="008C1AF0">
        <w:rPr>
          <w:sz w:val="28"/>
          <w:szCs w:val="28"/>
        </w:rPr>
        <w:t>3.3. Не имеют права быть избранными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избираемого в соответствии с пунктом 3.2 настоящей статьи, граждане Российской Федерации:</w:t>
      </w:r>
    </w:p>
    <w:p w:rsidR="00D5116F" w:rsidRPr="008C1AF0" w:rsidRDefault="00D5116F" w:rsidP="00D5116F">
      <w:pPr>
        <w:ind w:firstLine="720"/>
        <w:jc w:val="both"/>
        <w:rPr>
          <w:sz w:val="28"/>
          <w:szCs w:val="28"/>
        </w:rPr>
      </w:pPr>
      <w:r w:rsidRPr="008C1AF0">
        <w:rPr>
          <w:sz w:val="28"/>
          <w:szCs w:val="28"/>
        </w:rPr>
        <w:t>осужденные за совершение преступлений экстремистской направленности, предусмотренных Уголовным кодексом Российской Федерации, и имеющие на день голосования в законодательном (представительном) органе государственной власти субъекта Российской Федерации по избранию на указанную должность неснятую и непогашенную судимость за указанные преступления, если на таких лиц не распространяется действие абзацев третьего и четвертого настоящего пункта;</w:t>
      </w:r>
    </w:p>
    <w:p w:rsidR="00D5116F" w:rsidRPr="00D5116F" w:rsidRDefault="00D5116F" w:rsidP="00D5116F">
      <w:pPr>
        <w:ind w:firstLine="720"/>
        <w:jc w:val="both"/>
        <w:rPr>
          <w:b/>
          <w:sz w:val="28"/>
          <w:szCs w:val="28"/>
        </w:rPr>
      </w:pPr>
      <w:r w:rsidRPr="00D5116F">
        <w:rPr>
          <w:b/>
          <w:sz w:val="28"/>
          <w:szCs w:val="28"/>
        </w:rPr>
        <w:t>Статья 21. Основные полномочия высшего исполнительного органа государственной власти субъекта Российской Федерации</w:t>
      </w:r>
    </w:p>
    <w:p w:rsidR="00D5116F" w:rsidRPr="008C1AF0" w:rsidRDefault="00D5116F" w:rsidP="00D5116F">
      <w:pPr>
        <w:ind w:firstLine="720"/>
        <w:jc w:val="both"/>
        <w:rPr>
          <w:sz w:val="28"/>
          <w:szCs w:val="28"/>
        </w:rPr>
      </w:pPr>
      <w:r w:rsidRPr="008C1AF0">
        <w:rPr>
          <w:sz w:val="28"/>
          <w:szCs w:val="28"/>
        </w:rPr>
        <w:t>2. Высший исполнительный орган государственной власти субъекта Российской Федерации:</w:t>
      </w:r>
    </w:p>
    <w:p w:rsidR="00D5116F" w:rsidRPr="008C1AF0" w:rsidRDefault="00D5116F" w:rsidP="00D5116F">
      <w:pPr>
        <w:ind w:firstLine="720"/>
        <w:jc w:val="both"/>
        <w:rPr>
          <w:sz w:val="28"/>
          <w:szCs w:val="28"/>
        </w:rPr>
      </w:pPr>
      <w:bookmarkStart w:id="242" w:name="sub_21021"/>
      <w:r w:rsidRPr="008C1AF0">
        <w:rPr>
          <w:sz w:val="28"/>
          <w:szCs w:val="28"/>
        </w:rPr>
        <w:t>а)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bookmarkEnd w:id="242"/>
    <w:p w:rsidR="00D5116F" w:rsidRPr="00D5116F" w:rsidRDefault="00D5116F" w:rsidP="00D5116F">
      <w:pPr>
        <w:ind w:firstLine="720"/>
        <w:jc w:val="both"/>
        <w:rPr>
          <w:b/>
          <w:sz w:val="28"/>
          <w:szCs w:val="28"/>
        </w:rPr>
      </w:pPr>
      <w:r w:rsidRPr="00D5116F">
        <w:rPr>
          <w:b/>
          <w:sz w:val="28"/>
          <w:szCs w:val="28"/>
        </w:rPr>
        <w:t>Статья 26.3. Принципы финансового обеспечения осуществления органами государственной власти субъекта Российской Федерации полномочий по предметам ведения Российской Федерации и по предметам совместного ведения Российской Федерации и субъектов Российской Федерации</w:t>
      </w:r>
    </w:p>
    <w:p w:rsidR="00D5116F" w:rsidRPr="008C1AF0" w:rsidRDefault="00D5116F" w:rsidP="00D5116F">
      <w:pPr>
        <w:ind w:firstLine="720"/>
        <w:jc w:val="both"/>
        <w:rPr>
          <w:sz w:val="28"/>
          <w:szCs w:val="28"/>
        </w:rPr>
      </w:pPr>
      <w:bookmarkStart w:id="243" w:name="sub_26302"/>
      <w:r w:rsidRPr="008C1AF0">
        <w:rPr>
          <w:sz w:val="28"/>
          <w:szCs w:val="28"/>
        </w:rPr>
        <w:t xml:space="preserve">2. К полномочиям органов государственной власти субъекта Российской Федерации по предметам совместного ведения, осуществляемым данными </w:t>
      </w:r>
      <w:r w:rsidRPr="008C1AF0">
        <w:rPr>
          <w:sz w:val="28"/>
          <w:szCs w:val="28"/>
        </w:rPr>
        <w:lastRenderedPageBreak/>
        <w:t>органами самостоятельно за счет средств бюджета субъекта Российской Федерации (за исключением субвенций из федерального бюджета), относится решение вопросов:</w:t>
      </w:r>
    </w:p>
    <w:p w:rsidR="00D5116F" w:rsidRPr="008C1AF0" w:rsidRDefault="00D5116F" w:rsidP="00D5116F">
      <w:pPr>
        <w:ind w:firstLine="720"/>
        <w:jc w:val="both"/>
        <w:rPr>
          <w:sz w:val="28"/>
          <w:szCs w:val="28"/>
        </w:rPr>
      </w:pPr>
      <w:bookmarkStart w:id="244" w:name="sub_263020511"/>
      <w:bookmarkEnd w:id="243"/>
      <w:r w:rsidRPr="008C1AF0">
        <w:rPr>
          <w:sz w:val="28"/>
          <w:szCs w:val="28"/>
        </w:rPr>
        <w:t>51.1) организации и осуществления на территории субъекта Российской Федерации мероприятий по предупреждению терроризма и экстремизма, минимизации их последствий, за исключением вопросов, решение которых отнесено к ведению Российской Федерации;</w:t>
      </w:r>
    </w:p>
    <w:bookmarkEnd w:id="244"/>
    <w:p w:rsidR="00D5116F" w:rsidRPr="008C1AF0" w:rsidRDefault="00D5116F" w:rsidP="00D5116F">
      <w:pPr>
        <w:ind w:firstLine="720"/>
        <w:rPr>
          <w:sz w:val="28"/>
          <w:szCs w:val="28"/>
        </w:rPr>
      </w:pPr>
    </w:p>
    <w:p w:rsidR="00564A29" w:rsidRPr="00564A29" w:rsidRDefault="00564A29" w:rsidP="00564A29">
      <w:pPr>
        <w:jc w:val="center"/>
        <w:rPr>
          <w:b/>
          <w:sz w:val="28"/>
          <w:szCs w:val="28"/>
        </w:rPr>
      </w:pPr>
      <w:r>
        <w:rPr>
          <w:b/>
          <w:sz w:val="28"/>
          <w:szCs w:val="28"/>
        </w:rPr>
        <w:t xml:space="preserve">Выдержки из </w:t>
      </w:r>
      <w:r w:rsidRPr="00564A29">
        <w:rPr>
          <w:b/>
          <w:sz w:val="28"/>
          <w:szCs w:val="28"/>
        </w:rPr>
        <w:t>Закон</w:t>
      </w:r>
      <w:r>
        <w:rPr>
          <w:b/>
          <w:sz w:val="28"/>
          <w:szCs w:val="28"/>
        </w:rPr>
        <w:t>а</w:t>
      </w:r>
      <w:r w:rsidRPr="00564A29">
        <w:rPr>
          <w:b/>
          <w:sz w:val="28"/>
          <w:szCs w:val="28"/>
        </w:rPr>
        <w:t xml:space="preserve"> РФ от 27 декабря </w:t>
      </w:r>
      <w:smartTag w:uri="urn:schemas-microsoft-com:office:smarttags" w:element="metricconverter">
        <w:smartTagPr>
          <w:attr w:name="ProductID" w:val="1991 г"/>
        </w:smartTagPr>
        <w:r w:rsidRPr="00564A29">
          <w:rPr>
            <w:b/>
            <w:sz w:val="28"/>
            <w:szCs w:val="28"/>
          </w:rPr>
          <w:t>1991 г</w:t>
        </w:r>
      </w:smartTag>
      <w:r w:rsidRPr="00564A29">
        <w:rPr>
          <w:b/>
          <w:sz w:val="28"/>
          <w:szCs w:val="28"/>
        </w:rPr>
        <w:t>. № 2124-I</w:t>
      </w:r>
      <w:r w:rsidRPr="00564A29">
        <w:rPr>
          <w:b/>
          <w:sz w:val="28"/>
          <w:szCs w:val="28"/>
        </w:rPr>
        <w:br/>
        <w:t>«О средствах массовой информации»</w:t>
      </w:r>
    </w:p>
    <w:p w:rsidR="00564A29" w:rsidRPr="00564A29" w:rsidRDefault="00564A29" w:rsidP="00564A29">
      <w:pPr>
        <w:jc w:val="center"/>
        <w:rPr>
          <w:sz w:val="28"/>
          <w:szCs w:val="28"/>
        </w:rPr>
      </w:pPr>
      <w:r>
        <w:rPr>
          <w:sz w:val="28"/>
          <w:szCs w:val="28"/>
        </w:rPr>
        <w:t>(с</w:t>
      </w:r>
      <w:r w:rsidRPr="00564A29">
        <w:rPr>
          <w:sz w:val="28"/>
          <w:szCs w:val="28"/>
        </w:rPr>
        <w:t xml:space="preserve"> изменениями и дополнениями от</w:t>
      </w:r>
      <w:r>
        <w:rPr>
          <w:sz w:val="28"/>
          <w:szCs w:val="28"/>
        </w:rPr>
        <w:t xml:space="preserve"> </w:t>
      </w:r>
      <w:r w:rsidRPr="00564A29">
        <w:rPr>
          <w:sz w:val="28"/>
          <w:szCs w:val="28"/>
        </w:rPr>
        <w:t xml:space="preserve">13 января, 6 июня, 19 июля, 27 декабря </w:t>
      </w:r>
      <w:smartTag w:uri="urn:schemas-microsoft-com:office:smarttags" w:element="metricconverter">
        <w:smartTagPr>
          <w:attr w:name="ProductID" w:val="1995 г"/>
        </w:smartTagPr>
        <w:r w:rsidRPr="00564A29">
          <w:rPr>
            <w:sz w:val="28"/>
            <w:szCs w:val="28"/>
          </w:rPr>
          <w:t>1995 г</w:t>
        </w:r>
      </w:smartTag>
      <w:r w:rsidRPr="00564A29">
        <w:rPr>
          <w:sz w:val="28"/>
          <w:szCs w:val="28"/>
        </w:rPr>
        <w:t xml:space="preserve">., 2 марта </w:t>
      </w:r>
      <w:smartTag w:uri="urn:schemas-microsoft-com:office:smarttags" w:element="metricconverter">
        <w:smartTagPr>
          <w:attr w:name="ProductID" w:val="1998 г"/>
        </w:smartTagPr>
        <w:r w:rsidRPr="00564A29">
          <w:rPr>
            <w:sz w:val="28"/>
            <w:szCs w:val="28"/>
          </w:rPr>
          <w:t>1998 г</w:t>
        </w:r>
      </w:smartTag>
      <w:r w:rsidRPr="00564A29">
        <w:rPr>
          <w:sz w:val="28"/>
          <w:szCs w:val="28"/>
        </w:rPr>
        <w:t xml:space="preserve">., 20 июня, 5 августа </w:t>
      </w:r>
      <w:smartTag w:uri="urn:schemas-microsoft-com:office:smarttags" w:element="metricconverter">
        <w:smartTagPr>
          <w:attr w:name="ProductID" w:val="2000 г"/>
        </w:smartTagPr>
        <w:r w:rsidRPr="00564A29">
          <w:rPr>
            <w:sz w:val="28"/>
            <w:szCs w:val="28"/>
          </w:rPr>
          <w:t>2000 г</w:t>
        </w:r>
      </w:smartTag>
      <w:r w:rsidRPr="00564A29">
        <w:rPr>
          <w:sz w:val="28"/>
          <w:szCs w:val="28"/>
        </w:rPr>
        <w:t xml:space="preserve">., 4 августа </w:t>
      </w:r>
      <w:smartTag w:uri="urn:schemas-microsoft-com:office:smarttags" w:element="metricconverter">
        <w:smartTagPr>
          <w:attr w:name="ProductID" w:val="2001 г"/>
        </w:smartTagPr>
        <w:r w:rsidRPr="00564A29">
          <w:rPr>
            <w:sz w:val="28"/>
            <w:szCs w:val="28"/>
          </w:rPr>
          <w:t>2001 г</w:t>
        </w:r>
      </w:smartTag>
      <w:r w:rsidRPr="00564A29">
        <w:rPr>
          <w:sz w:val="28"/>
          <w:szCs w:val="28"/>
        </w:rPr>
        <w:t xml:space="preserve">., 21 марта, 25 июля </w:t>
      </w:r>
      <w:smartTag w:uri="urn:schemas-microsoft-com:office:smarttags" w:element="metricconverter">
        <w:smartTagPr>
          <w:attr w:name="ProductID" w:val="2002 г"/>
        </w:smartTagPr>
        <w:r w:rsidRPr="00564A29">
          <w:rPr>
            <w:sz w:val="28"/>
            <w:szCs w:val="28"/>
          </w:rPr>
          <w:t>2002 г</w:t>
        </w:r>
      </w:smartTag>
      <w:r w:rsidRPr="00564A29">
        <w:rPr>
          <w:sz w:val="28"/>
          <w:szCs w:val="28"/>
        </w:rPr>
        <w:t xml:space="preserve">., 4 июля, 8 декабря </w:t>
      </w:r>
      <w:smartTag w:uri="urn:schemas-microsoft-com:office:smarttags" w:element="metricconverter">
        <w:smartTagPr>
          <w:attr w:name="ProductID" w:val="2003 г"/>
        </w:smartTagPr>
        <w:r w:rsidRPr="00564A29">
          <w:rPr>
            <w:sz w:val="28"/>
            <w:szCs w:val="28"/>
          </w:rPr>
          <w:t>2003 г</w:t>
        </w:r>
      </w:smartTag>
      <w:r w:rsidRPr="00564A29">
        <w:rPr>
          <w:sz w:val="28"/>
          <w:szCs w:val="28"/>
        </w:rPr>
        <w:t xml:space="preserve">., 29 июня, 22 августа, 2 ноября </w:t>
      </w:r>
      <w:smartTag w:uri="urn:schemas-microsoft-com:office:smarttags" w:element="metricconverter">
        <w:smartTagPr>
          <w:attr w:name="ProductID" w:val="2004 г"/>
        </w:smartTagPr>
        <w:r w:rsidRPr="00564A29">
          <w:rPr>
            <w:sz w:val="28"/>
            <w:szCs w:val="28"/>
          </w:rPr>
          <w:t>2004 г</w:t>
        </w:r>
      </w:smartTag>
      <w:r w:rsidRPr="00564A29">
        <w:rPr>
          <w:sz w:val="28"/>
          <w:szCs w:val="28"/>
        </w:rPr>
        <w:t xml:space="preserve">., 21 июля </w:t>
      </w:r>
      <w:smartTag w:uri="urn:schemas-microsoft-com:office:smarttags" w:element="metricconverter">
        <w:smartTagPr>
          <w:attr w:name="ProductID" w:val="2005 г"/>
        </w:smartTagPr>
        <w:r w:rsidRPr="00564A29">
          <w:rPr>
            <w:sz w:val="28"/>
            <w:szCs w:val="28"/>
          </w:rPr>
          <w:t>2005 г</w:t>
        </w:r>
      </w:smartTag>
      <w:r w:rsidRPr="00564A29">
        <w:rPr>
          <w:sz w:val="28"/>
          <w:szCs w:val="28"/>
        </w:rPr>
        <w:t xml:space="preserve">., 27 июля, 16 октября </w:t>
      </w:r>
      <w:smartTag w:uri="urn:schemas-microsoft-com:office:smarttags" w:element="metricconverter">
        <w:smartTagPr>
          <w:attr w:name="ProductID" w:val="2006 г"/>
        </w:smartTagPr>
        <w:r w:rsidRPr="00564A29">
          <w:rPr>
            <w:sz w:val="28"/>
            <w:szCs w:val="28"/>
          </w:rPr>
          <w:t>2006 г</w:t>
        </w:r>
      </w:smartTag>
      <w:r w:rsidRPr="00564A29">
        <w:rPr>
          <w:sz w:val="28"/>
          <w:szCs w:val="28"/>
        </w:rPr>
        <w:t xml:space="preserve">., 24 июля </w:t>
      </w:r>
      <w:smartTag w:uri="urn:schemas-microsoft-com:office:smarttags" w:element="metricconverter">
        <w:smartTagPr>
          <w:attr w:name="ProductID" w:val="2007 г"/>
        </w:smartTagPr>
        <w:r w:rsidRPr="00564A29">
          <w:rPr>
            <w:sz w:val="28"/>
            <w:szCs w:val="28"/>
          </w:rPr>
          <w:t>2007 г</w:t>
        </w:r>
      </w:smartTag>
      <w:r w:rsidRPr="00564A29">
        <w:rPr>
          <w:sz w:val="28"/>
          <w:szCs w:val="28"/>
        </w:rPr>
        <w:t xml:space="preserve">., 25 декабря </w:t>
      </w:r>
      <w:smartTag w:uri="urn:schemas-microsoft-com:office:smarttags" w:element="metricconverter">
        <w:smartTagPr>
          <w:attr w:name="ProductID" w:val="2008 г"/>
        </w:smartTagPr>
        <w:r w:rsidRPr="00564A29">
          <w:rPr>
            <w:sz w:val="28"/>
            <w:szCs w:val="28"/>
          </w:rPr>
          <w:t>2008 г</w:t>
        </w:r>
      </w:smartTag>
      <w:r w:rsidRPr="00564A29">
        <w:rPr>
          <w:sz w:val="28"/>
          <w:szCs w:val="28"/>
        </w:rPr>
        <w:t xml:space="preserve">., 9 февраля </w:t>
      </w:r>
      <w:smartTag w:uri="urn:schemas-microsoft-com:office:smarttags" w:element="metricconverter">
        <w:smartTagPr>
          <w:attr w:name="ProductID" w:val="2009 г"/>
        </w:smartTagPr>
        <w:r w:rsidRPr="00564A29">
          <w:rPr>
            <w:sz w:val="28"/>
            <w:szCs w:val="28"/>
          </w:rPr>
          <w:t>2009 г</w:t>
        </w:r>
      </w:smartTag>
      <w:r w:rsidRPr="00564A29">
        <w:rPr>
          <w:sz w:val="28"/>
          <w:szCs w:val="28"/>
        </w:rPr>
        <w:t xml:space="preserve">., 14 июня, 11, 21 июля </w:t>
      </w:r>
      <w:smartTag w:uri="urn:schemas-microsoft-com:office:smarttags" w:element="metricconverter">
        <w:smartTagPr>
          <w:attr w:name="ProductID" w:val="2011 г"/>
        </w:smartTagPr>
        <w:r w:rsidRPr="00564A29">
          <w:rPr>
            <w:sz w:val="28"/>
            <w:szCs w:val="28"/>
          </w:rPr>
          <w:t>2011 г</w:t>
        </w:r>
      </w:smartTag>
      <w:r w:rsidRPr="00564A29">
        <w:rPr>
          <w:sz w:val="28"/>
          <w:szCs w:val="28"/>
        </w:rPr>
        <w:t xml:space="preserve">., 28 июля </w:t>
      </w:r>
      <w:smartTag w:uri="urn:schemas-microsoft-com:office:smarttags" w:element="metricconverter">
        <w:smartTagPr>
          <w:attr w:name="ProductID" w:val="2012 г"/>
        </w:smartTagPr>
        <w:r w:rsidRPr="00564A29">
          <w:rPr>
            <w:sz w:val="28"/>
            <w:szCs w:val="28"/>
          </w:rPr>
          <w:t>2012 г</w:t>
        </w:r>
      </w:smartTag>
      <w:r w:rsidRPr="00564A29">
        <w:rPr>
          <w:sz w:val="28"/>
          <w:szCs w:val="28"/>
        </w:rPr>
        <w:t xml:space="preserve">., 5 апреля, 2 июля </w:t>
      </w:r>
      <w:smartTag w:uri="urn:schemas-microsoft-com:office:smarttags" w:element="metricconverter">
        <w:smartTagPr>
          <w:attr w:name="ProductID" w:val="2013 г"/>
        </w:smartTagPr>
        <w:r w:rsidRPr="00564A29">
          <w:rPr>
            <w:sz w:val="28"/>
            <w:szCs w:val="28"/>
          </w:rPr>
          <w:t>2013 г</w:t>
        </w:r>
      </w:smartTag>
      <w:r w:rsidRPr="00564A29">
        <w:rPr>
          <w:sz w:val="28"/>
          <w:szCs w:val="28"/>
        </w:rPr>
        <w:t xml:space="preserve">., 14 октября, 24 ноября </w:t>
      </w:r>
      <w:smartTag w:uri="urn:schemas-microsoft-com:office:smarttags" w:element="metricconverter">
        <w:smartTagPr>
          <w:attr w:name="ProductID" w:val="2014 г"/>
        </w:smartTagPr>
        <w:r w:rsidRPr="00564A29">
          <w:rPr>
            <w:sz w:val="28"/>
            <w:szCs w:val="28"/>
          </w:rPr>
          <w:t>2014 г</w:t>
        </w:r>
      </w:smartTag>
      <w:r w:rsidRPr="00564A29">
        <w:rPr>
          <w:sz w:val="28"/>
          <w:szCs w:val="28"/>
        </w:rPr>
        <w:t>.</w:t>
      </w:r>
      <w:r>
        <w:rPr>
          <w:sz w:val="28"/>
          <w:szCs w:val="28"/>
        </w:rPr>
        <w:t>)</w:t>
      </w:r>
    </w:p>
    <w:p w:rsidR="00564A29" w:rsidRPr="00564A29" w:rsidRDefault="00564A29" w:rsidP="00564A29">
      <w:pPr>
        <w:ind w:firstLine="720"/>
        <w:jc w:val="both"/>
        <w:rPr>
          <w:sz w:val="28"/>
          <w:szCs w:val="28"/>
        </w:rPr>
      </w:pPr>
    </w:p>
    <w:p w:rsidR="00564A29" w:rsidRPr="00564A29" w:rsidRDefault="00564A29" w:rsidP="00564A29">
      <w:pPr>
        <w:ind w:firstLine="720"/>
        <w:jc w:val="both"/>
        <w:rPr>
          <w:b/>
          <w:sz w:val="28"/>
          <w:szCs w:val="28"/>
        </w:rPr>
      </w:pPr>
      <w:r w:rsidRPr="00564A29">
        <w:rPr>
          <w:b/>
          <w:sz w:val="28"/>
          <w:szCs w:val="28"/>
        </w:rPr>
        <w:t>Статья 4. Недопустимость злоупотребления свободой массовой информации</w:t>
      </w:r>
    </w:p>
    <w:p w:rsidR="00564A29" w:rsidRPr="00564A29" w:rsidRDefault="00564A29" w:rsidP="00564A29">
      <w:pPr>
        <w:ind w:firstLine="720"/>
        <w:jc w:val="both"/>
        <w:rPr>
          <w:sz w:val="28"/>
          <w:szCs w:val="28"/>
        </w:rPr>
      </w:pPr>
      <w:bookmarkStart w:id="245" w:name="sub_401"/>
      <w:r w:rsidRPr="00564A29">
        <w:rPr>
          <w:sz w:val="28"/>
          <w:szCs w:val="28"/>
        </w:rPr>
        <w:t>Не допускается использование средств массовой информации в целях совершения уголовно наказуемых деяний, для разглашения сведений, составляющих государственную или иную специально охраняемую законом тайну, для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564A29" w:rsidRPr="00564A29" w:rsidRDefault="00564A29" w:rsidP="00564A29">
      <w:pPr>
        <w:ind w:firstLine="720"/>
        <w:jc w:val="both"/>
        <w:rPr>
          <w:sz w:val="28"/>
          <w:szCs w:val="28"/>
        </w:rPr>
      </w:pPr>
      <w:bookmarkStart w:id="246" w:name="sub_402"/>
      <w:bookmarkEnd w:id="245"/>
      <w:r w:rsidRPr="00564A29">
        <w:rPr>
          <w:sz w:val="28"/>
          <w:szCs w:val="28"/>
        </w:rPr>
        <w:t>Запрещается использование в радио-, теле-, видео-, кинопрограммах, документальных и художественных фильмах, а также в информационных компьютерных файлах и программах обработки информационных текстов, относящихся к специальным средствам массовой информации, скрытых вставок и иных технических приемов и способов распространения информации, воздействующих на подсознание людей и (или) оказывающих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(далее - Федеральный закон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w:t>
      </w:r>
    </w:p>
    <w:bookmarkEnd w:id="246"/>
    <w:p w:rsidR="00D763DC" w:rsidRDefault="00D763DC" w:rsidP="00564A29">
      <w:pPr>
        <w:ind w:firstLine="720"/>
        <w:jc w:val="both"/>
        <w:rPr>
          <w:b/>
          <w:sz w:val="28"/>
          <w:szCs w:val="28"/>
        </w:rPr>
      </w:pPr>
    </w:p>
    <w:p w:rsidR="00564A29" w:rsidRPr="00564A29" w:rsidRDefault="00564A29" w:rsidP="00564A29">
      <w:pPr>
        <w:ind w:firstLine="720"/>
        <w:jc w:val="both"/>
        <w:rPr>
          <w:b/>
          <w:sz w:val="28"/>
          <w:szCs w:val="28"/>
        </w:rPr>
      </w:pPr>
      <w:r w:rsidRPr="00564A29">
        <w:rPr>
          <w:b/>
          <w:sz w:val="28"/>
          <w:szCs w:val="28"/>
        </w:rPr>
        <w:t>Статья 16. Прекращение и приостановление деятельности</w:t>
      </w:r>
    </w:p>
    <w:p w:rsidR="00564A29" w:rsidRPr="00564A29" w:rsidRDefault="00564A29" w:rsidP="00564A29">
      <w:pPr>
        <w:ind w:firstLine="720"/>
        <w:jc w:val="both"/>
        <w:rPr>
          <w:sz w:val="28"/>
          <w:szCs w:val="28"/>
        </w:rPr>
      </w:pPr>
      <w:r w:rsidRPr="00564A29">
        <w:rPr>
          <w:sz w:val="28"/>
          <w:szCs w:val="28"/>
        </w:rPr>
        <w:lastRenderedPageBreak/>
        <w:t>Деятельность средства массовой информации может быть прекращена или приостановлена только по решению учредителя либо судом в порядке гражданского судопроизводства по иску регистрирующего органа.</w:t>
      </w:r>
    </w:p>
    <w:p w:rsidR="00564A29" w:rsidRPr="00564A29" w:rsidRDefault="00564A29" w:rsidP="00564A29">
      <w:pPr>
        <w:ind w:firstLine="720"/>
        <w:jc w:val="both"/>
        <w:rPr>
          <w:sz w:val="28"/>
          <w:szCs w:val="28"/>
        </w:rPr>
      </w:pPr>
      <w:bookmarkStart w:id="247" w:name="sub_162"/>
      <w:r w:rsidRPr="00564A29">
        <w:rPr>
          <w:sz w:val="28"/>
          <w:szCs w:val="28"/>
        </w:rPr>
        <w:t>Учредитель имеет право прекратить или приостановить деятельность средства массовой информации исключительно в случаях и порядке, предусмотренных уставом редакции или договором между учредителем и редакцией (главным редактором).</w:t>
      </w:r>
    </w:p>
    <w:p w:rsidR="00564A29" w:rsidRPr="00564A29" w:rsidRDefault="00564A29" w:rsidP="00564A29">
      <w:pPr>
        <w:ind w:firstLine="720"/>
        <w:jc w:val="both"/>
        <w:rPr>
          <w:sz w:val="28"/>
          <w:szCs w:val="28"/>
        </w:rPr>
      </w:pPr>
      <w:bookmarkStart w:id="248" w:name="sub_163"/>
      <w:bookmarkEnd w:id="247"/>
      <w:r w:rsidRPr="00564A29">
        <w:rPr>
          <w:sz w:val="28"/>
          <w:szCs w:val="28"/>
        </w:rPr>
        <w:t>Основанием для прекращения судом деятельности средства массовой информации являются неоднократные в течение двенадцати месяцев нарушения редакцией требований статьи 4 настоящего Закона, по поводу которых регистрирующим органом делались письменные предупреждения учредителю и (или) редакции (главному редактору), а равно неисполнение постановления суда о приостановлении деятельности средства массовой информации.</w:t>
      </w:r>
    </w:p>
    <w:bookmarkEnd w:id="248"/>
    <w:p w:rsidR="00564A29" w:rsidRPr="00564A29" w:rsidRDefault="00564A29" w:rsidP="00564A29">
      <w:pPr>
        <w:ind w:firstLine="720"/>
        <w:jc w:val="both"/>
        <w:rPr>
          <w:sz w:val="28"/>
          <w:szCs w:val="28"/>
        </w:rPr>
      </w:pPr>
      <w:r w:rsidRPr="00564A29">
        <w:rPr>
          <w:sz w:val="28"/>
          <w:szCs w:val="28"/>
        </w:rPr>
        <w:t>Деятельность средства массовой информации может быть также прекращена в порядке и по основаниям, предусмотренным Федеральным законом "О противодействии экстремистской деятельности".</w:t>
      </w:r>
    </w:p>
    <w:p w:rsidR="00564A29" w:rsidRPr="00564A29" w:rsidRDefault="00564A29" w:rsidP="00564A29">
      <w:pPr>
        <w:ind w:firstLine="720"/>
        <w:jc w:val="both"/>
        <w:rPr>
          <w:sz w:val="28"/>
          <w:szCs w:val="28"/>
        </w:rPr>
      </w:pPr>
      <w:bookmarkStart w:id="249" w:name="sub_165"/>
      <w:r w:rsidRPr="00564A29">
        <w:rPr>
          <w:sz w:val="28"/>
          <w:szCs w:val="28"/>
        </w:rPr>
        <w:t>Основанием для приостановления судом (судьей) деятельности средства массовой информации может служить только необходимость обеспечения иска, предусмотренного частью первой настоящей статьи.</w:t>
      </w:r>
    </w:p>
    <w:p w:rsidR="00564A29" w:rsidRPr="00564A29" w:rsidRDefault="00564A29" w:rsidP="00564A29">
      <w:pPr>
        <w:ind w:firstLine="720"/>
        <w:jc w:val="both"/>
        <w:rPr>
          <w:sz w:val="28"/>
          <w:szCs w:val="28"/>
        </w:rPr>
      </w:pPr>
      <w:bookmarkStart w:id="250" w:name="sub_166"/>
      <w:bookmarkEnd w:id="249"/>
      <w:r w:rsidRPr="00564A29">
        <w:rPr>
          <w:sz w:val="28"/>
          <w:szCs w:val="28"/>
        </w:rPr>
        <w:t>Прекращение деятельности средства массовой информации влечет недействительность свидетельства о его регистрации и устава редакции.</w:t>
      </w:r>
    </w:p>
    <w:bookmarkEnd w:id="250"/>
    <w:p w:rsidR="00FF1981" w:rsidRPr="00FF1981" w:rsidRDefault="008D2044" w:rsidP="00FF1981">
      <w:pPr>
        <w:jc w:val="center"/>
        <w:rPr>
          <w:b/>
          <w:sz w:val="28"/>
          <w:szCs w:val="28"/>
        </w:rPr>
      </w:pPr>
      <w:r>
        <w:rPr>
          <w:sz w:val="28"/>
          <w:szCs w:val="28"/>
        </w:rPr>
        <w:br w:type="page"/>
      </w:r>
      <w:r w:rsidR="00FF1981" w:rsidRPr="00FF1981">
        <w:rPr>
          <w:b/>
          <w:sz w:val="28"/>
          <w:szCs w:val="28"/>
        </w:rPr>
        <w:lastRenderedPageBreak/>
        <w:t xml:space="preserve">Указ Президента РФ от 19 декабря </w:t>
      </w:r>
      <w:smartTag w:uri="urn:schemas-microsoft-com:office:smarttags" w:element="metricconverter">
        <w:smartTagPr>
          <w:attr w:name="ProductID" w:val="2012 г"/>
        </w:smartTagPr>
        <w:r w:rsidR="00FF1981" w:rsidRPr="00FF1981">
          <w:rPr>
            <w:b/>
            <w:sz w:val="28"/>
            <w:szCs w:val="28"/>
          </w:rPr>
          <w:t>2012 г</w:t>
        </w:r>
      </w:smartTag>
      <w:r w:rsidR="00FF1981" w:rsidRPr="00FF1981">
        <w:rPr>
          <w:b/>
          <w:sz w:val="28"/>
          <w:szCs w:val="28"/>
        </w:rPr>
        <w:t>. № 1666</w:t>
      </w:r>
      <w:r w:rsidR="00FF1981" w:rsidRPr="00FF1981">
        <w:rPr>
          <w:b/>
          <w:sz w:val="28"/>
          <w:szCs w:val="28"/>
        </w:rPr>
        <w:br/>
        <w:t>«О Стратегии государственной национальной политики Российской Федерации на период до 2025 года»</w:t>
      </w:r>
    </w:p>
    <w:p w:rsidR="00FF1981" w:rsidRPr="00FF1981" w:rsidRDefault="00FF1981" w:rsidP="00FF1981">
      <w:pPr>
        <w:jc w:val="both"/>
        <w:rPr>
          <w:sz w:val="28"/>
          <w:szCs w:val="28"/>
        </w:rPr>
      </w:pPr>
    </w:p>
    <w:p w:rsidR="00FF1981" w:rsidRPr="00FF1981" w:rsidRDefault="00FF1981" w:rsidP="00FF1981">
      <w:pPr>
        <w:ind w:firstLine="720"/>
        <w:jc w:val="both"/>
        <w:rPr>
          <w:sz w:val="28"/>
          <w:szCs w:val="28"/>
        </w:rPr>
      </w:pPr>
      <w:r w:rsidRPr="00FF1981">
        <w:rPr>
          <w:sz w:val="28"/>
          <w:szCs w:val="28"/>
        </w:rPr>
        <w:t>В целях координации деятельности федеральных органов государственной власти, органов государственной власти субъектов Российской Федерации, иных государственных органов и органов местного самоуправления в сфере государственной национальной политики Российской Федерации, обеспечения их взаимодействия с институтами гражданского общества постановляю:</w:t>
      </w:r>
    </w:p>
    <w:p w:rsidR="00FF1981" w:rsidRPr="00FF1981" w:rsidRDefault="00FF1981" w:rsidP="00FF1981">
      <w:pPr>
        <w:ind w:firstLine="720"/>
        <w:jc w:val="both"/>
        <w:rPr>
          <w:sz w:val="28"/>
          <w:szCs w:val="28"/>
        </w:rPr>
      </w:pPr>
      <w:r w:rsidRPr="00FF1981">
        <w:rPr>
          <w:sz w:val="28"/>
          <w:szCs w:val="28"/>
        </w:rPr>
        <w:t>1. Утвердить прилагаемую Стратегию государственной национальной политики Российской Федерации на период до 2025 года.</w:t>
      </w:r>
    </w:p>
    <w:p w:rsidR="00FF1981" w:rsidRPr="00FF1981" w:rsidRDefault="00FF1981" w:rsidP="00FF1981">
      <w:pPr>
        <w:ind w:firstLine="720"/>
        <w:jc w:val="both"/>
        <w:rPr>
          <w:sz w:val="28"/>
          <w:szCs w:val="28"/>
        </w:rPr>
      </w:pPr>
      <w:r w:rsidRPr="00FF1981">
        <w:rPr>
          <w:sz w:val="28"/>
          <w:szCs w:val="28"/>
        </w:rPr>
        <w:t>2. Правительству Российской Федерации:</w:t>
      </w:r>
    </w:p>
    <w:p w:rsidR="00FF1981" w:rsidRPr="00FF1981" w:rsidRDefault="00FF1981" w:rsidP="00FF1981">
      <w:pPr>
        <w:ind w:firstLine="720"/>
        <w:jc w:val="both"/>
        <w:rPr>
          <w:sz w:val="28"/>
          <w:szCs w:val="28"/>
        </w:rPr>
      </w:pPr>
      <w:r w:rsidRPr="00FF1981">
        <w:rPr>
          <w:sz w:val="28"/>
          <w:szCs w:val="28"/>
        </w:rPr>
        <w:t>а) обеспечить разработку плана мероприятий по реализации Стратегии государственной национальной политики Российской Федерации на период до 2025 года;</w:t>
      </w:r>
    </w:p>
    <w:p w:rsidR="00FF1981" w:rsidRPr="00FF1981" w:rsidRDefault="00FF1981" w:rsidP="00FF1981">
      <w:pPr>
        <w:ind w:firstLine="720"/>
        <w:jc w:val="both"/>
        <w:rPr>
          <w:sz w:val="28"/>
          <w:szCs w:val="28"/>
        </w:rPr>
      </w:pPr>
      <w:r w:rsidRPr="00FF1981">
        <w:rPr>
          <w:sz w:val="28"/>
          <w:szCs w:val="28"/>
        </w:rPr>
        <w:t>б) обеспечить решение федеральными органами исполнительной власти задач, предусмотренных Стратегией государственной национальной политики Российской Федерации на период до 2025 года;</w:t>
      </w:r>
    </w:p>
    <w:p w:rsidR="00FF1981" w:rsidRPr="00FF1981" w:rsidRDefault="00FF1981" w:rsidP="00FF1981">
      <w:pPr>
        <w:ind w:firstLine="720"/>
        <w:jc w:val="both"/>
        <w:rPr>
          <w:sz w:val="28"/>
          <w:szCs w:val="28"/>
        </w:rPr>
      </w:pPr>
      <w:r w:rsidRPr="00FF1981">
        <w:rPr>
          <w:sz w:val="28"/>
          <w:szCs w:val="28"/>
        </w:rPr>
        <w:t>в) осуществлять контроль за ходом реализации Стратегии государственной национальной политики Российской Федерации на период до 2025 года и представлять ежегодные доклады Президенту Российской Федерации.</w:t>
      </w:r>
    </w:p>
    <w:p w:rsidR="00FF1981" w:rsidRPr="00FF1981" w:rsidRDefault="00FF1981" w:rsidP="00FF1981">
      <w:pPr>
        <w:ind w:firstLine="720"/>
        <w:jc w:val="both"/>
        <w:rPr>
          <w:sz w:val="28"/>
          <w:szCs w:val="28"/>
        </w:rPr>
      </w:pPr>
      <w:r w:rsidRPr="00FF1981">
        <w:rPr>
          <w:sz w:val="28"/>
          <w:szCs w:val="28"/>
        </w:rPr>
        <w:t>3. Рекомендовать органам государственной власти субъектов Российской Федерации и органам местного самоуправления руководствоваться положениями Стратегии государственной национальной политики Российской Федерации на период до 2025 года при осуществлении своей деятельности в этой сфере.</w:t>
      </w:r>
    </w:p>
    <w:p w:rsidR="00FF1981" w:rsidRPr="00FF1981" w:rsidRDefault="00FF1981" w:rsidP="00FF1981">
      <w:pPr>
        <w:ind w:firstLine="720"/>
        <w:jc w:val="both"/>
        <w:rPr>
          <w:sz w:val="28"/>
          <w:szCs w:val="28"/>
        </w:rPr>
      </w:pPr>
      <w:r w:rsidRPr="00FF1981">
        <w:rPr>
          <w:sz w:val="28"/>
          <w:szCs w:val="28"/>
        </w:rPr>
        <w:t xml:space="preserve">4. Признать утратившим силу Указ Президента Российской Федерации от 15 июня </w:t>
      </w:r>
      <w:smartTag w:uri="urn:schemas-microsoft-com:office:smarttags" w:element="metricconverter">
        <w:smartTagPr>
          <w:attr w:name="ProductID" w:val="1996 г"/>
        </w:smartTagPr>
        <w:r w:rsidRPr="00FF1981">
          <w:rPr>
            <w:sz w:val="28"/>
            <w:szCs w:val="28"/>
          </w:rPr>
          <w:t>1996 г</w:t>
        </w:r>
      </w:smartTag>
      <w:r w:rsidRPr="00FF1981">
        <w:rPr>
          <w:sz w:val="28"/>
          <w:szCs w:val="28"/>
        </w:rPr>
        <w:t>. N 909 "Об утверждении Концепции государственной национальной политики Российской Федерации" (Собрание законодательства Российской Федерации, 1996, N 25, ст. 3010).</w:t>
      </w:r>
    </w:p>
    <w:p w:rsidR="00FF1981" w:rsidRPr="00FF1981" w:rsidRDefault="00FF1981" w:rsidP="00FF1981">
      <w:pPr>
        <w:ind w:firstLine="720"/>
        <w:jc w:val="both"/>
        <w:rPr>
          <w:sz w:val="28"/>
          <w:szCs w:val="28"/>
        </w:rPr>
      </w:pPr>
      <w:r w:rsidRPr="00FF1981">
        <w:rPr>
          <w:sz w:val="28"/>
          <w:szCs w:val="28"/>
        </w:rPr>
        <w:t>5. Настоящий Указ вступает в силу со дня его подписания.</w:t>
      </w:r>
    </w:p>
    <w:p w:rsidR="00FF1981" w:rsidRPr="00FF1981" w:rsidRDefault="00FF1981" w:rsidP="00FF1981">
      <w:pPr>
        <w:ind w:firstLine="720"/>
        <w:jc w:val="both"/>
        <w:rPr>
          <w:sz w:val="28"/>
          <w:szCs w:val="28"/>
        </w:rPr>
      </w:pPr>
    </w:p>
    <w:tbl>
      <w:tblPr>
        <w:tblW w:w="0" w:type="auto"/>
        <w:tblInd w:w="108" w:type="dxa"/>
        <w:tblLook w:val="0000"/>
      </w:tblPr>
      <w:tblGrid>
        <w:gridCol w:w="6745"/>
        <w:gridCol w:w="3383"/>
      </w:tblGrid>
      <w:tr w:rsidR="00FF1981" w:rsidRPr="00FF1981" w:rsidTr="00FB4A01">
        <w:tblPrEx>
          <w:tblCellMar>
            <w:top w:w="0" w:type="dxa"/>
            <w:bottom w:w="0" w:type="dxa"/>
          </w:tblCellMar>
        </w:tblPrEx>
        <w:tc>
          <w:tcPr>
            <w:tcW w:w="6867" w:type="dxa"/>
            <w:tcBorders>
              <w:top w:val="nil"/>
              <w:left w:val="nil"/>
              <w:bottom w:val="nil"/>
              <w:right w:val="nil"/>
            </w:tcBorders>
            <w:vAlign w:val="bottom"/>
          </w:tcPr>
          <w:p w:rsidR="00FF1981" w:rsidRPr="00FF1981" w:rsidRDefault="00FF1981" w:rsidP="00FF1981">
            <w:pPr>
              <w:ind w:firstLine="720"/>
              <w:jc w:val="both"/>
              <w:rPr>
                <w:sz w:val="28"/>
                <w:szCs w:val="28"/>
              </w:rPr>
            </w:pPr>
            <w:r w:rsidRPr="00FF1981">
              <w:rPr>
                <w:sz w:val="28"/>
                <w:szCs w:val="28"/>
              </w:rPr>
              <w:t>Президент Российской Федерации</w:t>
            </w:r>
          </w:p>
        </w:tc>
        <w:tc>
          <w:tcPr>
            <w:tcW w:w="3432" w:type="dxa"/>
            <w:tcBorders>
              <w:top w:val="nil"/>
              <w:left w:val="nil"/>
              <w:bottom w:val="nil"/>
              <w:right w:val="nil"/>
            </w:tcBorders>
            <w:vAlign w:val="bottom"/>
          </w:tcPr>
          <w:p w:rsidR="00FF1981" w:rsidRPr="00FF1981" w:rsidRDefault="00FF1981" w:rsidP="00FF1981">
            <w:pPr>
              <w:ind w:firstLine="720"/>
              <w:jc w:val="both"/>
              <w:rPr>
                <w:sz w:val="28"/>
                <w:szCs w:val="28"/>
              </w:rPr>
            </w:pPr>
            <w:r w:rsidRPr="00FF1981">
              <w:rPr>
                <w:sz w:val="28"/>
                <w:szCs w:val="28"/>
              </w:rPr>
              <w:t>В. Путин</w:t>
            </w:r>
          </w:p>
        </w:tc>
      </w:tr>
    </w:tbl>
    <w:p w:rsidR="00FF1981" w:rsidRPr="00FF1981" w:rsidRDefault="00FF1981" w:rsidP="00FF1981">
      <w:pPr>
        <w:ind w:firstLine="720"/>
        <w:jc w:val="both"/>
        <w:rPr>
          <w:sz w:val="28"/>
          <w:szCs w:val="28"/>
        </w:rPr>
      </w:pPr>
    </w:p>
    <w:p w:rsidR="00FF1981" w:rsidRPr="00FF1981" w:rsidRDefault="00FF1981" w:rsidP="00FF1981">
      <w:pPr>
        <w:ind w:firstLine="720"/>
        <w:jc w:val="both"/>
        <w:rPr>
          <w:sz w:val="28"/>
          <w:szCs w:val="28"/>
        </w:rPr>
      </w:pPr>
      <w:r w:rsidRPr="00FF1981">
        <w:rPr>
          <w:sz w:val="28"/>
          <w:szCs w:val="28"/>
        </w:rPr>
        <w:t>Москва, Кремль</w:t>
      </w:r>
    </w:p>
    <w:p w:rsidR="00FF1981" w:rsidRPr="00FF1981" w:rsidRDefault="00FF1981" w:rsidP="00FF1981">
      <w:pPr>
        <w:ind w:firstLine="720"/>
        <w:jc w:val="both"/>
        <w:rPr>
          <w:sz w:val="28"/>
          <w:szCs w:val="28"/>
        </w:rPr>
      </w:pPr>
      <w:r w:rsidRPr="00FF1981">
        <w:rPr>
          <w:sz w:val="28"/>
          <w:szCs w:val="28"/>
        </w:rPr>
        <w:t xml:space="preserve">19 декабря </w:t>
      </w:r>
      <w:smartTag w:uri="urn:schemas-microsoft-com:office:smarttags" w:element="metricconverter">
        <w:smartTagPr>
          <w:attr w:name="ProductID" w:val="2012 г"/>
        </w:smartTagPr>
        <w:r w:rsidRPr="00FF1981">
          <w:rPr>
            <w:sz w:val="28"/>
            <w:szCs w:val="28"/>
          </w:rPr>
          <w:t>2012 г</w:t>
        </w:r>
      </w:smartTag>
      <w:r w:rsidRPr="00FF1981">
        <w:rPr>
          <w:sz w:val="28"/>
          <w:szCs w:val="28"/>
        </w:rPr>
        <w:t>.</w:t>
      </w:r>
    </w:p>
    <w:p w:rsidR="00FF1981" w:rsidRPr="00FF1981" w:rsidRDefault="00FF1981" w:rsidP="00FF1981">
      <w:pPr>
        <w:ind w:firstLine="720"/>
        <w:jc w:val="both"/>
        <w:rPr>
          <w:sz w:val="28"/>
          <w:szCs w:val="28"/>
        </w:rPr>
      </w:pPr>
      <w:r w:rsidRPr="00FF1981">
        <w:rPr>
          <w:sz w:val="28"/>
          <w:szCs w:val="28"/>
        </w:rPr>
        <w:t>N 1666</w:t>
      </w:r>
    </w:p>
    <w:p w:rsidR="00FF1981" w:rsidRDefault="00FF1981" w:rsidP="00FF1981">
      <w:pPr>
        <w:ind w:firstLine="720"/>
        <w:jc w:val="both"/>
        <w:rPr>
          <w:sz w:val="28"/>
          <w:szCs w:val="28"/>
        </w:rPr>
      </w:pPr>
    </w:p>
    <w:p w:rsidR="00FF1981" w:rsidRDefault="00FF1981" w:rsidP="00FF1981">
      <w:pPr>
        <w:ind w:firstLine="720"/>
        <w:jc w:val="both"/>
        <w:rPr>
          <w:sz w:val="28"/>
          <w:szCs w:val="28"/>
        </w:rPr>
      </w:pPr>
    </w:p>
    <w:p w:rsidR="00FF1981" w:rsidRDefault="00FF1981" w:rsidP="00FF1981">
      <w:pPr>
        <w:ind w:firstLine="720"/>
        <w:jc w:val="both"/>
        <w:rPr>
          <w:sz w:val="28"/>
          <w:szCs w:val="28"/>
        </w:rPr>
      </w:pPr>
    </w:p>
    <w:p w:rsidR="00FF1981" w:rsidRDefault="00FF1981" w:rsidP="00FF1981">
      <w:pPr>
        <w:ind w:firstLine="720"/>
        <w:jc w:val="both"/>
        <w:rPr>
          <w:sz w:val="28"/>
          <w:szCs w:val="28"/>
        </w:rPr>
      </w:pPr>
    </w:p>
    <w:p w:rsidR="00FF1981" w:rsidRDefault="00FF1981" w:rsidP="00FF1981">
      <w:pPr>
        <w:ind w:firstLine="720"/>
        <w:jc w:val="both"/>
        <w:rPr>
          <w:sz w:val="28"/>
          <w:szCs w:val="28"/>
        </w:rPr>
      </w:pPr>
    </w:p>
    <w:p w:rsidR="00FF1981" w:rsidRDefault="00FF1981" w:rsidP="00FF1981">
      <w:pPr>
        <w:ind w:firstLine="720"/>
        <w:jc w:val="both"/>
        <w:rPr>
          <w:sz w:val="28"/>
          <w:szCs w:val="28"/>
        </w:rPr>
      </w:pPr>
    </w:p>
    <w:p w:rsidR="00086106" w:rsidRDefault="00086106" w:rsidP="00FF1981">
      <w:pPr>
        <w:ind w:firstLine="720"/>
        <w:jc w:val="both"/>
        <w:rPr>
          <w:sz w:val="28"/>
          <w:szCs w:val="28"/>
        </w:rPr>
      </w:pPr>
    </w:p>
    <w:p w:rsidR="00086106" w:rsidRPr="00FF1981" w:rsidRDefault="00086106" w:rsidP="00FF1981">
      <w:pPr>
        <w:ind w:firstLine="720"/>
        <w:jc w:val="both"/>
        <w:rPr>
          <w:sz w:val="28"/>
          <w:szCs w:val="28"/>
        </w:rPr>
      </w:pPr>
    </w:p>
    <w:p w:rsidR="00FF1981" w:rsidRPr="00FF1981" w:rsidRDefault="00FF1981" w:rsidP="00FF1981">
      <w:pPr>
        <w:ind w:firstLine="720"/>
        <w:jc w:val="center"/>
        <w:rPr>
          <w:b/>
          <w:sz w:val="28"/>
          <w:szCs w:val="28"/>
        </w:rPr>
      </w:pPr>
      <w:r w:rsidRPr="00FF1981">
        <w:rPr>
          <w:b/>
          <w:sz w:val="28"/>
          <w:szCs w:val="28"/>
        </w:rPr>
        <w:lastRenderedPageBreak/>
        <w:t>Стратегия</w:t>
      </w:r>
      <w:r w:rsidRPr="00FF1981">
        <w:rPr>
          <w:b/>
          <w:sz w:val="28"/>
          <w:szCs w:val="28"/>
        </w:rPr>
        <w:br/>
        <w:t>государственной национальной политики Российской Федерации на период до 2025 года</w:t>
      </w:r>
      <w:r w:rsidRPr="00FF1981">
        <w:rPr>
          <w:b/>
          <w:sz w:val="28"/>
          <w:szCs w:val="28"/>
        </w:rPr>
        <w:br/>
        <w:t xml:space="preserve">(утв. Указом Президента РФ от 19 декабря </w:t>
      </w:r>
      <w:smartTag w:uri="urn:schemas-microsoft-com:office:smarttags" w:element="metricconverter">
        <w:smartTagPr>
          <w:attr w:name="ProductID" w:val="2012 г"/>
        </w:smartTagPr>
        <w:r w:rsidRPr="00FF1981">
          <w:rPr>
            <w:b/>
            <w:sz w:val="28"/>
            <w:szCs w:val="28"/>
          </w:rPr>
          <w:t>2012 г</w:t>
        </w:r>
      </w:smartTag>
      <w:r w:rsidRPr="00FF1981">
        <w:rPr>
          <w:b/>
          <w:sz w:val="28"/>
          <w:szCs w:val="28"/>
        </w:rPr>
        <w:t>. N 1666)</w:t>
      </w:r>
    </w:p>
    <w:p w:rsidR="00FF1981" w:rsidRPr="00FF1981" w:rsidRDefault="00FF1981" w:rsidP="00FF1981">
      <w:pPr>
        <w:ind w:firstLine="720"/>
        <w:jc w:val="both"/>
        <w:rPr>
          <w:b/>
          <w:sz w:val="28"/>
          <w:szCs w:val="28"/>
        </w:rPr>
      </w:pPr>
      <w:r w:rsidRPr="00FF1981">
        <w:rPr>
          <w:b/>
          <w:sz w:val="28"/>
          <w:szCs w:val="28"/>
        </w:rPr>
        <w:t>I. Общие положения</w:t>
      </w:r>
    </w:p>
    <w:p w:rsidR="00FF1981" w:rsidRPr="00FF1981" w:rsidRDefault="00FF1981" w:rsidP="00FF1981">
      <w:pPr>
        <w:ind w:firstLine="720"/>
        <w:jc w:val="both"/>
        <w:rPr>
          <w:sz w:val="28"/>
          <w:szCs w:val="28"/>
        </w:rPr>
      </w:pPr>
      <w:r w:rsidRPr="00FF1981">
        <w:rPr>
          <w:sz w:val="28"/>
          <w:szCs w:val="28"/>
        </w:rPr>
        <w:t>1. Стратегия государственной национальной политики Российской Федерации на период до 2025 года (далее - Стратегия) - система современных приоритетов, целей, принципов, основных направлений, задач и механизмов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2. Стратегия разработана в целях обеспечения интересов государства, общества, человека и гражданина, укрепления государственного единства и целостности России, сохранения этнокультурной самобытности ее народов, сочетания общегосударственных интересов и интересов народов России, обеспечения конституционных прав и свобод граждан. Стратегия основывается на принципах построения демократического федеративного государства, служит основой для координации деятельности федеральных органов государственной власти, органов государственной власти субъектов Российской Федерации, иных государственных органов и органов местного самоуправления (далее также - государственные и муниципальные органы), их взаимодействия с институтами гражданского общества при реализации государственной национальной политики Российской Федерации. Стратегия направлена на активизацию всестороннего сотрудничества народов Российской Федерации, развития их национальных языков и культур.</w:t>
      </w:r>
    </w:p>
    <w:p w:rsidR="00FF1981" w:rsidRPr="00FF1981" w:rsidRDefault="00FF1981" w:rsidP="00FF1981">
      <w:pPr>
        <w:ind w:firstLine="720"/>
        <w:jc w:val="both"/>
        <w:rPr>
          <w:sz w:val="28"/>
          <w:szCs w:val="28"/>
        </w:rPr>
      </w:pPr>
      <w:r w:rsidRPr="00FF1981">
        <w:rPr>
          <w:sz w:val="28"/>
          <w:szCs w:val="28"/>
        </w:rPr>
        <w:t>3. Стратегия основывается на положениях Конституции Российской Федерации, общепризнанных принципах и нормах международного права и международных договорах Российской Федерации, многовековом политико-правовом опыте многонационального Российского государства.</w:t>
      </w:r>
    </w:p>
    <w:p w:rsidR="00FF1981" w:rsidRPr="00FF1981" w:rsidRDefault="00FF1981" w:rsidP="00FF1981">
      <w:pPr>
        <w:ind w:firstLine="720"/>
        <w:jc w:val="both"/>
        <w:rPr>
          <w:sz w:val="28"/>
          <w:szCs w:val="28"/>
        </w:rPr>
      </w:pPr>
      <w:r w:rsidRPr="00FF1981">
        <w:rPr>
          <w:sz w:val="28"/>
          <w:szCs w:val="28"/>
        </w:rPr>
        <w:t>4. Стратегия разработана с учетом документов государственного стратегического планирования в сферах обеспечения государственной (национальной) безопасности, долгосрочного социально-экономического развития, региональной, внешней, миграционной и молодежной политики, образования и культуры, других документов, затрагивающих сферу государственной национальной политики Российской Федерации, а также с учетом преемственности основных положений Концепции государственной национальной политики Российской Федерации 1996 года.</w:t>
      </w:r>
    </w:p>
    <w:p w:rsidR="00FF1981" w:rsidRPr="00FF1981" w:rsidRDefault="00FF1981" w:rsidP="00FF1981">
      <w:pPr>
        <w:ind w:firstLine="720"/>
        <w:jc w:val="both"/>
        <w:rPr>
          <w:sz w:val="28"/>
          <w:szCs w:val="28"/>
        </w:rPr>
      </w:pPr>
      <w:r w:rsidRPr="00FF1981">
        <w:rPr>
          <w:sz w:val="28"/>
          <w:szCs w:val="28"/>
        </w:rPr>
        <w:t>5. Основными вопросами государственной национальной политики Российской Федерации, требующими особого внимания государственных и муниципальных органов, по-прежнему являются:</w:t>
      </w:r>
    </w:p>
    <w:p w:rsidR="00FF1981" w:rsidRPr="00FF1981" w:rsidRDefault="00FF1981" w:rsidP="00FF1981">
      <w:pPr>
        <w:ind w:firstLine="720"/>
        <w:jc w:val="both"/>
        <w:rPr>
          <w:sz w:val="28"/>
          <w:szCs w:val="28"/>
        </w:rPr>
      </w:pPr>
      <w:bookmarkStart w:id="251" w:name="sub_1051"/>
      <w:r w:rsidRPr="00FF1981">
        <w:rPr>
          <w:sz w:val="28"/>
          <w:szCs w:val="28"/>
        </w:rPr>
        <w:t>а) сохранение и развитие культур и языков народов Российской Федерации, укрепление их духовной общности;</w:t>
      </w:r>
    </w:p>
    <w:p w:rsidR="00FF1981" w:rsidRPr="00FF1981" w:rsidRDefault="00FF1981" w:rsidP="00FF1981">
      <w:pPr>
        <w:ind w:firstLine="720"/>
        <w:jc w:val="both"/>
        <w:rPr>
          <w:sz w:val="28"/>
          <w:szCs w:val="28"/>
        </w:rPr>
      </w:pPr>
      <w:bookmarkStart w:id="252" w:name="sub_1052"/>
      <w:bookmarkEnd w:id="251"/>
      <w:r w:rsidRPr="00FF1981">
        <w:rPr>
          <w:sz w:val="28"/>
          <w:szCs w:val="28"/>
        </w:rPr>
        <w:t>б) обеспечение прав коренных малочисленных народов и национальных меньшинств;</w:t>
      </w:r>
    </w:p>
    <w:p w:rsidR="00FF1981" w:rsidRPr="00FF1981" w:rsidRDefault="00FF1981" w:rsidP="00FF1981">
      <w:pPr>
        <w:ind w:firstLine="720"/>
        <w:jc w:val="both"/>
        <w:rPr>
          <w:sz w:val="28"/>
          <w:szCs w:val="28"/>
        </w:rPr>
      </w:pPr>
      <w:bookmarkStart w:id="253" w:name="sub_1053"/>
      <w:bookmarkEnd w:id="252"/>
      <w:r w:rsidRPr="00FF1981">
        <w:rPr>
          <w:sz w:val="28"/>
          <w:szCs w:val="28"/>
        </w:rPr>
        <w:t>в) создание дополнительных социально-экономических и политических условий для обеспечения прочного национального и межнационального мира и согласия на Северном Кавказе;</w:t>
      </w:r>
    </w:p>
    <w:p w:rsidR="00FF1981" w:rsidRPr="00FF1981" w:rsidRDefault="00FF1981" w:rsidP="00FF1981">
      <w:pPr>
        <w:ind w:firstLine="720"/>
        <w:jc w:val="both"/>
        <w:rPr>
          <w:sz w:val="28"/>
          <w:szCs w:val="28"/>
        </w:rPr>
      </w:pPr>
      <w:bookmarkStart w:id="254" w:name="sub_1054"/>
      <w:bookmarkEnd w:id="253"/>
      <w:r w:rsidRPr="00FF1981">
        <w:rPr>
          <w:sz w:val="28"/>
          <w:szCs w:val="28"/>
        </w:rPr>
        <w:lastRenderedPageBreak/>
        <w:t>г) поддержка соотечественников, проживающих за рубежом, содействие развитию их связей с Россией.</w:t>
      </w:r>
    </w:p>
    <w:bookmarkEnd w:id="254"/>
    <w:p w:rsidR="00FF1981" w:rsidRPr="00FF1981" w:rsidRDefault="00FF1981" w:rsidP="00FF1981">
      <w:pPr>
        <w:ind w:firstLine="720"/>
        <w:jc w:val="both"/>
        <w:rPr>
          <w:sz w:val="28"/>
          <w:szCs w:val="28"/>
        </w:rPr>
      </w:pPr>
      <w:r w:rsidRPr="00FF1981">
        <w:rPr>
          <w:sz w:val="28"/>
          <w:szCs w:val="28"/>
        </w:rPr>
        <w:t>6. Государственная национальная политика Российской Федерации нуждается в новых концептуальных подходах с учетом необходимости решения вновь возникающих проблем, реального состояния и перспектив развития национальных отношений.</w:t>
      </w:r>
    </w:p>
    <w:p w:rsidR="00FF1981" w:rsidRPr="00FF1981" w:rsidRDefault="00FF1981" w:rsidP="00FF1981">
      <w:pPr>
        <w:ind w:firstLine="720"/>
        <w:jc w:val="both"/>
        <w:rPr>
          <w:sz w:val="28"/>
          <w:szCs w:val="28"/>
        </w:rPr>
      </w:pPr>
      <w:r w:rsidRPr="00FF1981">
        <w:rPr>
          <w:sz w:val="28"/>
          <w:szCs w:val="28"/>
        </w:rPr>
        <w:t>7. Реализация Стратегии должна способствовать выработке единых подходов к решению проблем государственной национальной политики Российской Федерации государственными и муниципальными органами, различными политическими и общественными силами.</w:t>
      </w:r>
    </w:p>
    <w:p w:rsidR="00FF1981" w:rsidRPr="00FF1981" w:rsidRDefault="00FF1981" w:rsidP="00FF1981">
      <w:pPr>
        <w:ind w:firstLine="720"/>
        <w:jc w:val="both"/>
        <w:rPr>
          <w:sz w:val="28"/>
          <w:szCs w:val="28"/>
        </w:rPr>
      </w:pPr>
      <w:r w:rsidRPr="00FF1981">
        <w:rPr>
          <w:sz w:val="28"/>
          <w:szCs w:val="28"/>
        </w:rPr>
        <w:t>8. Стратегия носит комплексный межотраслевой социально ориентированный характер, призвана развивать потенциал многонационального народа Российской Федерации (российской нации) и всех составляющих его народов (этнических общностей).</w:t>
      </w:r>
    </w:p>
    <w:p w:rsidR="00FF1981" w:rsidRPr="00FF1981" w:rsidRDefault="00FF1981" w:rsidP="00FF1981">
      <w:pPr>
        <w:ind w:firstLine="720"/>
        <w:jc w:val="both"/>
        <w:rPr>
          <w:b/>
          <w:sz w:val="28"/>
          <w:szCs w:val="28"/>
        </w:rPr>
      </w:pPr>
      <w:r w:rsidRPr="00FF1981">
        <w:rPr>
          <w:b/>
          <w:sz w:val="28"/>
          <w:szCs w:val="28"/>
        </w:rPr>
        <w:t>II. Состояние межнациональных (межэтнических) отношений в Российской Федерации</w:t>
      </w:r>
    </w:p>
    <w:p w:rsidR="00FF1981" w:rsidRPr="00FF1981" w:rsidRDefault="00FF1981" w:rsidP="00FF1981">
      <w:pPr>
        <w:ind w:firstLine="720"/>
        <w:jc w:val="both"/>
        <w:rPr>
          <w:sz w:val="28"/>
          <w:szCs w:val="28"/>
        </w:rPr>
      </w:pPr>
      <w:r w:rsidRPr="00FF1981">
        <w:rPr>
          <w:sz w:val="28"/>
          <w:szCs w:val="28"/>
        </w:rPr>
        <w:t>9. Российская Федерация является одним из крупнейших многонациональных (полиэтнических) государств мира. На ее территории проживают представители 193 национальностей (по данным Всероссийской переписи населения 2010 года, сформированным на основе самоопределения граждан). Большинство народов России на протяжении веков формировались на территории современного Российского государства и внесли свой вклад в развитие российской государственности и культуры.</w:t>
      </w:r>
    </w:p>
    <w:p w:rsidR="00FF1981" w:rsidRPr="00FF1981" w:rsidRDefault="00FF1981" w:rsidP="00FF1981">
      <w:pPr>
        <w:ind w:firstLine="720"/>
        <w:jc w:val="both"/>
        <w:rPr>
          <w:sz w:val="28"/>
          <w:szCs w:val="28"/>
        </w:rPr>
      </w:pPr>
      <w:r w:rsidRPr="00FF1981">
        <w:rPr>
          <w:sz w:val="28"/>
          <w:szCs w:val="28"/>
        </w:rPr>
        <w:t>10. Культурное и языковое многообразие народов России защищено государством. В Российской Федерации используются 277 языков и диалектов, в государственной системе образования используются 89 языков, из них 30 - в качестве языка обучения, 59 - в качестве предмета изучения.</w:t>
      </w:r>
    </w:p>
    <w:p w:rsidR="00FF1981" w:rsidRPr="00FF1981" w:rsidRDefault="00FF1981" w:rsidP="00FF1981">
      <w:pPr>
        <w:ind w:firstLine="720"/>
        <w:jc w:val="both"/>
        <w:rPr>
          <w:sz w:val="28"/>
          <w:szCs w:val="28"/>
        </w:rPr>
      </w:pPr>
      <w:r w:rsidRPr="00FF1981">
        <w:rPr>
          <w:sz w:val="28"/>
          <w:szCs w:val="28"/>
        </w:rPr>
        <w:t>11. Российское государство создавалось как единение народов, системообразующим ядром которого исторически выступал русский народ. Благодаря объединяющей роли русского народа, многовековому межкультурному и межэтническому взаимодействию, на исторической территории Российского государства сформировались уникальное культурное многообразие и духовная общность различных народов. Современное Российское государство объединяет основанный на сохранении и развитии русской культуры и языка, историко-культурного наследия всех народов России единый культурный (цивилизационный) код, который характеризуется особым стремлением к правде и справедливости, уважением самобытных традиций населяющих Россию народов и способностью интегрировать их лучшие достижения в единую российскую культуру.</w:t>
      </w:r>
    </w:p>
    <w:p w:rsidR="00FF1981" w:rsidRPr="00FF1981" w:rsidRDefault="00FF1981" w:rsidP="00FF1981">
      <w:pPr>
        <w:ind w:firstLine="720"/>
        <w:jc w:val="both"/>
        <w:rPr>
          <w:sz w:val="28"/>
          <w:szCs w:val="28"/>
        </w:rPr>
      </w:pPr>
      <w:r w:rsidRPr="00FF1981">
        <w:rPr>
          <w:sz w:val="28"/>
          <w:szCs w:val="28"/>
        </w:rPr>
        <w:t xml:space="preserve">12. Многообразие национального (этнического) состава и религиозной принадлежности населения России, исторический опыт межкультурного и межрелигиозного взаимодействия, сохранение и развитие традиций проживающих на ее территории народов являются общим достоянием российской нации, служат фактором укрепления российской государственности, определяют состояние и </w:t>
      </w:r>
      <w:r w:rsidRPr="00FF1981">
        <w:rPr>
          <w:sz w:val="28"/>
          <w:szCs w:val="28"/>
        </w:rPr>
        <w:lastRenderedPageBreak/>
        <w:t>позитивный вектор дальнейшего развития межнациональных отношений в Российской Федерации.</w:t>
      </w:r>
    </w:p>
    <w:p w:rsidR="00FF1981" w:rsidRPr="00FF1981" w:rsidRDefault="00FF1981" w:rsidP="00FF1981">
      <w:pPr>
        <w:ind w:firstLine="720"/>
        <w:jc w:val="both"/>
        <w:rPr>
          <w:sz w:val="28"/>
          <w:szCs w:val="28"/>
        </w:rPr>
      </w:pPr>
      <w:r w:rsidRPr="00FF1981">
        <w:rPr>
          <w:sz w:val="28"/>
          <w:szCs w:val="28"/>
        </w:rPr>
        <w:t>13. Реализация Концепции государственной национальной политики Российской Федерации 1996 года способствовала сохранению единства и целостности России. В результате мер по укреплению российской государственности, принятых в 2000-е годы, удалось преодолеть дезинтеграционные процессы и создать предпосылки для формирования общероссийского гражданского самосознания на основе общей судьбы народов России, восстановления исторической связи времен, укрепления национального согласия и духовной общности населяющих ее народов. Достигнуты существенные результаты в обеспечении политической стабильности на Северном Кавказе, созданы правовые гарантии прав коренных малочисленных народов, сделаны существенные шаги по развитию национально-культурной автономии, по обеспечению прав граждан и национальных (этнических) общностей в сферах образования и развития национальных языков.</w:t>
      </w:r>
    </w:p>
    <w:p w:rsidR="00FF1981" w:rsidRPr="00FF1981" w:rsidRDefault="00FF1981" w:rsidP="00FF1981">
      <w:pPr>
        <w:ind w:firstLine="720"/>
        <w:jc w:val="both"/>
        <w:rPr>
          <w:sz w:val="28"/>
          <w:szCs w:val="28"/>
        </w:rPr>
      </w:pPr>
      <w:r w:rsidRPr="00FF1981">
        <w:rPr>
          <w:sz w:val="28"/>
          <w:szCs w:val="28"/>
        </w:rPr>
        <w:t>14. Вместе с тем в сфере межнациональных отношений имеются нерешенные проблемы, вызванные как глубокими общественными преобразованиями при формировании в современной России свободного открытого общества и рыночной экономики, так и некоторыми просчетами в государственной национальной политике Российской Федерации. Сохраняют актуальность проблемы, связанные с проявлениями ксенофобии, межэтнической нетерпимости, этнического и религиозного экстремизма, терроризма.</w:t>
      </w:r>
    </w:p>
    <w:p w:rsidR="00FF1981" w:rsidRPr="00FF1981" w:rsidRDefault="00FF1981" w:rsidP="00FF1981">
      <w:pPr>
        <w:ind w:firstLine="720"/>
        <w:jc w:val="both"/>
        <w:rPr>
          <w:sz w:val="28"/>
          <w:szCs w:val="28"/>
        </w:rPr>
      </w:pPr>
      <w:r w:rsidRPr="00FF1981">
        <w:rPr>
          <w:sz w:val="28"/>
          <w:szCs w:val="28"/>
        </w:rPr>
        <w:t>15. На развитие национальных, межнациональных (межэтнических) отношений также влияют следующие негативные факторы:</w:t>
      </w:r>
    </w:p>
    <w:p w:rsidR="00FF1981" w:rsidRPr="00FF1981" w:rsidRDefault="00FF1981" w:rsidP="00FF1981">
      <w:pPr>
        <w:ind w:firstLine="720"/>
        <w:jc w:val="both"/>
        <w:rPr>
          <w:sz w:val="28"/>
          <w:szCs w:val="28"/>
        </w:rPr>
      </w:pPr>
      <w:bookmarkStart w:id="255" w:name="sub_1151"/>
      <w:r w:rsidRPr="00FF1981">
        <w:rPr>
          <w:sz w:val="28"/>
          <w:szCs w:val="28"/>
        </w:rPr>
        <w:t>а) высокий уровень социального и имущественного неравенства, региональной экономической дифференциации;</w:t>
      </w:r>
    </w:p>
    <w:p w:rsidR="00FF1981" w:rsidRPr="00FF1981" w:rsidRDefault="00FF1981" w:rsidP="00FF1981">
      <w:pPr>
        <w:ind w:firstLine="720"/>
        <w:jc w:val="both"/>
        <w:rPr>
          <w:sz w:val="28"/>
          <w:szCs w:val="28"/>
        </w:rPr>
      </w:pPr>
      <w:bookmarkStart w:id="256" w:name="sub_1152"/>
      <w:bookmarkEnd w:id="255"/>
      <w:r w:rsidRPr="00FF1981">
        <w:rPr>
          <w:sz w:val="28"/>
          <w:szCs w:val="28"/>
        </w:rPr>
        <w:t>б) размывание традиционных нравственных ценностей народов Российской Федерации;</w:t>
      </w:r>
    </w:p>
    <w:p w:rsidR="00FF1981" w:rsidRPr="00FF1981" w:rsidRDefault="00FF1981" w:rsidP="00FF1981">
      <w:pPr>
        <w:ind w:firstLine="720"/>
        <w:jc w:val="both"/>
        <w:rPr>
          <w:sz w:val="28"/>
          <w:szCs w:val="28"/>
        </w:rPr>
      </w:pPr>
      <w:bookmarkStart w:id="257" w:name="sub_1153"/>
      <w:bookmarkEnd w:id="256"/>
      <w:r w:rsidRPr="00FF1981">
        <w:rPr>
          <w:sz w:val="28"/>
          <w:szCs w:val="28"/>
        </w:rPr>
        <w:t>в) правовой нигилизм и высокий уровень преступности, коррумпированность отдельных представителей власти;</w:t>
      </w:r>
    </w:p>
    <w:p w:rsidR="00FF1981" w:rsidRPr="00FF1981" w:rsidRDefault="00FF1981" w:rsidP="00FF1981">
      <w:pPr>
        <w:ind w:firstLine="720"/>
        <w:jc w:val="both"/>
        <w:rPr>
          <w:sz w:val="28"/>
          <w:szCs w:val="28"/>
        </w:rPr>
      </w:pPr>
      <w:bookmarkStart w:id="258" w:name="sub_1154"/>
      <w:bookmarkEnd w:id="257"/>
      <w:r w:rsidRPr="00FF1981">
        <w:rPr>
          <w:sz w:val="28"/>
          <w:szCs w:val="28"/>
        </w:rPr>
        <w:t>г) сохранение проявлений дискриминации по отношению к гражданам различной национальной принадлежности в правоприменительной практике;</w:t>
      </w:r>
    </w:p>
    <w:p w:rsidR="00FF1981" w:rsidRPr="00FF1981" w:rsidRDefault="00FF1981" w:rsidP="00FF1981">
      <w:pPr>
        <w:ind w:firstLine="720"/>
        <w:jc w:val="both"/>
        <w:rPr>
          <w:sz w:val="28"/>
          <w:szCs w:val="28"/>
        </w:rPr>
      </w:pPr>
      <w:bookmarkStart w:id="259" w:name="sub_1155"/>
      <w:bookmarkEnd w:id="258"/>
      <w:r w:rsidRPr="00FF1981">
        <w:rPr>
          <w:sz w:val="28"/>
          <w:szCs w:val="28"/>
        </w:rPr>
        <w:t>д) недостаточность образовательных и культурно-просветительских мер по формированию российской гражданской идентичности, воспитанию культуры межнационального общения, изучению истории и традиций народов России, их опыта солидарности в укреплении государства и защиты общего Отечества;</w:t>
      </w:r>
    </w:p>
    <w:p w:rsidR="00FF1981" w:rsidRPr="00FF1981" w:rsidRDefault="00FF1981" w:rsidP="00FF1981">
      <w:pPr>
        <w:ind w:firstLine="720"/>
        <w:jc w:val="both"/>
        <w:rPr>
          <w:sz w:val="28"/>
          <w:szCs w:val="28"/>
        </w:rPr>
      </w:pPr>
      <w:bookmarkStart w:id="260" w:name="sub_1156"/>
      <w:bookmarkEnd w:id="259"/>
      <w:r w:rsidRPr="00FF1981">
        <w:rPr>
          <w:sz w:val="28"/>
          <w:szCs w:val="28"/>
        </w:rPr>
        <w:t>е) распространенность негативных стереотипов в отношении некоторых народов;</w:t>
      </w:r>
    </w:p>
    <w:p w:rsidR="00FF1981" w:rsidRPr="00FF1981" w:rsidRDefault="00FF1981" w:rsidP="00FF1981">
      <w:pPr>
        <w:ind w:firstLine="720"/>
        <w:jc w:val="both"/>
        <w:rPr>
          <w:sz w:val="28"/>
          <w:szCs w:val="28"/>
        </w:rPr>
      </w:pPr>
      <w:bookmarkStart w:id="261" w:name="sub_1157"/>
      <w:bookmarkEnd w:id="260"/>
      <w:r w:rsidRPr="00FF1981">
        <w:rPr>
          <w:sz w:val="28"/>
          <w:szCs w:val="28"/>
        </w:rPr>
        <w:t>ж) недостаточный уровень межведомственной и межуровневой координации в сфере реализации государственной национальной политики Российской Федерации, включая профилактику экстремизма и раннее предупреждение межнациональных конфликтов в субъектах Российской Федерации;</w:t>
      </w:r>
    </w:p>
    <w:p w:rsidR="00FF1981" w:rsidRPr="00FF1981" w:rsidRDefault="00FF1981" w:rsidP="00FF1981">
      <w:pPr>
        <w:ind w:firstLine="720"/>
        <w:jc w:val="both"/>
        <w:rPr>
          <w:sz w:val="28"/>
          <w:szCs w:val="28"/>
        </w:rPr>
      </w:pPr>
      <w:bookmarkStart w:id="262" w:name="sub_1158"/>
      <w:bookmarkEnd w:id="261"/>
      <w:r w:rsidRPr="00FF1981">
        <w:rPr>
          <w:sz w:val="28"/>
          <w:szCs w:val="28"/>
        </w:rPr>
        <w:t xml:space="preserve">з) недостаточная урегулированность миграционных процессов, вопросов социальной и культурной интеграции и адаптации мигрантов, не позволяющая в должной мере обеспечить текущие и будущие потребности экономического, </w:t>
      </w:r>
      <w:r w:rsidRPr="00FF1981">
        <w:rPr>
          <w:sz w:val="28"/>
          <w:szCs w:val="28"/>
        </w:rPr>
        <w:lastRenderedPageBreak/>
        <w:t>социального и демографического развития страны, интересы работодателей и российского общества в целом;</w:t>
      </w:r>
    </w:p>
    <w:p w:rsidR="00FF1981" w:rsidRPr="00FF1981" w:rsidRDefault="00FF1981" w:rsidP="00FF1981">
      <w:pPr>
        <w:ind w:firstLine="720"/>
        <w:jc w:val="both"/>
        <w:rPr>
          <w:sz w:val="28"/>
          <w:szCs w:val="28"/>
        </w:rPr>
      </w:pPr>
      <w:bookmarkStart w:id="263" w:name="sub_1159"/>
      <w:bookmarkEnd w:id="262"/>
      <w:r w:rsidRPr="00FF1981">
        <w:rPr>
          <w:sz w:val="28"/>
          <w:szCs w:val="28"/>
        </w:rPr>
        <w:t>и) влияние факторов, имеющих глобальный или трансграничный характер, таких как унифицирующее влияние глобализации на локальные культуры, нерешенность проблем беженцев и вынужденных переселенцев, незаконная миграция, экспансия международного терроризма и религиозного экстремизма, международная организованная преступность.</w:t>
      </w:r>
    </w:p>
    <w:bookmarkEnd w:id="263"/>
    <w:p w:rsidR="00FF1981" w:rsidRPr="00FF1981" w:rsidRDefault="00FF1981" w:rsidP="00FF1981">
      <w:pPr>
        <w:ind w:firstLine="720"/>
        <w:jc w:val="both"/>
        <w:rPr>
          <w:sz w:val="28"/>
          <w:szCs w:val="28"/>
        </w:rPr>
      </w:pPr>
      <w:r w:rsidRPr="00FF1981">
        <w:rPr>
          <w:sz w:val="28"/>
          <w:szCs w:val="28"/>
        </w:rPr>
        <w:t>16. Преодоление указанных негативных факторов связано с возникновением новых задач и приоритетных направлений в сфере государственной национальной политики Российской Федерации, решать которые предполагается, руководствуясь настоящей Стратегией.</w:t>
      </w:r>
    </w:p>
    <w:p w:rsidR="00FF1981" w:rsidRPr="00FF1981" w:rsidRDefault="00FF1981" w:rsidP="00FF1981">
      <w:pPr>
        <w:ind w:firstLine="720"/>
        <w:jc w:val="both"/>
        <w:rPr>
          <w:b/>
          <w:sz w:val="28"/>
          <w:szCs w:val="28"/>
        </w:rPr>
      </w:pPr>
      <w:r w:rsidRPr="00FF1981">
        <w:rPr>
          <w:b/>
          <w:sz w:val="28"/>
          <w:szCs w:val="28"/>
        </w:rPr>
        <w:t>III. Цели, принципы, приоритетные направления и задачи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17. Целями государственной национальной политики Российской Федерации являются:</w:t>
      </w:r>
    </w:p>
    <w:p w:rsidR="00FF1981" w:rsidRPr="00FF1981" w:rsidRDefault="00FF1981" w:rsidP="00FF1981">
      <w:pPr>
        <w:ind w:firstLine="720"/>
        <w:jc w:val="both"/>
        <w:rPr>
          <w:sz w:val="28"/>
          <w:szCs w:val="28"/>
        </w:rPr>
      </w:pPr>
      <w:bookmarkStart w:id="264" w:name="sub_1171"/>
      <w:r w:rsidRPr="00FF1981">
        <w:rPr>
          <w:sz w:val="28"/>
          <w:szCs w:val="28"/>
        </w:rPr>
        <w:t>а) упрочение общероссийского гражданского самосознания и духовной общности многонационального народа Российской Федерации (российской нации);</w:t>
      </w:r>
    </w:p>
    <w:p w:rsidR="00FF1981" w:rsidRPr="00FF1981" w:rsidRDefault="00FF1981" w:rsidP="00FF1981">
      <w:pPr>
        <w:ind w:firstLine="720"/>
        <w:jc w:val="both"/>
        <w:rPr>
          <w:sz w:val="28"/>
          <w:szCs w:val="28"/>
        </w:rPr>
      </w:pPr>
      <w:bookmarkStart w:id="265" w:name="sub_1172"/>
      <w:bookmarkEnd w:id="264"/>
      <w:r w:rsidRPr="00FF1981">
        <w:rPr>
          <w:sz w:val="28"/>
          <w:szCs w:val="28"/>
        </w:rPr>
        <w:t>б) сохранение и развитие этнокультурного многообразия народов России;</w:t>
      </w:r>
    </w:p>
    <w:p w:rsidR="00FF1981" w:rsidRPr="00FF1981" w:rsidRDefault="00FF1981" w:rsidP="00FF1981">
      <w:pPr>
        <w:ind w:firstLine="720"/>
        <w:jc w:val="both"/>
        <w:rPr>
          <w:sz w:val="28"/>
          <w:szCs w:val="28"/>
        </w:rPr>
      </w:pPr>
      <w:bookmarkStart w:id="266" w:name="sub_1173"/>
      <w:bookmarkEnd w:id="265"/>
      <w:r w:rsidRPr="00FF1981">
        <w:rPr>
          <w:sz w:val="28"/>
          <w:szCs w:val="28"/>
        </w:rPr>
        <w:t>в) гармонизация национальных и межнациональных (межэтнических) отношений;</w:t>
      </w:r>
    </w:p>
    <w:p w:rsidR="00FF1981" w:rsidRPr="00FF1981" w:rsidRDefault="00FF1981" w:rsidP="00FF1981">
      <w:pPr>
        <w:ind w:firstLine="720"/>
        <w:jc w:val="both"/>
        <w:rPr>
          <w:sz w:val="28"/>
          <w:szCs w:val="28"/>
        </w:rPr>
      </w:pPr>
      <w:bookmarkStart w:id="267" w:name="sub_1174"/>
      <w:bookmarkEnd w:id="266"/>
      <w:r w:rsidRPr="00FF1981">
        <w:rPr>
          <w:sz w:val="28"/>
          <w:szCs w:val="28"/>
        </w:rPr>
        <w:t>г) обеспечение равенства прав и свобод человека и гражданина независимо от расы, национальности, языка, отношения к религии и других обстоятельств;</w:t>
      </w:r>
    </w:p>
    <w:p w:rsidR="00FF1981" w:rsidRPr="00FF1981" w:rsidRDefault="00FF1981" w:rsidP="00FF1981">
      <w:pPr>
        <w:ind w:firstLine="720"/>
        <w:jc w:val="both"/>
        <w:rPr>
          <w:sz w:val="28"/>
          <w:szCs w:val="28"/>
        </w:rPr>
      </w:pPr>
      <w:bookmarkStart w:id="268" w:name="sub_1175"/>
      <w:bookmarkEnd w:id="267"/>
      <w:r w:rsidRPr="00FF1981">
        <w:rPr>
          <w:sz w:val="28"/>
          <w:szCs w:val="28"/>
        </w:rPr>
        <w:t>д) успешная социальная и культурная адаптация и интеграция мигрантов.</w:t>
      </w:r>
    </w:p>
    <w:bookmarkEnd w:id="268"/>
    <w:p w:rsidR="00FF1981" w:rsidRPr="00FF1981" w:rsidRDefault="00FF1981" w:rsidP="00FF1981">
      <w:pPr>
        <w:ind w:firstLine="720"/>
        <w:jc w:val="both"/>
        <w:rPr>
          <w:sz w:val="28"/>
          <w:szCs w:val="28"/>
        </w:rPr>
      </w:pPr>
      <w:r w:rsidRPr="00FF1981">
        <w:rPr>
          <w:sz w:val="28"/>
          <w:szCs w:val="28"/>
        </w:rPr>
        <w:t>18. Цели, указанные в пункте 17 настоящей Стратегии, достигаются совместными действиями общества и государства на основе конституционных принципов демократии и федерализма, принципов единства, патриотизма и социальной справедливости, стабильного и суверенного развития России, уважения национального достоинства ее граждан и являются основой для решения долгосрочных задач государственного строительства, успешного развития страны в экономической, социально-культурной и внешнеполитической сферах, обеспечения национальной безопасности.</w:t>
      </w:r>
    </w:p>
    <w:p w:rsidR="00FF1981" w:rsidRPr="00FF1981" w:rsidRDefault="00FF1981" w:rsidP="00FF1981">
      <w:pPr>
        <w:ind w:firstLine="720"/>
        <w:jc w:val="both"/>
        <w:rPr>
          <w:sz w:val="28"/>
          <w:szCs w:val="28"/>
        </w:rPr>
      </w:pPr>
      <w:r w:rsidRPr="00FF1981">
        <w:rPr>
          <w:sz w:val="28"/>
          <w:szCs w:val="28"/>
        </w:rPr>
        <w:t>19. Основными принципами государственной национальной политики Российской Федерации являются:</w:t>
      </w:r>
    </w:p>
    <w:p w:rsidR="00FF1981" w:rsidRPr="00FF1981" w:rsidRDefault="00FF1981" w:rsidP="00FF1981">
      <w:pPr>
        <w:ind w:firstLine="720"/>
        <w:jc w:val="both"/>
        <w:rPr>
          <w:sz w:val="28"/>
          <w:szCs w:val="28"/>
        </w:rPr>
      </w:pPr>
      <w:bookmarkStart w:id="269" w:name="sub_1191"/>
      <w:r w:rsidRPr="00FF1981">
        <w:rPr>
          <w:sz w:val="28"/>
          <w:szCs w:val="28"/>
        </w:rPr>
        <w:t>а) государственная целостность, национальная безопасность Российской Федерации, единство системы государственной власти;</w:t>
      </w:r>
    </w:p>
    <w:p w:rsidR="00FF1981" w:rsidRPr="00FF1981" w:rsidRDefault="00FF1981" w:rsidP="00FF1981">
      <w:pPr>
        <w:ind w:firstLine="720"/>
        <w:jc w:val="both"/>
        <w:rPr>
          <w:sz w:val="28"/>
          <w:szCs w:val="28"/>
        </w:rPr>
      </w:pPr>
      <w:bookmarkStart w:id="270" w:name="sub_1192"/>
      <w:bookmarkEnd w:id="269"/>
      <w:r w:rsidRPr="00FF1981">
        <w:rPr>
          <w:sz w:val="28"/>
          <w:szCs w:val="28"/>
        </w:rPr>
        <w:t>б) равноправие и самоопределение народов Российской Федерации;</w:t>
      </w:r>
    </w:p>
    <w:p w:rsidR="00FF1981" w:rsidRPr="00FF1981" w:rsidRDefault="00FF1981" w:rsidP="00FF1981">
      <w:pPr>
        <w:ind w:firstLine="720"/>
        <w:jc w:val="both"/>
        <w:rPr>
          <w:sz w:val="28"/>
          <w:szCs w:val="28"/>
        </w:rPr>
      </w:pPr>
      <w:bookmarkStart w:id="271" w:name="sub_1193"/>
      <w:bookmarkEnd w:id="270"/>
      <w:r w:rsidRPr="00FF1981">
        <w:rPr>
          <w:sz w:val="28"/>
          <w:szCs w:val="28"/>
        </w:rPr>
        <w:t>в) равенство прав и свобод человека и гражданина независимо от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F1981" w:rsidRPr="00FF1981" w:rsidRDefault="00FF1981" w:rsidP="00FF1981">
      <w:pPr>
        <w:ind w:firstLine="720"/>
        <w:jc w:val="both"/>
        <w:rPr>
          <w:sz w:val="28"/>
          <w:szCs w:val="28"/>
        </w:rPr>
      </w:pPr>
      <w:bookmarkStart w:id="272" w:name="sub_1194"/>
      <w:bookmarkEnd w:id="271"/>
      <w:r w:rsidRPr="00FF1981">
        <w:rPr>
          <w:sz w:val="28"/>
          <w:szCs w:val="28"/>
        </w:rPr>
        <w:t>г) предотвращение и искоренение любых форм дискриминации по признакам социальной, расовой, национальной, языковой или религиозной принадлежности;</w:t>
      </w:r>
    </w:p>
    <w:p w:rsidR="00FF1981" w:rsidRPr="00FF1981" w:rsidRDefault="00FF1981" w:rsidP="00FF1981">
      <w:pPr>
        <w:ind w:firstLine="720"/>
        <w:jc w:val="both"/>
        <w:rPr>
          <w:sz w:val="28"/>
          <w:szCs w:val="28"/>
        </w:rPr>
      </w:pPr>
      <w:bookmarkStart w:id="273" w:name="sub_1195"/>
      <w:bookmarkEnd w:id="272"/>
      <w:r w:rsidRPr="00FF1981">
        <w:rPr>
          <w:sz w:val="28"/>
          <w:szCs w:val="28"/>
        </w:rPr>
        <w:lastRenderedPageBreak/>
        <w:t>д) уважение национального достоинства граждан, предотвращение и пресечение попыток разжигания расовой, национальной и религиозной розни, ненависти либо вражды;</w:t>
      </w:r>
    </w:p>
    <w:p w:rsidR="00FF1981" w:rsidRPr="00FF1981" w:rsidRDefault="00FF1981" w:rsidP="00FF1981">
      <w:pPr>
        <w:ind w:firstLine="720"/>
        <w:jc w:val="both"/>
        <w:rPr>
          <w:sz w:val="28"/>
          <w:szCs w:val="28"/>
        </w:rPr>
      </w:pPr>
      <w:bookmarkStart w:id="274" w:name="sub_1196"/>
      <w:bookmarkEnd w:id="273"/>
      <w:r w:rsidRPr="00FF1981">
        <w:rPr>
          <w:sz w:val="28"/>
          <w:szCs w:val="28"/>
        </w:rPr>
        <w:t>е) государственная поддержка и защита культуры и языков народов Российской Федерации;</w:t>
      </w:r>
    </w:p>
    <w:p w:rsidR="00FF1981" w:rsidRPr="00FF1981" w:rsidRDefault="00FF1981" w:rsidP="00FF1981">
      <w:pPr>
        <w:ind w:firstLine="720"/>
        <w:jc w:val="both"/>
        <w:rPr>
          <w:sz w:val="28"/>
          <w:szCs w:val="28"/>
        </w:rPr>
      </w:pPr>
      <w:bookmarkStart w:id="275" w:name="sub_1197"/>
      <w:bookmarkEnd w:id="274"/>
      <w:r w:rsidRPr="00FF1981">
        <w:rPr>
          <w:sz w:val="28"/>
          <w:szCs w:val="28"/>
        </w:rPr>
        <w:t>ж) взаимное уважение традиций и обычаев народов Российской Федерации;</w:t>
      </w:r>
    </w:p>
    <w:p w:rsidR="00FF1981" w:rsidRPr="00FF1981" w:rsidRDefault="00FF1981" w:rsidP="00FF1981">
      <w:pPr>
        <w:ind w:firstLine="720"/>
        <w:jc w:val="both"/>
        <w:rPr>
          <w:sz w:val="28"/>
          <w:szCs w:val="28"/>
        </w:rPr>
      </w:pPr>
      <w:bookmarkStart w:id="276" w:name="sub_1198"/>
      <w:bookmarkEnd w:id="275"/>
      <w:r w:rsidRPr="00FF1981">
        <w:rPr>
          <w:sz w:val="28"/>
          <w:szCs w:val="28"/>
        </w:rPr>
        <w:t>з) обеспечение гарантий прав коренных малочисленных народов (малочисленных этнических общностей), включая поддержку их экономического, социального и культурного развития, защиту исконной среды обитания и традиционного образа жизни;</w:t>
      </w:r>
    </w:p>
    <w:p w:rsidR="00FF1981" w:rsidRPr="00FF1981" w:rsidRDefault="00FF1981" w:rsidP="00FF1981">
      <w:pPr>
        <w:ind w:firstLine="720"/>
        <w:jc w:val="both"/>
        <w:rPr>
          <w:sz w:val="28"/>
          <w:szCs w:val="28"/>
        </w:rPr>
      </w:pPr>
      <w:bookmarkStart w:id="277" w:name="sub_1199"/>
      <w:bookmarkEnd w:id="276"/>
      <w:r w:rsidRPr="00FF1981">
        <w:rPr>
          <w:sz w:val="28"/>
          <w:szCs w:val="28"/>
        </w:rPr>
        <w:t>и) обеспечение прав национальных меньшинств;</w:t>
      </w:r>
    </w:p>
    <w:p w:rsidR="00FF1981" w:rsidRPr="00FF1981" w:rsidRDefault="00FF1981" w:rsidP="00FF1981">
      <w:pPr>
        <w:ind w:firstLine="720"/>
        <w:jc w:val="both"/>
        <w:rPr>
          <w:sz w:val="28"/>
          <w:szCs w:val="28"/>
        </w:rPr>
      </w:pPr>
      <w:bookmarkStart w:id="278" w:name="sub_11910"/>
      <w:bookmarkEnd w:id="277"/>
      <w:r w:rsidRPr="00FF1981">
        <w:rPr>
          <w:sz w:val="28"/>
          <w:szCs w:val="28"/>
        </w:rPr>
        <w:t>к) содействие добровольному переселению в Российскую Федерацию соотечественников, проживающих за рубежом, а также обеспечение поддержки их деятельности по сохранению и развитию родного языка и культуры, укреплению связей с Россией;</w:t>
      </w:r>
    </w:p>
    <w:p w:rsidR="00FF1981" w:rsidRPr="00FF1981" w:rsidRDefault="00FF1981" w:rsidP="00FF1981">
      <w:pPr>
        <w:ind w:firstLine="720"/>
        <w:jc w:val="both"/>
        <w:rPr>
          <w:sz w:val="28"/>
          <w:szCs w:val="28"/>
        </w:rPr>
      </w:pPr>
      <w:bookmarkStart w:id="279" w:name="sub_11911"/>
      <w:bookmarkEnd w:id="278"/>
      <w:r w:rsidRPr="00FF1981">
        <w:rPr>
          <w:sz w:val="28"/>
          <w:szCs w:val="28"/>
        </w:rPr>
        <w:t>л) обеспечение интеграции в российское общество иностранных граждан и лиц без гражданства, переселившихся в Российскую Федерацию на постоянное место жительства;</w:t>
      </w:r>
    </w:p>
    <w:p w:rsidR="00FF1981" w:rsidRPr="00FF1981" w:rsidRDefault="00FF1981" w:rsidP="00FF1981">
      <w:pPr>
        <w:ind w:firstLine="720"/>
        <w:jc w:val="both"/>
        <w:rPr>
          <w:sz w:val="28"/>
          <w:szCs w:val="28"/>
        </w:rPr>
      </w:pPr>
      <w:bookmarkStart w:id="280" w:name="sub_11912"/>
      <w:bookmarkEnd w:id="279"/>
      <w:r w:rsidRPr="00FF1981">
        <w:rPr>
          <w:sz w:val="28"/>
          <w:szCs w:val="28"/>
        </w:rPr>
        <w:t>м) разграничение предметов ведения и полномочий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81" w:name="sub_11913"/>
      <w:bookmarkEnd w:id="280"/>
      <w:r w:rsidRPr="00FF1981">
        <w:rPr>
          <w:sz w:val="28"/>
          <w:szCs w:val="28"/>
        </w:rPr>
        <w:t>н) комплексность решения задач государственной национальной политики Российской Федерации с учетом ее межотраслевого характера;</w:t>
      </w:r>
    </w:p>
    <w:p w:rsidR="00FF1981" w:rsidRPr="00FF1981" w:rsidRDefault="00FF1981" w:rsidP="00FF1981">
      <w:pPr>
        <w:ind w:firstLine="720"/>
        <w:jc w:val="both"/>
        <w:rPr>
          <w:sz w:val="28"/>
          <w:szCs w:val="28"/>
        </w:rPr>
      </w:pPr>
      <w:bookmarkStart w:id="282" w:name="sub_11914"/>
      <w:bookmarkEnd w:id="281"/>
      <w:r w:rsidRPr="00FF1981">
        <w:rPr>
          <w:sz w:val="28"/>
          <w:szCs w:val="28"/>
        </w:rPr>
        <w:t>о) недопустимость создания политических партий по признаку расовой, национальной или религиозной принадлежности;</w:t>
      </w:r>
    </w:p>
    <w:p w:rsidR="00FF1981" w:rsidRPr="00FF1981" w:rsidRDefault="00FF1981" w:rsidP="00FF1981">
      <w:pPr>
        <w:ind w:firstLine="720"/>
        <w:jc w:val="both"/>
        <w:rPr>
          <w:sz w:val="28"/>
          <w:szCs w:val="28"/>
        </w:rPr>
      </w:pPr>
      <w:bookmarkStart w:id="283" w:name="sub_11915"/>
      <w:bookmarkEnd w:id="282"/>
      <w:r w:rsidRPr="00FF1981">
        <w:rPr>
          <w:sz w:val="28"/>
          <w:szCs w:val="28"/>
        </w:rPr>
        <w:t>п) взаимодействие государственных и муниципальных органов с институтами гражданского общества при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84" w:name="sub_11916"/>
      <w:bookmarkEnd w:id="283"/>
      <w:r w:rsidRPr="00FF1981">
        <w:rPr>
          <w:sz w:val="28"/>
          <w:szCs w:val="28"/>
        </w:rPr>
        <w:t>р) преемственность исторических традиций солидарности и взаимопомощи народов России;</w:t>
      </w:r>
    </w:p>
    <w:p w:rsidR="00FF1981" w:rsidRPr="00FF1981" w:rsidRDefault="00FF1981" w:rsidP="00FF1981">
      <w:pPr>
        <w:ind w:firstLine="720"/>
        <w:jc w:val="both"/>
        <w:rPr>
          <w:sz w:val="28"/>
          <w:szCs w:val="28"/>
        </w:rPr>
      </w:pPr>
      <w:bookmarkStart w:id="285" w:name="sub_11917"/>
      <w:bookmarkEnd w:id="284"/>
      <w:r w:rsidRPr="00FF1981">
        <w:rPr>
          <w:sz w:val="28"/>
          <w:szCs w:val="28"/>
        </w:rPr>
        <w:t>с) своевременное и мирное разрешение межнациональных (межэтнических) противоречий и конфликтов;</w:t>
      </w:r>
    </w:p>
    <w:p w:rsidR="00FF1981" w:rsidRPr="00FF1981" w:rsidRDefault="00FF1981" w:rsidP="00FF1981">
      <w:pPr>
        <w:ind w:firstLine="720"/>
        <w:jc w:val="both"/>
        <w:rPr>
          <w:sz w:val="28"/>
          <w:szCs w:val="28"/>
        </w:rPr>
      </w:pPr>
      <w:bookmarkStart w:id="286" w:name="sub_11918"/>
      <w:bookmarkEnd w:id="285"/>
      <w:r w:rsidRPr="00FF1981">
        <w:rPr>
          <w:sz w:val="28"/>
          <w:szCs w:val="28"/>
        </w:rPr>
        <w:t>т) пресечение деятельности, направленной на подрыв безопасности государства, нарушение межнационального мира и согласия, разжигание расовой, национальной и религиозной розни, ненависти либо вражды.</w:t>
      </w:r>
    </w:p>
    <w:bookmarkEnd w:id="286"/>
    <w:p w:rsidR="00FF1981" w:rsidRPr="00FF1981" w:rsidRDefault="00FF1981" w:rsidP="00FF1981">
      <w:pPr>
        <w:ind w:firstLine="720"/>
        <w:jc w:val="both"/>
        <w:rPr>
          <w:sz w:val="28"/>
          <w:szCs w:val="28"/>
        </w:rPr>
      </w:pPr>
      <w:r w:rsidRPr="00FF1981">
        <w:rPr>
          <w:sz w:val="28"/>
          <w:szCs w:val="28"/>
        </w:rPr>
        <w:t>20. Приоритетными направлениями государственной национальной политики Российской Федерации являются:</w:t>
      </w:r>
    </w:p>
    <w:p w:rsidR="00FF1981" w:rsidRPr="00FF1981" w:rsidRDefault="00FF1981" w:rsidP="00FF1981">
      <w:pPr>
        <w:ind w:firstLine="720"/>
        <w:jc w:val="both"/>
        <w:rPr>
          <w:sz w:val="28"/>
          <w:szCs w:val="28"/>
        </w:rPr>
      </w:pPr>
      <w:r w:rsidRPr="00FF1981">
        <w:rPr>
          <w:sz w:val="28"/>
          <w:szCs w:val="28"/>
        </w:rPr>
        <w:t>а) совершенствование государственного управления в сфере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б) обеспечение межнационального мира и согласия, гармонизация межнациональных (межэтнических) отношений;</w:t>
      </w:r>
    </w:p>
    <w:p w:rsidR="00FF1981" w:rsidRPr="00FF1981" w:rsidRDefault="00FF1981" w:rsidP="00FF1981">
      <w:pPr>
        <w:ind w:firstLine="720"/>
        <w:jc w:val="both"/>
        <w:rPr>
          <w:sz w:val="28"/>
          <w:szCs w:val="28"/>
        </w:rPr>
      </w:pPr>
      <w:bookmarkStart w:id="287" w:name="sub_1203"/>
      <w:r w:rsidRPr="00FF1981">
        <w:rPr>
          <w:sz w:val="28"/>
          <w:szCs w:val="28"/>
        </w:rPr>
        <w:t>в) обеспечение равноправия граждан, реализации конституционных прав граждан в сфере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88" w:name="sub_1204"/>
      <w:bookmarkEnd w:id="287"/>
      <w:r w:rsidRPr="00FF1981">
        <w:rPr>
          <w:sz w:val="28"/>
          <w:szCs w:val="28"/>
        </w:rPr>
        <w:lastRenderedPageBreak/>
        <w:t>г) создание условий для социальной и культурной адаптации и интеграции мигрантов;</w:t>
      </w:r>
    </w:p>
    <w:p w:rsidR="00FF1981" w:rsidRPr="00FF1981" w:rsidRDefault="00FF1981" w:rsidP="00FF1981">
      <w:pPr>
        <w:ind w:firstLine="720"/>
        <w:jc w:val="both"/>
        <w:rPr>
          <w:sz w:val="28"/>
          <w:szCs w:val="28"/>
        </w:rPr>
      </w:pPr>
      <w:bookmarkStart w:id="289" w:name="sub_1205"/>
      <w:bookmarkEnd w:id="288"/>
      <w:r w:rsidRPr="00FF1981">
        <w:rPr>
          <w:sz w:val="28"/>
          <w:szCs w:val="28"/>
        </w:rPr>
        <w:t>д) обеспечение социально-экономических условий для эффективной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90" w:name="sub_1206"/>
      <w:bookmarkEnd w:id="289"/>
      <w:r w:rsidRPr="00FF1981">
        <w:rPr>
          <w:sz w:val="28"/>
          <w:szCs w:val="28"/>
        </w:rPr>
        <w:t>е) укрепление единства и духовной общности многонационального народа Российской Федерации (российской нации);</w:t>
      </w:r>
    </w:p>
    <w:p w:rsidR="00FF1981" w:rsidRPr="00FF1981" w:rsidRDefault="00FF1981" w:rsidP="00FF1981">
      <w:pPr>
        <w:ind w:firstLine="720"/>
        <w:jc w:val="both"/>
        <w:rPr>
          <w:sz w:val="28"/>
          <w:szCs w:val="28"/>
        </w:rPr>
      </w:pPr>
      <w:bookmarkStart w:id="291" w:name="sub_1207"/>
      <w:bookmarkEnd w:id="290"/>
      <w:r w:rsidRPr="00FF1981">
        <w:rPr>
          <w:sz w:val="28"/>
          <w:szCs w:val="28"/>
        </w:rPr>
        <w:t>ж) сохранение и развитие этнокультурного многообразия народов России;</w:t>
      </w:r>
    </w:p>
    <w:p w:rsidR="00FF1981" w:rsidRPr="00FF1981" w:rsidRDefault="00FF1981" w:rsidP="00FF1981">
      <w:pPr>
        <w:ind w:firstLine="720"/>
        <w:jc w:val="both"/>
        <w:rPr>
          <w:sz w:val="28"/>
          <w:szCs w:val="28"/>
        </w:rPr>
      </w:pPr>
      <w:bookmarkStart w:id="292" w:name="sub_1208"/>
      <w:bookmarkEnd w:id="291"/>
      <w:r w:rsidRPr="00FF1981">
        <w:rPr>
          <w:sz w:val="28"/>
          <w:szCs w:val="28"/>
        </w:rPr>
        <w:t>з) создание условий для обеспечения прав народов России в социально-культурной сфере;</w:t>
      </w:r>
    </w:p>
    <w:p w:rsidR="00FF1981" w:rsidRPr="00FF1981" w:rsidRDefault="00FF1981" w:rsidP="00FF1981">
      <w:pPr>
        <w:ind w:firstLine="720"/>
        <w:jc w:val="both"/>
        <w:rPr>
          <w:sz w:val="28"/>
          <w:szCs w:val="28"/>
        </w:rPr>
      </w:pPr>
      <w:bookmarkStart w:id="293" w:name="sub_1209"/>
      <w:bookmarkEnd w:id="292"/>
      <w:r w:rsidRPr="00FF1981">
        <w:rPr>
          <w:sz w:val="28"/>
          <w:szCs w:val="28"/>
        </w:rPr>
        <w:t>и) развитие системы образования, гражданско-патриотического воспитания подрастающего поколения;</w:t>
      </w:r>
    </w:p>
    <w:p w:rsidR="00FF1981" w:rsidRPr="00FF1981" w:rsidRDefault="00FF1981" w:rsidP="00FF1981">
      <w:pPr>
        <w:ind w:firstLine="720"/>
        <w:jc w:val="both"/>
        <w:rPr>
          <w:sz w:val="28"/>
          <w:szCs w:val="28"/>
        </w:rPr>
      </w:pPr>
      <w:bookmarkStart w:id="294" w:name="sub_12010"/>
      <w:bookmarkEnd w:id="293"/>
      <w:r w:rsidRPr="00FF1981">
        <w:rPr>
          <w:sz w:val="28"/>
          <w:szCs w:val="28"/>
        </w:rPr>
        <w:t>к) обеспечение оптимальных условий для сохранения и развития языков народов России, использования русского языка как государственного языка Российской Федерации;</w:t>
      </w:r>
    </w:p>
    <w:p w:rsidR="00FF1981" w:rsidRPr="00FF1981" w:rsidRDefault="00FF1981" w:rsidP="00FF1981">
      <w:pPr>
        <w:ind w:firstLine="720"/>
        <w:jc w:val="both"/>
        <w:rPr>
          <w:sz w:val="28"/>
          <w:szCs w:val="28"/>
        </w:rPr>
      </w:pPr>
      <w:bookmarkStart w:id="295" w:name="sub_12011"/>
      <w:bookmarkEnd w:id="294"/>
      <w:r w:rsidRPr="00FF1981">
        <w:rPr>
          <w:sz w:val="28"/>
          <w:szCs w:val="28"/>
        </w:rPr>
        <w:t>л) информационное обеспечение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96" w:name="sub_12012"/>
      <w:bookmarkEnd w:id="295"/>
      <w:r w:rsidRPr="00FF1981">
        <w:rPr>
          <w:sz w:val="28"/>
          <w:szCs w:val="28"/>
        </w:rPr>
        <w:t>м) совершенствование взаимодействия государственных и муниципальных органов с институтами гражданского общества;</w:t>
      </w:r>
    </w:p>
    <w:p w:rsidR="00FF1981" w:rsidRPr="00FF1981" w:rsidRDefault="00FF1981" w:rsidP="00FF1981">
      <w:pPr>
        <w:ind w:firstLine="720"/>
        <w:jc w:val="both"/>
        <w:rPr>
          <w:sz w:val="28"/>
          <w:szCs w:val="28"/>
        </w:rPr>
      </w:pPr>
      <w:bookmarkStart w:id="297" w:name="sub_12013"/>
      <w:bookmarkEnd w:id="296"/>
      <w:r w:rsidRPr="00FF1981">
        <w:rPr>
          <w:sz w:val="28"/>
          <w:szCs w:val="28"/>
        </w:rPr>
        <w:t>н) развитие международного сотрудничества в сфере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98" w:name="sub_1021"/>
      <w:bookmarkEnd w:id="297"/>
      <w:r w:rsidRPr="00FF1981">
        <w:rPr>
          <w:sz w:val="28"/>
          <w:szCs w:val="28"/>
        </w:rPr>
        <w:t>21. Задачи в сфере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99" w:name="sub_1211"/>
      <w:bookmarkEnd w:id="298"/>
      <w:r w:rsidRPr="00FF1981">
        <w:rPr>
          <w:sz w:val="28"/>
          <w:szCs w:val="28"/>
        </w:rPr>
        <w:t>а) задачи по совершенствованию государственного управления в сфере государственной национальной политики Российской Федерации:</w:t>
      </w:r>
    </w:p>
    <w:bookmarkEnd w:id="299"/>
    <w:p w:rsidR="00FF1981" w:rsidRPr="00FF1981" w:rsidRDefault="00FF1981" w:rsidP="00FF1981">
      <w:pPr>
        <w:ind w:firstLine="720"/>
        <w:jc w:val="both"/>
        <w:rPr>
          <w:sz w:val="28"/>
          <w:szCs w:val="28"/>
        </w:rPr>
      </w:pPr>
      <w:r w:rsidRPr="00FF1981">
        <w:rPr>
          <w:sz w:val="28"/>
          <w:szCs w:val="28"/>
        </w:rPr>
        <w:t>объединение усилий государственных и муниципальных органов и институтов гражданского общества для укрепления единства российского народа, достижения межнационального мира и согласия;</w:t>
      </w:r>
    </w:p>
    <w:p w:rsidR="00FF1981" w:rsidRPr="00FF1981" w:rsidRDefault="00FF1981" w:rsidP="00FF1981">
      <w:pPr>
        <w:ind w:firstLine="720"/>
        <w:jc w:val="both"/>
        <w:rPr>
          <w:sz w:val="28"/>
          <w:szCs w:val="28"/>
        </w:rPr>
      </w:pPr>
      <w:r w:rsidRPr="00FF1981">
        <w:rPr>
          <w:sz w:val="28"/>
          <w:szCs w:val="28"/>
        </w:rPr>
        <w:t>обеспечение правовых, организационных и материальных условий, способствующих максимальному учету в системе государственного управления национально-культурных интересов народов России и их удовлетворению;</w:t>
      </w:r>
    </w:p>
    <w:p w:rsidR="00FF1981" w:rsidRPr="00FF1981" w:rsidRDefault="00FF1981" w:rsidP="00FF1981">
      <w:pPr>
        <w:ind w:firstLine="720"/>
        <w:jc w:val="both"/>
        <w:rPr>
          <w:sz w:val="28"/>
          <w:szCs w:val="28"/>
        </w:rPr>
      </w:pPr>
      <w:r w:rsidRPr="00FF1981">
        <w:rPr>
          <w:sz w:val="28"/>
          <w:szCs w:val="28"/>
        </w:rPr>
        <w:t>создание условий для участия коренных малочисленных народов в решении вопросов, затрагивающих их права и интересы;</w:t>
      </w:r>
    </w:p>
    <w:p w:rsidR="00FF1981" w:rsidRPr="00FF1981" w:rsidRDefault="00FF1981" w:rsidP="00FF1981">
      <w:pPr>
        <w:ind w:firstLine="720"/>
        <w:jc w:val="both"/>
        <w:rPr>
          <w:sz w:val="28"/>
          <w:szCs w:val="28"/>
        </w:rPr>
      </w:pPr>
      <w:r w:rsidRPr="00FF1981">
        <w:rPr>
          <w:sz w:val="28"/>
          <w:szCs w:val="28"/>
        </w:rPr>
        <w:t>обеспечение учета и реализации задач государственной национальной политики Российской Федерации в федеральных и региональных документах государственного стратегического планирования;</w:t>
      </w:r>
    </w:p>
    <w:p w:rsidR="00FF1981" w:rsidRPr="00FF1981" w:rsidRDefault="00FF1981" w:rsidP="00FF1981">
      <w:pPr>
        <w:ind w:firstLine="720"/>
        <w:jc w:val="both"/>
        <w:rPr>
          <w:sz w:val="28"/>
          <w:szCs w:val="28"/>
        </w:rPr>
      </w:pPr>
      <w:r w:rsidRPr="00FF1981">
        <w:rPr>
          <w:sz w:val="28"/>
          <w:szCs w:val="28"/>
        </w:rPr>
        <w:t>совершенствование системы управления и координации государственных и муниципальных органов при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совершенствование законодательства Российской Федерации в части, касающейся:</w:t>
      </w:r>
    </w:p>
    <w:p w:rsidR="00FF1981" w:rsidRPr="00FF1981" w:rsidRDefault="00FF1981" w:rsidP="00FF1981">
      <w:pPr>
        <w:ind w:firstLine="720"/>
        <w:jc w:val="both"/>
        <w:rPr>
          <w:sz w:val="28"/>
          <w:szCs w:val="28"/>
        </w:rPr>
      </w:pPr>
      <w:r w:rsidRPr="00FF1981">
        <w:rPr>
          <w:sz w:val="28"/>
          <w:szCs w:val="28"/>
        </w:rPr>
        <w:t xml:space="preserve">регулирования вопросов, связанных с созданием условий для укрепления государственного единства, формирования общероссийского гражданского самосознания, этнокультурного развития народов России, гармонизации межнациональных (межэтнических) отношений, развития межнационального </w:t>
      </w:r>
      <w:r w:rsidRPr="00FF1981">
        <w:rPr>
          <w:sz w:val="28"/>
          <w:szCs w:val="28"/>
        </w:rPr>
        <w:lastRenderedPageBreak/>
        <w:t>(межэтнического) и межрелигиозного диалога и предупреждения конфликтов, для социальной и культурной адаптации и интеграции мигрантов;</w:t>
      </w:r>
    </w:p>
    <w:p w:rsidR="00FF1981" w:rsidRPr="00FF1981" w:rsidRDefault="00FF1981" w:rsidP="00FF1981">
      <w:pPr>
        <w:ind w:firstLine="720"/>
        <w:jc w:val="both"/>
        <w:rPr>
          <w:sz w:val="28"/>
          <w:szCs w:val="28"/>
        </w:rPr>
      </w:pPr>
      <w:r w:rsidRPr="00FF1981">
        <w:rPr>
          <w:sz w:val="28"/>
          <w:szCs w:val="28"/>
        </w:rPr>
        <w:t>признания социально ориентированными российских некоммерческих организаций, осуществляющих деятельность в сфере межнационального (межэтнического) сотрудничества, сохранения и защиты самобытности, культуры, языка и традиций народов Российской Федерации, социальной и культурной адаптации и интеграции мигрантов, этнологического мониторинга и предупреждения конфликтов;</w:t>
      </w:r>
    </w:p>
    <w:p w:rsidR="00FF1981" w:rsidRPr="00FF1981" w:rsidRDefault="00FF1981" w:rsidP="00FF1981">
      <w:pPr>
        <w:ind w:firstLine="720"/>
        <w:jc w:val="both"/>
        <w:rPr>
          <w:sz w:val="28"/>
          <w:szCs w:val="28"/>
        </w:rPr>
      </w:pPr>
      <w:r w:rsidRPr="00FF1981">
        <w:rPr>
          <w:sz w:val="28"/>
          <w:szCs w:val="28"/>
        </w:rPr>
        <w:t>разграничения полномочий и ответственности между федеральными органами исполнительной власти, органами исполнительной власти субъектов Российской Федерации и органами местного самоуправления, а также уточнения компетенции органов местного самоуправления по вопросам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организационное обеспечение совершенствования деятельности органов государственной власти субъектов Российской Федерации по решению задач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совершенствование организации местного самоуправления с учетом возможности использования форм традиционной территориальной самоорганизации народов России в целях создания условий для проявления инициативы и самодеятельности всех групп населения, а также учет их интересов и потребностей в деятельности органов местного самоуправления;</w:t>
      </w:r>
    </w:p>
    <w:p w:rsidR="00FF1981" w:rsidRPr="00FF1981" w:rsidRDefault="00FF1981" w:rsidP="00FF1981">
      <w:pPr>
        <w:ind w:firstLine="720"/>
        <w:jc w:val="both"/>
        <w:rPr>
          <w:sz w:val="28"/>
          <w:szCs w:val="28"/>
        </w:rPr>
      </w:pPr>
      <w:r w:rsidRPr="00FF1981">
        <w:rPr>
          <w:sz w:val="28"/>
          <w:szCs w:val="28"/>
        </w:rPr>
        <w:t>разработка государственной программы, направленной на укрепление единства многонационального народа России (российской нации), обеспечение гражданского и межнационального согласия, этнокультурного развития народов России (далее - государственная программа);</w:t>
      </w:r>
    </w:p>
    <w:p w:rsidR="00FF1981" w:rsidRPr="00FF1981" w:rsidRDefault="00FF1981" w:rsidP="00FF1981">
      <w:pPr>
        <w:ind w:firstLine="720"/>
        <w:jc w:val="both"/>
        <w:rPr>
          <w:sz w:val="28"/>
          <w:szCs w:val="28"/>
        </w:rPr>
      </w:pPr>
      <w:r w:rsidRPr="00FF1981">
        <w:rPr>
          <w:sz w:val="28"/>
          <w:szCs w:val="28"/>
        </w:rPr>
        <w:t>обеспечение подготовки, переподготовки и повышения квалификации государственных и муниципальных служащих по утвержденным в установленном порядке типовым учебным программам по вопросам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300" w:name="sub_1212"/>
      <w:r w:rsidRPr="00FF1981">
        <w:rPr>
          <w:sz w:val="28"/>
          <w:szCs w:val="28"/>
        </w:rPr>
        <w:t>б) задачи по обеспечению равноправия граждан, реализации их конституционных прав в сфере государственной национальной политики Российской Федерации:</w:t>
      </w:r>
    </w:p>
    <w:bookmarkEnd w:id="300"/>
    <w:p w:rsidR="00FF1981" w:rsidRPr="00FF1981" w:rsidRDefault="00FF1981" w:rsidP="00FF1981">
      <w:pPr>
        <w:ind w:firstLine="720"/>
        <w:jc w:val="both"/>
        <w:rPr>
          <w:sz w:val="28"/>
          <w:szCs w:val="28"/>
        </w:rPr>
      </w:pPr>
      <w:r w:rsidRPr="00FF1981">
        <w:rPr>
          <w:sz w:val="28"/>
          <w:szCs w:val="28"/>
        </w:rPr>
        <w:t>обеспечение реализации принципа равноправия граждан независимо от расы, национальности, языка, отношения к религии, убеждений, принадлежности к общественным объединениям, а также других обстоятельств при приеме на работу, при замещении должностей государственной и муниципальной службы, должностей в правоохранительных органах и в судебной системе, при формировании кадрового резерва на федеральном и региональном уровнях;</w:t>
      </w:r>
    </w:p>
    <w:p w:rsidR="00FF1981" w:rsidRPr="00FF1981" w:rsidRDefault="00FF1981" w:rsidP="00FF1981">
      <w:pPr>
        <w:ind w:firstLine="720"/>
        <w:jc w:val="both"/>
        <w:rPr>
          <w:sz w:val="28"/>
          <w:szCs w:val="28"/>
        </w:rPr>
      </w:pPr>
      <w:r w:rsidRPr="00FF1981">
        <w:rPr>
          <w:sz w:val="28"/>
          <w:szCs w:val="28"/>
        </w:rPr>
        <w:t>создание условий для свободного определения гражданами своей национальной принадлежности;</w:t>
      </w:r>
    </w:p>
    <w:p w:rsidR="00FF1981" w:rsidRPr="00FF1981" w:rsidRDefault="00FF1981" w:rsidP="00FF1981">
      <w:pPr>
        <w:ind w:firstLine="720"/>
        <w:jc w:val="both"/>
        <w:rPr>
          <w:sz w:val="28"/>
          <w:szCs w:val="28"/>
        </w:rPr>
      </w:pPr>
      <w:r w:rsidRPr="00FF1981">
        <w:rPr>
          <w:sz w:val="28"/>
          <w:szCs w:val="28"/>
        </w:rPr>
        <w:t>принятие мер по недопущению проявлений дискриминации в отношении граждан различной национальной принадлежности при осуществлении государственными и муниципальными органами и организациями своей деятельности;</w:t>
      </w:r>
    </w:p>
    <w:p w:rsidR="00FF1981" w:rsidRPr="00FF1981" w:rsidRDefault="00FF1981" w:rsidP="00FF1981">
      <w:pPr>
        <w:ind w:firstLine="720"/>
        <w:jc w:val="both"/>
        <w:rPr>
          <w:sz w:val="28"/>
          <w:szCs w:val="28"/>
        </w:rPr>
      </w:pPr>
      <w:bookmarkStart w:id="301" w:name="sub_1213"/>
      <w:r w:rsidRPr="00FF1981">
        <w:rPr>
          <w:sz w:val="28"/>
          <w:szCs w:val="28"/>
        </w:rPr>
        <w:lastRenderedPageBreak/>
        <w:t>в) задачи по обеспечению межнационального мира и согласия, гармонизации межнациональных (межэтнических) отношений:</w:t>
      </w:r>
    </w:p>
    <w:bookmarkEnd w:id="301"/>
    <w:p w:rsidR="00FF1981" w:rsidRPr="00FF1981" w:rsidRDefault="00FF1981" w:rsidP="00FF1981">
      <w:pPr>
        <w:ind w:firstLine="720"/>
        <w:jc w:val="both"/>
        <w:rPr>
          <w:sz w:val="28"/>
          <w:szCs w:val="28"/>
        </w:rPr>
      </w:pPr>
      <w:r w:rsidRPr="00FF1981">
        <w:rPr>
          <w:sz w:val="28"/>
          <w:szCs w:val="28"/>
        </w:rPr>
        <w:t>определение в качестве приоритетных задач в сфере государственной национальной политики Российской Федерации для государственных и муниципальных органов и их должностных лиц вопросов, связанных с поддержанием межнационального мира и согласия, гармонизацией межнациональных отношений, профилактикой возникновения конфликтных ситуаций, содействием диалогу между представителями различных этнических общностей;</w:t>
      </w:r>
    </w:p>
    <w:p w:rsidR="00FF1981" w:rsidRPr="00FF1981" w:rsidRDefault="00FF1981" w:rsidP="00FF1981">
      <w:pPr>
        <w:ind w:firstLine="720"/>
        <w:jc w:val="both"/>
        <w:rPr>
          <w:sz w:val="28"/>
          <w:szCs w:val="28"/>
        </w:rPr>
      </w:pPr>
      <w:r w:rsidRPr="00FF1981">
        <w:rPr>
          <w:sz w:val="28"/>
          <w:szCs w:val="28"/>
        </w:rPr>
        <w:t>установление ответственности должностных лиц государственных и муниципальных органов за состояние межнациональных отношений на соответствующих территориях, а также мер стимулирования указанных лиц;</w:t>
      </w:r>
    </w:p>
    <w:p w:rsidR="00FF1981" w:rsidRPr="00FF1981" w:rsidRDefault="00FF1981" w:rsidP="00FF1981">
      <w:pPr>
        <w:ind w:firstLine="720"/>
        <w:jc w:val="both"/>
        <w:rPr>
          <w:sz w:val="28"/>
          <w:szCs w:val="28"/>
        </w:rPr>
      </w:pPr>
      <w:r w:rsidRPr="00FF1981">
        <w:rPr>
          <w:sz w:val="28"/>
          <w:szCs w:val="28"/>
        </w:rPr>
        <w:t>формирование в обществе обстановки нетерпимости к пропаганде и распространению идей экстремизма, ксенофобии, национальной исключительности, направленных на подрыв общественно-политической стабильности, национального мира и согласия;</w:t>
      </w:r>
    </w:p>
    <w:p w:rsidR="00FF1981" w:rsidRPr="00FF1981" w:rsidRDefault="00FF1981" w:rsidP="00FF1981">
      <w:pPr>
        <w:ind w:firstLine="720"/>
        <w:jc w:val="both"/>
        <w:rPr>
          <w:sz w:val="28"/>
          <w:szCs w:val="28"/>
        </w:rPr>
      </w:pPr>
      <w:r w:rsidRPr="00FF1981">
        <w:rPr>
          <w:sz w:val="28"/>
          <w:szCs w:val="28"/>
        </w:rPr>
        <w:t>совершенствование правовых основ научного и экспертного обеспечения раннего предупреждения межнациональных конфликтов, проявлений агрессивного национализма и связанных с ними криминальных проявлений, массовых беспорядков, проявлений экстремизма и терроризма;</w:t>
      </w:r>
    </w:p>
    <w:p w:rsidR="00FF1981" w:rsidRPr="00FF1981" w:rsidRDefault="00FF1981" w:rsidP="00FF1981">
      <w:pPr>
        <w:ind w:firstLine="720"/>
        <w:jc w:val="both"/>
        <w:rPr>
          <w:sz w:val="28"/>
          <w:szCs w:val="28"/>
        </w:rPr>
      </w:pPr>
      <w:r w:rsidRPr="00FF1981">
        <w:rPr>
          <w:sz w:val="28"/>
          <w:szCs w:val="28"/>
        </w:rPr>
        <w:t>принятие правовых и организационных мер по предотвращению и пресечению деятельности, направленной на возрождение националистической идеологии, воспроизводящей идеи нацизма, на обеление этих идей;</w:t>
      </w:r>
    </w:p>
    <w:p w:rsidR="00FF1981" w:rsidRPr="00FF1981" w:rsidRDefault="00FF1981" w:rsidP="00FF1981">
      <w:pPr>
        <w:ind w:firstLine="720"/>
        <w:jc w:val="both"/>
        <w:rPr>
          <w:sz w:val="28"/>
          <w:szCs w:val="28"/>
        </w:rPr>
      </w:pPr>
      <w:r w:rsidRPr="00FF1981">
        <w:rPr>
          <w:sz w:val="28"/>
          <w:szCs w:val="28"/>
        </w:rPr>
        <w:t>вовлечение этнокультурных и общественных объединений, религиозных организаций в деятельность по развитию межнационального и межконфессионального диалога, возрождению семейных ценностей, противодействию экстремизму, национальной и религиозной нетерпимости;</w:t>
      </w:r>
    </w:p>
    <w:p w:rsidR="00FF1981" w:rsidRPr="00FF1981" w:rsidRDefault="00FF1981" w:rsidP="00FF1981">
      <w:pPr>
        <w:ind w:firstLine="720"/>
        <w:jc w:val="both"/>
        <w:rPr>
          <w:sz w:val="28"/>
          <w:szCs w:val="28"/>
        </w:rPr>
      </w:pPr>
      <w:r w:rsidRPr="00FF1981">
        <w:rPr>
          <w:sz w:val="28"/>
          <w:szCs w:val="28"/>
        </w:rPr>
        <w:t>организация с участием институтов гражданского общества и интернет-провайдеров противодействия пропаганде идей экстремизма в социальных сетях;</w:t>
      </w:r>
    </w:p>
    <w:p w:rsidR="00FF1981" w:rsidRPr="00FF1981" w:rsidRDefault="00FF1981" w:rsidP="00FF1981">
      <w:pPr>
        <w:ind w:firstLine="720"/>
        <w:jc w:val="both"/>
        <w:rPr>
          <w:sz w:val="28"/>
          <w:szCs w:val="28"/>
        </w:rPr>
      </w:pPr>
      <w:r w:rsidRPr="00FF1981">
        <w:rPr>
          <w:sz w:val="28"/>
          <w:szCs w:val="28"/>
        </w:rPr>
        <w:t>предотвращение и пресечение деятельности, направленной на подрыв безопасности государства, разжигание расовой, национальной и религиозной розни, ненависти либо вражды;</w:t>
      </w:r>
    </w:p>
    <w:p w:rsidR="00FF1981" w:rsidRPr="00FF1981" w:rsidRDefault="00FF1981" w:rsidP="00FF1981">
      <w:pPr>
        <w:ind w:firstLine="720"/>
        <w:jc w:val="both"/>
        <w:rPr>
          <w:sz w:val="28"/>
          <w:szCs w:val="28"/>
        </w:rPr>
      </w:pPr>
      <w:r w:rsidRPr="00FF1981">
        <w:rPr>
          <w:sz w:val="28"/>
          <w:szCs w:val="28"/>
        </w:rPr>
        <w:t>определение полномочий и ответственности руководителей и иных должностных лиц государственных и муниципальных органов в сфере профилактики и пресечения межнациональной (межэтнической) и межконфессиональной напряженности и конфликтов;</w:t>
      </w:r>
    </w:p>
    <w:p w:rsidR="00FF1981" w:rsidRPr="00FF1981" w:rsidRDefault="00FF1981" w:rsidP="00FF1981">
      <w:pPr>
        <w:ind w:firstLine="720"/>
        <w:jc w:val="both"/>
        <w:rPr>
          <w:sz w:val="28"/>
          <w:szCs w:val="28"/>
        </w:rPr>
      </w:pPr>
      <w:r w:rsidRPr="00FF1981">
        <w:rPr>
          <w:sz w:val="28"/>
          <w:szCs w:val="28"/>
        </w:rPr>
        <w:t>создание государственной и муниципальной систем мониторинга состояния межэтнических отношений и раннего предупреждения конфликтных ситуаций; эти системы должны базироваться на диверсификации источников информации и обеспечивать возможность оперативного реагирования на возникновение конфликтных и предконфликтных ситуаций в субъектах Российской Федерации и в муниципальных образованиях;</w:t>
      </w:r>
    </w:p>
    <w:p w:rsidR="00FF1981" w:rsidRPr="00FF1981" w:rsidRDefault="00FF1981" w:rsidP="00FF1981">
      <w:pPr>
        <w:ind w:firstLine="720"/>
        <w:jc w:val="both"/>
        <w:rPr>
          <w:sz w:val="28"/>
          <w:szCs w:val="28"/>
        </w:rPr>
      </w:pPr>
      <w:r w:rsidRPr="00FF1981">
        <w:rPr>
          <w:sz w:val="28"/>
          <w:szCs w:val="28"/>
        </w:rPr>
        <w:t>реализация мер правового и информационного характера по профилактике недобросовестного использования этнического фактора в избирательном процессе и в партийных программах;</w:t>
      </w:r>
    </w:p>
    <w:p w:rsidR="00FF1981" w:rsidRPr="00FF1981" w:rsidRDefault="00FF1981" w:rsidP="00FF1981">
      <w:pPr>
        <w:ind w:firstLine="720"/>
        <w:jc w:val="both"/>
        <w:rPr>
          <w:sz w:val="28"/>
          <w:szCs w:val="28"/>
        </w:rPr>
      </w:pPr>
      <w:r w:rsidRPr="00FF1981">
        <w:rPr>
          <w:sz w:val="28"/>
          <w:szCs w:val="28"/>
        </w:rPr>
        <w:lastRenderedPageBreak/>
        <w:t>учет этнических и религиозных аспектов в работе с личным составом Вооруженных Сил Российской Федерации, других войск, воинских формирований и органов, органов внутренних дел Российской Федерации, мониторинг состояния межнациональных отношений в воинских коллективах и районах дислокации воинских частей;</w:t>
      </w:r>
    </w:p>
    <w:p w:rsidR="00FF1981" w:rsidRPr="00FF1981" w:rsidRDefault="00FF1981" w:rsidP="00FF1981">
      <w:pPr>
        <w:ind w:firstLine="720"/>
        <w:jc w:val="both"/>
        <w:rPr>
          <w:sz w:val="28"/>
          <w:szCs w:val="28"/>
        </w:rPr>
      </w:pPr>
      <w:bookmarkStart w:id="302" w:name="sub_1214"/>
      <w:r w:rsidRPr="00FF1981">
        <w:rPr>
          <w:sz w:val="28"/>
          <w:szCs w:val="28"/>
        </w:rPr>
        <w:t>г) задачи по обеспечению социально-экономических условий для эффективной реализации государственной национальной политики Российской Федерации:</w:t>
      </w:r>
    </w:p>
    <w:bookmarkEnd w:id="302"/>
    <w:p w:rsidR="00FF1981" w:rsidRPr="00FF1981" w:rsidRDefault="00FF1981" w:rsidP="00FF1981">
      <w:pPr>
        <w:ind w:firstLine="720"/>
        <w:jc w:val="both"/>
        <w:rPr>
          <w:sz w:val="28"/>
          <w:szCs w:val="28"/>
        </w:rPr>
      </w:pPr>
      <w:r w:rsidRPr="00FF1981">
        <w:rPr>
          <w:sz w:val="28"/>
          <w:szCs w:val="28"/>
        </w:rPr>
        <w:t>обеспечение сбалансированного, комплексного и системного развития крупных экономических регионов, субъектов Российской Федерации и муниципальных образований, включая оптимальное использование накопленного научно-технического и кадрового потенциала, преимуществ территориального разделения труда и производственной кооперации, рациональное размещение производительных сил; сокращение уровня социально-экономической дифференциации регионов; совершенствование межбюджетных отношений в целях обеспечения дополнительных условий для реализации принципов социальной справедливости и равноправия граждан, гражданского мира и согласия;</w:t>
      </w:r>
    </w:p>
    <w:p w:rsidR="00FF1981" w:rsidRPr="00FF1981" w:rsidRDefault="00FF1981" w:rsidP="00FF1981">
      <w:pPr>
        <w:ind w:firstLine="720"/>
        <w:jc w:val="both"/>
        <w:rPr>
          <w:sz w:val="28"/>
          <w:szCs w:val="28"/>
        </w:rPr>
      </w:pPr>
      <w:r w:rsidRPr="00FF1981">
        <w:rPr>
          <w:sz w:val="28"/>
          <w:szCs w:val="28"/>
        </w:rPr>
        <w:t>создание благоприятных условий для экономического и социального развития субъектов Российской Федерации и муниципальных образований в целях обеспечения свободы предпринимательской деятельности и социальной защиты граждан;</w:t>
      </w:r>
    </w:p>
    <w:p w:rsidR="00FF1981" w:rsidRPr="00FF1981" w:rsidRDefault="00FF1981" w:rsidP="00FF1981">
      <w:pPr>
        <w:ind w:firstLine="720"/>
        <w:jc w:val="both"/>
        <w:rPr>
          <w:sz w:val="28"/>
          <w:szCs w:val="28"/>
        </w:rPr>
      </w:pPr>
      <w:r w:rsidRPr="00FF1981">
        <w:rPr>
          <w:sz w:val="28"/>
          <w:szCs w:val="28"/>
        </w:rPr>
        <w:t>формирование гибкой системы расселения, учитывающей многообразие региональных и этнокультурных укладов жизни населения;</w:t>
      </w:r>
    </w:p>
    <w:p w:rsidR="00FF1981" w:rsidRPr="00FF1981" w:rsidRDefault="00FF1981" w:rsidP="00FF1981">
      <w:pPr>
        <w:ind w:firstLine="720"/>
        <w:jc w:val="both"/>
        <w:rPr>
          <w:sz w:val="28"/>
          <w:szCs w:val="28"/>
        </w:rPr>
      </w:pPr>
      <w:r w:rsidRPr="00FF1981">
        <w:rPr>
          <w:sz w:val="28"/>
          <w:szCs w:val="28"/>
        </w:rPr>
        <w:t>содействие развитию народных промыслов и ремесел в целях увеличения занятости населения, в том числе на селе, в горных и других отдаленных районах, в местах традиционного проживания и традиционной хозяйственной деятельности коренных малочисленных народов;</w:t>
      </w:r>
    </w:p>
    <w:p w:rsidR="00FF1981" w:rsidRPr="00FF1981" w:rsidRDefault="00FF1981" w:rsidP="00FF1981">
      <w:pPr>
        <w:ind w:firstLine="720"/>
        <w:jc w:val="both"/>
        <w:rPr>
          <w:sz w:val="28"/>
          <w:szCs w:val="28"/>
        </w:rPr>
      </w:pPr>
      <w:r w:rsidRPr="00FF1981">
        <w:rPr>
          <w:sz w:val="28"/>
          <w:szCs w:val="28"/>
        </w:rPr>
        <w:t>повышение уровня адаптированности традиционной хозяйственной деятельности коренных малочисленных народов к современным экономическим условиям с учетом обеспечения защиты их исконной среды обитания и традиционного образа жизни;</w:t>
      </w:r>
    </w:p>
    <w:p w:rsidR="00FF1981" w:rsidRPr="00FF1981" w:rsidRDefault="00FF1981" w:rsidP="00FF1981">
      <w:pPr>
        <w:ind w:firstLine="720"/>
        <w:jc w:val="both"/>
        <w:rPr>
          <w:sz w:val="28"/>
          <w:szCs w:val="28"/>
        </w:rPr>
      </w:pPr>
      <w:r w:rsidRPr="00FF1981">
        <w:rPr>
          <w:sz w:val="28"/>
          <w:szCs w:val="28"/>
        </w:rPr>
        <w:t>обеспечение доступа граждан к социальным, медицинским и иным видам услуг по месту фактического проживания, в том числе в отдаленных местах традиционного проживания;</w:t>
      </w:r>
    </w:p>
    <w:p w:rsidR="00FF1981" w:rsidRPr="00FF1981" w:rsidRDefault="00FF1981" w:rsidP="00FF1981">
      <w:pPr>
        <w:ind w:firstLine="720"/>
        <w:jc w:val="both"/>
        <w:rPr>
          <w:sz w:val="28"/>
          <w:szCs w:val="28"/>
        </w:rPr>
      </w:pPr>
      <w:r w:rsidRPr="00FF1981">
        <w:rPr>
          <w:sz w:val="28"/>
          <w:szCs w:val="28"/>
        </w:rPr>
        <w:t>обеспечение потребностей российской экономики и рынка труда, интересов сбалансированного развития регионов, решения задач демографической политики путем активного воздействия на миграционные процессы, включая меры стимулирования для привлечения мигрантов в трудонедостаточные регионы и создания рабочих мест в трудоизбыточных регионах;</w:t>
      </w:r>
    </w:p>
    <w:p w:rsidR="00FF1981" w:rsidRPr="00FF1981" w:rsidRDefault="00FF1981" w:rsidP="00FF1981">
      <w:pPr>
        <w:ind w:firstLine="720"/>
        <w:jc w:val="both"/>
        <w:rPr>
          <w:sz w:val="28"/>
          <w:szCs w:val="28"/>
        </w:rPr>
      </w:pPr>
      <w:bookmarkStart w:id="303" w:name="sub_1215"/>
      <w:r w:rsidRPr="00FF1981">
        <w:rPr>
          <w:sz w:val="28"/>
          <w:szCs w:val="28"/>
        </w:rPr>
        <w:t>д) задачи по содействию национально-культурному развитию:</w:t>
      </w:r>
    </w:p>
    <w:bookmarkEnd w:id="303"/>
    <w:p w:rsidR="00FF1981" w:rsidRPr="00FF1981" w:rsidRDefault="00FF1981" w:rsidP="00FF1981">
      <w:pPr>
        <w:ind w:firstLine="720"/>
        <w:jc w:val="both"/>
        <w:rPr>
          <w:sz w:val="28"/>
          <w:szCs w:val="28"/>
        </w:rPr>
      </w:pPr>
      <w:r w:rsidRPr="00FF1981">
        <w:rPr>
          <w:sz w:val="28"/>
          <w:szCs w:val="28"/>
        </w:rPr>
        <w:t>обеспечение сохранения и приумножения духовного и культурного потенциала многонационального народа Российской Федерации на основе идей единства и дружбы народов, межнационального (межэтнического) согласия, российского патриотизма;</w:t>
      </w:r>
    </w:p>
    <w:p w:rsidR="00FF1981" w:rsidRPr="00FF1981" w:rsidRDefault="00FF1981" w:rsidP="00FF1981">
      <w:pPr>
        <w:ind w:firstLine="720"/>
        <w:jc w:val="both"/>
        <w:rPr>
          <w:sz w:val="28"/>
          <w:szCs w:val="28"/>
        </w:rPr>
      </w:pPr>
      <w:r w:rsidRPr="00FF1981">
        <w:rPr>
          <w:sz w:val="28"/>
          <w:szCs w:val="28"/>
        </w:rPr>
        <w:lastRenderedPageBreak/>
        <w:t>распространение знаний об истории и культуре народов Российской Федерации;</w:t>
      </w:r>
    </w:p>
    <w:p w:rsidR="00FF1981" w:rsidRPr="00FF1981" w:rsidRDefault="00FF1981" w:rsidP="00FF1981">
      <w:pPr>
        <w:ind w:firstLine="720"/>
        <w:jc w:val="both"/>
        <w:rPr>
          <w:sz w:val="28"/>
          <w:szCs w:val="28"/>
        </w:rPr>
      </w:pPr>
      <w:r w:rsidRPr="00FF1981">
        <w:rPr>
          <w:sz w:val="28"/>
          <w:szCs w:val="28"/>
        </w:rPr>
        <w:t>формирование культуры межнационального (межэтнического) общения в соответствии с нормами морали и традициями народов Российской Федерации;</w:t>
      </w:r>
    </w:p>
    <w:p w:rsidR="00FF1981" w:rsidRPr="00FF1981" w:rsidRDefault="00FF1981" w:rsidP="00FF1981">
      <w:pPr>
        <w:ind w:firstLine="720"/>
        <w:jc w:val="both"/>
        <w:rPr>
          <w:sz w:val="28"/>
          <w:szCs w:val="28"/>
        </w:rPr>
      </w:pPr>
      <w:r w:rsidRPr="00FF1981">
        <w:rPr>
          <w:sz w:val="28"/>
          <w:szCs w:val="28"/>
        </w:rPr>
        <w:t>развитие межнациональных (межэтнических) и межрегиональных культурных связей, в том числе путем принятия и реализации соответствующих региональных программ, распространение традиционных и современных произведений литературы и искусства народов России и бывшего СССР, в том числе с привлечением государственных теле- и радиоканалов и общественного телевидения, организация художественных выставок, гастролей творческих коллективов;</w:t>
      </w:r>
    </w:p>
    <w:p w:rsidR="00FF1981" w:rsidRPr="00FF1981" w:rsidRDefault="00FF1981" w:rsidP="00FF1981">
      <w:pPr>
        <w:ind w:firstLine="720"/>
        <w:jc w:val="both"/>
        <w:rPr>
          <w:sz w:val="28"/>
          <w:szCs w:val="28"/>
        </w:rPr>
      </w:pPr>
      <w:r w:rsidRPr="00FF1981">
        <w:rPr>
          <w:sz w:val="28"/>
          <w:szCs w:val="28"/>
        </w:rPr>
        <w:t>развитие этнографического и культурно-познавательного туризма, оздоровительных и рекреационных зон, расширение государственной поддержки национальных видов спорта, проведение спартакиады народов России;</w:t>
      </w:r>
    </w:p>
    <w:p w:rsidR="00FF1981" w:rsidRPr="00FF1981" w:rsidRDefault="00FF1981" w:rsidP="00FF1981">
      <w:pPr>
        <w:ind w:firstLine="720"/>
        <w:jc w:val="both"/>
        <w:rPr>
          <w:sz w:val="28"/>
          <w:szCs w:val="28"/>
        </w:rPr>
      </w:pPr>
      <w:r w:rsidRPr="00FF1981">
        <w:rPr>
          <w:sz w:val="28"/>
          <w:szCs w:val="28"/>
        </w:rPr>
        <w:t>организация посещения молодежью городов-героев и городов воинской славы, объектов культурного наследия (памятников истории и культуры) народов Российской Федерации;</w:t>
      </w:r>
    </w:p>
    <w:p w:rsidR="00FF1981" w:rsidRPr="00FF1981" w:rsidRDefault="00FF1981" w:rsidP="00FF1981">
      <w:pPr>
        <w:ind w:firstLine="720"/>
        <w:jc w:val="both"/>
        <w:rPr>
          <w:sz w:val="28"/>
          <w:szCs w:val="28"/>
        </w:rPr>
      </w:pPr>
      <w:r w:rsidRPr="00FF1981">
        <w:rPr>
          <w:sz w:val="28"/>
          <w:szCs w:val="28"/>
        </w:rPr>
        <w:t>обеспечение сохранения и приумножения культурного наследия народов Российской Федерации путем:</w:t>
      </w:r>
    </w:p>
    <w:p w:rsidR="00FF1981" w:rsidRPr="00FF1981" w:rsidRDefault="00FF1981" w:rsidP="00FF1981">
      <w:pPr>
        <w:ind w:firstLine="720"/>
        <w:jc w:val="both"/>
        <w:rPr>
          <w:sz w:val="28"/>
          <w:szCs w:val="28"/>
        </w:rPr>
      </w:pPr>
      <w:r w:rsidRPr="00FF1981">
        <w:rPr>
          <w:sz w:val="28"/>
          <w:szCs w:val="28"/>
        </w:rPr>
        <w:t>формирования в обществе атмосферы уважения к историческому наследию и культурным ценностям народов России;</w:t>
      </w:r>
    </w:p>
    <w:p w:rsidR="00FF1981" w:rsidRPr="00FF1981" w:rsidRDefault="00FF1981" w:rsidP="00FF1981">
      <w:pPr>
        <w:ind w:firstLine="720"/>
        <w:jc w:val="both"/>
        <w:rPr>
          <w:sz w:val="28"/>
          <w:szCs w:val="28"/>
        </w:rPr>
      </w:pPr>
      <w:r w:rsidRPr="00FF1981">
        <w:rPr>
          <w:sz w:val="28"/>
          <w:szCs w:val="28"/>
        </w:rPr>
        <w:t>расширения возможностей доступа к отечественным культурным ценностям, материальному и нематериальному историческому наследию народов России;</w:t>
      </w:r>
    </w:p>
    <w:p w:rsidR="00FF1981" w:rsidRPr="00FF1981" w:rsidRDefault="00FF1981" w:rsidP="00FF1981">
      <w:pPr>
        <w:ind w:firstLine="720"/>
        <w:jc w:val="both"/>
        <w:rPr>
          <w:sz w:val="28"/>
          <w:szCs w:val="28"/>
        </w:rPr>
      </w:pPr>
      <w:r w:rsidRPr="00FF1981">
        <w:rPr>
          <w:sz w:val="28"/>
          <w:szCs w:val="28"/>
        </w:rPr>
        <w:t>развития волонтерского (добровольческого) движения в сфере сохранения культурного наследия, включая реставрацию культурных ценностей;</w:t>
      </w:r>
    </w:p>
    <w:p w:rsidR="00FF1981" w:rsidRPr="00FF1981" w:rsidRDefault="00FF1981" w:rsidP="00FF1981">
      <w:pPr>
        <w:ind w:firstLine="720"/>
        <w:jc w:val="both"/>
        <w:rPr>
          <w:sz w:val="28"/>
          <w:szCs w:val="28"/>
        </w:rPr>
      </w:pPr>
      <w:r w:rsidRPr="00FF1981">
        <w:rPr>
          <w:sz w:val="28"/>
          <w:szCs w:val="28"/>
        </w:rPr>
        <w:t>совершенствование системы подготовки национальных кадров в сфере культуры;</w:t>
      </w:r>
    </w:p>
    <w:p w:rsidR="00FF1981" w:rsidRPr="00FF1981" w:rsidRDefault="00FF1981" w:rsidP="00FF1981">
      <w:pPr>
        <w:ind w:firstLine="720"/>
        <w:jc w:val="both"/>
        <w:rPr>
          <w:sz w:val="28"/>
          <w:szCs w:val="28"/>
        </w:rPr>
      </w:pPr>
      <w:r w:rsidRPr="00FF1981">
        <w:rPr>
          <w:sz w:val="28"/>
          <w:szCs w:val="28"/>
        </w:rPr>
        <w:t>разработка дополнительных мер государственной поддержки научных исследований, научно-популярных публикаций, создания произведений литературы, искусства, кино и телевидения, интернет-продукции, освещающих значимые исторические события, пропагандирующих общие достижения народов России;</w:t>
      </w:r>
    </w:p>
    <w:p w:rsidR="00FF1981" w:rsidRPr="00FF1981" w:rsidRDefault="00FF1981" w:rsidP="00FF1981">
      <w:pPr>
        <w:ind w:firstLine="720"/>
        <w:jc w:val="both"/>
        <w:rPr>
          <w:sz w:val="28"/>
          <w:szCs w:val="28"/>
        </w:rPr>
      </w:pPr>
      <w:bookmarkStart w:id="304" w:name="sub_1216"/>
      <w:r w:rsidRPr="00FF1981">
        <w:rPr>
          <w:sz w:val="28"/>
          <w:szCs w:val="28"/>
        </w:rPr>
        <w:t>е) задачи государственной национальной политики Российской Федерации в сфере образования, патриотического и гражданского воспитания подрастающего поколения заключаются в формировании у детей и молодежи общероссийского гражданского самосознания, чувства патриотизма, гражданской ответственности, гордости за историю нашей страны, в воспитании культуры межнационального общения, основанной на толерантности, уважении чести и национального достоинства граждан, духовных и нравственных ценностей народов России, на всех этапах образовательного процесса путем:</w:t>
      </w:r>
    </w:p>
    <w:bookmarkEnd w:id="304"/>
    <w:p w:rsidR="00FF1981" w:rsidRPr="00FF1981" w:rsidRDefault="00FF1981" w:rsidP="00FF1981">
      <w:pPr>
        <w:ind w:firstLine="720"/>
        <w:jc w:val="both"/>
        <w:rPr>
          <w:sz w:val="28"/>
          <w:szCs w:val="28"/>
        </w:rPr>
      </w:pPr>
      <w:r w:rsidRPr="00FF1981">
        <w:rPr>
          <w:sz w:val="28"/>
          <w:szCs w:val="28"/>
        </w:rPr>
        <w:t>повышения роли гуманитарного направления в процессе образования, разработки учебных программ по изучению многовекового опыта взаимодействия народов России посредством ознакомления с историческими документами о знаковых событиях, раскрывающих истоки общероссийского единства и солидарности;</w:t>
      </w:r>
    </w:p>
    <w:p w:rsidR="00FF1981" w:rsidRPr="00FF1981" w:rsidRDefault="00FF1981" w:rsidP="00FF1981">
      <w:pPr>
        <w:ind w:firstLine="720"/>
        <w:jc w:val="both"/>
        <w:rPr>
          <w:sz w:val="28"/>
          <w:szCs w:val="28"/>
        </w:rPr>
      </w:pPr>
      <w:r w:rsidRPr="00FF1981">
        <w:rPr>
          <w:sz w:val="28"/>
          <w:szCs w:val="28"/>
        </w:rPr>
        <w:lastRenderedPageBreak/>
        <w:t>совершенствования системы обучения в общеобразовательных учреждениях в целях сохранения и развития культур и языков народов России наряду с воспитанием уважения к общероссийской истории и культуре, мировым культурным ценностям;</w:t>
      </w:r>
    </w:p>
    <w:p w:rsidR="00FF1981" w:rsidRPr="00FF1981" w:rsidRDefault="00FF1981" w:rsidP="00FF1981">
      <w:pPr>
        <w:ind w:firstLine="720"/>
        <w:jc w:val="both"/>
        <w:rPr>
          <w:sz w:val="28"/>
          <w:szCs w:val="28"/>
        </w:rPr>
      </w:pPr>
      <w:r w:rsidRPr="00FF1981">
        <w:rPr>
          <w:sz w:val="28"/>
          <w:szCs w:val="28"/>
        </w:rPr>
        <w:t>введения в программы общеобразовательных учреждений образовательных курсов, включающих в себя сведения о культурных ценностях и национальных традициях народов России;</w:t>
      </w:r>
    </w:p>
    <w:p w:rsidR="00FF1981" w:rsidRPr="00FF1981" w:rsidRDefault="00FF1981" w:rsidP="00FF1981">
      <w:pPr>
        <w:ind w:firstLine="720"/>
        <w:jc w:val="both"/>
        <w:rPr>
          <w:sz w:val="28"/>
          <w:szCs w:val="28"/>
        </w:rPr>
      </w:pPr>
      <w:r w:rsidRPr="00FF1981">
        <w:rPr>
          <w:sz w:val="28"/>
          <w:szCs w:val="28"/>
        </w:rPr>
        <w:t>использования в системе образования двуязычия и многоязычия как эффективного пути сохранения и развития этнокультурного и языкового многообразия российского общества;</w:t>
      </w:r>
    </w:p>
    <w:p w:rsidR="00FF1981" w:rsidRPr="00FF1981" w:rsidRDefault="00FF1981" w:rsidP="00FF1981">
      <w:pPr>
        <w:ind w:firstLine="720"/>
        <w:jc w:val="both"/>
        <w:rPr>
          <w:sz w:val="28"/>
          <w:szCs w:val="28"/>
        </w:rPr>
      </w:pPr>
      <w:r w:rsidRPr="00FF1981">
        <w:rPr>
          <w:sz w:val="28"/>
          <w:szCs w:val="28"/>
        </w:rPr>
        <w:t>создания в образовательных учреждениях высшего и среднего профессионального образования структур студенческого самоуправления (клубов, советов и других) на интернациональной основе, а также условий для координации их деятельности;</w:t>
      </w:r>
    </w:p>
    <w:p w:rsidR="00FF1981" w:rsidRPr="00FF1981" w:rsidRDefault="00FF1981" w:rsidP="00FF1981">
      <w:pPr>
        <w:ind w:firstLine="720"/>
        <w:jc w:val="both"/>
        <w:rPr>
          <w:sz w:val="28"/>
          <w:szCs w:val="28"/>
        </w:rPr>
      </w:pPr>
      <w:r w:rsidRPr="00FF1981">
        <w:rPr>
          <w:sz w:val="28"/>
          <w:szCs w:val="28"/>
        </w:rPr>
        <w:t>поддержки общественных инициатив, направленных на патриотическое воспитание граждан Российской Федерации;</w:t>
      </w:r>
    </w:p>
    <w:p w:rsidR="00FF1981" w:rsidRPr="00FF1981" w:rsidRDefault="00FF1981" w:rsidP="00FF1981">
      <w:pPr>
        <w:ind w:firstLine="720"/>
        <w:jc w:val="both"/>
        <w:rPr>
          <w:sz w:val="28"/>
          <w:szCs w:val="28"/>
        </w:rPr>
      </w:pPr>
      <w:r w:rsidRPr="00FF1981">
        <w:rPr>
          <w:sz w:val="28"/>
          <w:szCs w:val="28"/>
        </w:rPr>
        <w:t>совершенствования учебной литературы и программ обучения в целях более эффективного формирования у подрастающего поколения общероссийского гражданского самосознания, воспитания культуры межнационального общения;</w:t>
      </w:r>
    </w:p>
    <w:p w:rsidR="00FF1981" w:rsidRPr="00FF1981" w:rsidRDefault="00FF1981" w:rsidP="00FF1981">
      <w:pPr>
        <w:ind w:firstLine="720"/>
        <w:jc w:val="both"/>
        <w:rPr>
          <w:sz w:val="28"/>
          <w:szCs w:val="28"/>
        </w:rPr>
      </w:pPr>
      <w:r w:rsidRPr="00FF1981">
        <w:rPr>
          <w:sz w:val="28"/>
          <w:szCs w:val="28"/>
        </w:rPr>
        <w:t>подготовки, переподготовки и повышения квалификации педагогических кадров;</w:t>
      </w:r>
    </w:p>
    <w:p w:rsidR="00FF1981" w:rsidRPr="00FF1981" w:rsidRDefault="00FF1981" w:rsidP="00FF1981">
      <w:pPr>
        <w:ind w:firstLine="720"/>
        <w:jc w:val="both"/>
        <w:rPr>
          <w:sz w:val="28"/>
          <w:szCs w:val="28"/>
        </w:rPr>
      </w:pPr>
      <w:r w:rsidRPr="00FF1981">
        <w:rPr>
          <w:sz w:val="28"/>
          <w:szCs w:val="28"/>
        </w:rPr>
        <w:t>содействия образовательной (учебной) миграции российских граждан, в том числе в целях получения образования и повышения квалификации по профессиям, востребованным на рынке труда;</w:t>
      </w:r>
    </w:p>
    <w:p w:rsidR="00FF1981" w:rsidRPr="00FF1981" w:rsidRDefault="00FF1981" w:rsidP="00FF1981">
      <w:pPr>
        <w:ind w:firstLine="720"/>
        <w:jc w:val="both"/>
        <w:rPr>
          <w:sz w:val="28"/>
          <w:szCs w:val="28"/>
        </w:rPr>
      </w:pPr>
      <w:bookmarkStart w:id="305" w:name="sub_1217"/>
      <w:r w:rsidRPr="00FF1981">
        <w:rPr>
          <w:sz w:val="28"/>
          <w:szCs w:val="28"/>
        </w:rPr>
        <w:t>ж) задачи по поддержке русского языка как государственного языка Российской Федерации и языков народов России:</w:t>
      </w:r>
    </w:p>
    <w:bookmarkEnd w:id="305"/>
    <w:p w:rsidR="00FF1981" w:rsidRPr="00FF1981" w:rsidRDefault="00FF1981" w:rsidP="00FF1981">
      <w:pPr>
        <w:ind w:firstLine="720"/>
        <w:jc w:val="both"/>
        <w:rPr>
          <w:sz w:val="28"/>
          <w:szCs w:val="28"/>
        </w:rPr>
      </w:pPr>
      <w:r w:rsidRPr="00FF1981">
        <w:rPr>
          <w:sz w:val="28"/>
          <w:szCs w:val="28"/>
        </w:rPr>
        <w:t>создание оптимальных условий для сохранения и развития языков народов России, использования русского языка как государственного языка Российской Федерации, языка межнационального общения и одного из официальных языков международных организаций;</w:t>
      </w:r>
    </w:p>
    <w:p w:rsidR="00FF1981" w:rsidRPr="00FF1981" w:rsidRDefault="00FF1981" w:rsidP="00FF1981">
      <w:pPr>
        <w:ind w:firstLine="720"/>
        <w:jc w:val="both"/>
        <w:rPr>
          <w:sz w:val="28"/>
          <w:szCs w:val="28"/>
        </w:rPr>
      </w:pPr>
      <w:r w:rsidRPr="00FF1981">
        <w:rPr>
          <w:sz w:val="28"/>
          <w:szCs w:val="28"/>
        </w:rPr>
        <w:t>включение в государственную программу мер по поддержке языков народов России и защите языкового многообразия;</w:t>
      </w:r>
    </w:p>
    <w:p w:rsidR="00FF1981" w:rsidRPr="00FF1981" w:rsidRDefault="00FF1981" w:rsidP="00FF1981">
      <w:pPr>
        <w:ind w:firstLine="720"/>
        <w:jc w:val="both"/>
        <w:rPr>
          <w:sz w:val="28"/>
          <w:szCs w:val="28"/>
        </w:rPr>
      </w:pPr>
      <w:r w:rsidRPr="00FF1981">
        <w:rPr>
          <w:sz w:val="28"/>
          <w:szCs w:val="28"/>
        </w:rPr>
        <w:t>обеспечение полноценных условий для изучения и использования гражданами Российской Федерации русского языка как государственного языка Российской Федерации;</w:t>
      </w:r>
    </w:p>
    <w:p w:rsidR="00FF1981" w:rsidRPr="00FF1981" w:rsidRDefault="00FF1981" w:rsidP="00FF1981">
      <w:pPr>
        <w:ind w:firstLine="720"/>
        <w:jc w:val="both"/>
        <w:rPr>
          <w:sz w:val="28"/>
          <w:szCs w:val="28"/>
        </w:rPr>
      </w:pPr>
      <w:r w:rsidRPr="00FF1981">
        <w:rPr>
          <w:sz w:val="28"/>
          <w:szCs w:val="28"/>
        </w:rPr>
        <w:t>обеспечение прав граждан на изучение родного языка;</w:t>
      </w:r>
    </w:p>
    <w:p w:rsidR="00FF1981" w:rsidRPr="00FF1981" w:rsidRDefault="00FF1981" w:rsidP="00FF1981">
      <w:pPr>
        <w:ind w:firstLine="720"/>
        <w:jc w:val="both"/>
        <w:rPr>
          <w:sz w:val="28"/>
          <w:szCs w:val="28"/>
        </w:rPr>
      </w:pPr>
      <w:r w:rsidRPr="00FF1981">
        <w:rPr>
          <w:sz w:val="28"/>
          <w:szCs w:val="28"/>
        </w:rPr>
        <w:t>недопустимость ущемления прав граждан на свободный выбор языка общения, образования, воспитания и творчества;</w:t>
      </w:r>
    </w:p>
    <w:p w:rsidR="00FF1981" w:rsidRPr="00FF1981" w:rsidRDefault="00FF1981" w:rsidP="00FF1981">
      <w:pPr>
        <w:ind w:firstLine="720"/>
        <w:jc w:val="both"/>
        <w:rPr>
          <w:sz w:val="28"/>
          <w:szCs w:val="28"/>
        </w:rPr>
      </w:pPr>
      <w:r w:rsidRPr="00FF1981">
        <w:rPr>
          <w:sz w:val="28"/>
          <w:szCs w:val="28"/>
        </w:rPr>
        <w:t>обмен теле- и радиопрограммами, аудио- и видеоматериалами, печатной продукцией на национальных языках между субъектами Российской Федерации;</w:t>
      </w:r>
    </w:p>
    <w:p w:rsidR="00FF1981" w:rsidRPr="00FF1981" w:rsidRDefault="00FF1981" w:rsidP="00FF1981">
      <w:pPr>
        <w:ind w:firstLine="720"/>
        <w:jc w:val="both"/>
        <w:rPr>
          <w:sz w:val="28"/>
          <w:szCs w:val="28"/>
        </w:rPr>
      </w:pPr>
      <w:r w:rsidRPr="00FF1981">
        <w:rPr>
          <w:sz w:val="28"/>
          <w:szCs w:val="28"/>
        </w:rPr>
        <w:t>возрождение и поддержка практики перевода произведений отечественной литературы на языки народов России;</w:t>
      </w:r>
    </w:p>
    <w:p w:rsidR="00FF1981" w:rsidRPr="00FF1981" w:rsidRDefault="00FF1981" w:rsidP="00FF1981">
      <w:pPr>
        <w:ind w:firstLine="720"/>
        <w:jc w:val="both"/>
        <w:rPr>
          <w:sz w:val="28"/>
          <w:szCs w:val="28"/>
        </w:rPr>
      </w:pPr>
      <w:r w:rsidRPr="00FF1981">
        <w:rPr>
          <w:sz w:val="28"/>
          <w:szCs w:val="28"/>
        </w:rPr>
        <w:t>содействие соотечественникам, их детям, проживающим за рубежом, в сохранении и развитии русского и других языков народов России;</w:t>
      </w:r>
    </w:p>
    <w:p w:rsidR="00FF1981" w:rsidRPr="00FF1981" w:rsidRDefault="00FF1981" w:rsidP="00FF1981">
      <w:pPr>
        <w:ind w:firstLine="720"/>
        <w:jc w:val="both"/>
        <w:rPr>
          <w:sz w:val="28"/>
          <w:szCs w:val="28"/>
        </w:rPr>
      </w:pPr>
      <w:bookmarkStart w:id="306" w:name="sub_1218"/>
      <w:r w:rsidRPr="00FF1981">
        <w:rPr>
          <w:sz w:val="28"/>
          <w:szCs w:val="28"/>
        </w:rPr>
        <w:lastRenderedPageBreak/>
        <w:t>з) задачи по формированию системы социальной и культурной адаптации и интеграции мигрантов:</w:t>
      </w:r>
    </w:p>
    <w:bookmarkEnd w:id="306"/>
    <w:p w:rsidR="00FF1981" w:rsidRPr="00FF1981" w:rsidRDefault="00FF1981" w:rsidP="00FF1981">
      <w:pPr>
        <w:ind w:firstLine="720"/>
        <w:jc w:val="both"/>
        <w:rPr>
          <w:sz w:val="28"/>
          <w:szCs w:val="28"/>
        </w:rPr>
      </w:pPr>
      <w:r w:rsidRPr="00FF1981">
        <w:rPr>
          <w:sz w:val="28"/>
          <w:szCs w:val="28"/>
        </w:rPr>
        <w:t>создание экономических и социальных условий для добровольного переселения в Российскую Федерацию соотечественников, проживающих за рубежом, а также для переселения граждан Российской Федерации в другие регионы в целях их освоения;</w:t>
      </w:r>
    </w:p>
    <w:p w:rsidR="00FF1981" w:rsidRPr="00FF1981" w:rsidRDefault="00FF1981" w:rsidP="00FF1981">
      <w:pPr>
        <w:ind w:firstLine="720"/>
        <w:jc w:val="both"/>
        <w:rPr>
          <w:sz w:val="28"/>
          <w:szCs w:val="28"/>
        </w:rPr>
      </w:pPr>
      <w:r w:rsidRPr="00FF1981">
        <w:rPr>
          <w:sz w:val="28"/>
          <w:szCs w:val="28"/>
        </w:rPr>
        <w:t>решение при реализации Концепции государственной миграционной политики Российской Федерации на период до 2025 года социально-экономических и демографических задач с учетом интересов и этнокультурных традиций народов Российской Федерации;</w:t>
      </w:r>
    </w:p>
    <w:p w:rsidR="00FF1981" w:rsidRPr="00FF1981" w:rsidRDefault="00FF1981" w:rsidP="00FF1981">
      <w:pPr>
        <w:ind w:firstLine="720"/>
        <w:jc w:val="both"/>
        <w:rPr>
          <w:sz w:val="28"/>
          <w:szCs w:val="28"/>
        </w:rPr>
      </w:pPr>
      <w:r w:rsidRPr="00FF1981">
        <w:rPr>
          <w:sz w:val="28"/>
          <w:szCs w:val="28"/>
        </w:rPr>
        <w:t>содействие в процессе социальной и культурной адаптации и интеграции мигрантов (при их готовности) развитию речевого взаимодействия, межкультурному общению в целях повышения уровня доверия между гражданами и искоренения национальной и расовой нетерпимости;</w:t>
      </w:r>
    </w:p>
    <w:p w:rsidR="00FF1981" w:rsidRPr="00FF1981" w:rsidRDefault="00FF1981" w:rsidP="00FF1981">
      <w:pPr>
        <w:ind w:firstLine="720"/>
        <w:jc w:val="both"/>
        <w:rPr>
          <w:sz w:val="28"/>
          <w:szCs w:val="28"/>
        </w:rPr>
      </w:pPr>
      <w:r w:rsidRPr="00FF1981">
        <w:rPr>
          <w:sz w:val="28"/>
          <w:szCs w:val="28"/>
        </w:rPr>
        <w:t>противодействие формированию замкнутых анклавов мигрантов по этническому признаку;</w:t>
      </w:r>
    </w:p>
    <w:p w:rsidR="00FF1981" w:rsidRPr="00FF1981" w:rsidRDefault="00FF1981" w:rsidP="00FF1981">
      <w:pPr>
        <w:ind w:firstLine="720"/>
        <w:jc w:val="both"/>
        <w:rPr>
          <w:sz w:val="28"/>
          <w:szCs w:val="28"/>
        </w:rPr>
      </w:pPr>
      <w:r w:rsidRPr="00FF1981">
        <w:rPr>
          <w:sz w:val="28"/>
          <w:szCs w:val="28"/>
        </w:rPr>
        <w:t>обеспечение взаимодействия государственных и муниципальных органов с общественными объединениями, способствующими социальной и культурной адаптации и интеграции мигрантов;</w:t>
      </w:r>
    </w:p>
    <w:p w:rsidR="00FF1981" w:rsidRPr="00FF1981" w:rsidRDefault="00FF1981" w:rsidP="00FF1981">
      <w:pPr>
        <w:ind w:firstLine="720"/>
        <w:jc w:val="both"/>
        <w:rPr>
          <w:sz w:val="28"/>
          <w:szCs w:val="28"/>
        </w:rPr>
      </w:pPr>
      <w:r w:rsidRPr="00FF1981">
        <w:rPr>
          <w:sz w:val="28"/>
          <w:szCs w:val="28"/>
        </w:rPr>
        <w:t>стимулирование создания в странах происхождения мигрантов курсов по изучению русского языка, истории России и основ законодательства Российской Федерации;</w:t>
      </w:r>
    </w:p>
    <w:p w:rsidR="00FF1981" w:rsidRPr="00FF1981" w:rsidRDefault="00FF1981" w:rsidP="00FF1981">
      <w:pPr>
        <w:ind w:firstLine="720"/>
        <w:jc w:val="both"/>
        <w:rPr>
          <w:sz w:val="28"/>
          <w:szCs w:val="28"/>
        </w:rPr>
      </w:pPr>
      <w:r w:rsidRPr="00FF1981">
        <w:rPr>
          <w:sz w:val="28"/>
          <w:szCs w:val="28"/>
        </w:rPr>
        <w:t>совершенствование системы мер, обеспечивающих уважительное отношение мигрантов к культуре и традициям принимающего сообщества;</w:t>
      </w:r>
    </w:p>
    <w:p w:rsidR="00FF1981" w:rsidRPr="00FF1981" w:rsidRDefault="00FF1981" w:rsidP="00FF1981">
      <w:pPr>
        <w:ind w:firstLine="720"/>
        <w:jc w:val="both"/>
        <w:rPr>
          <w:sz w:val="28"/>
          <w:szCs w:val="28"/>
        </w:rPr>
      </w:pPr>
      <w:r w:rsidRPr="00FF1981">
        <w:rPr>
          <w:sz w:val="28"/>
          <w:szCs w:val="28"/>
        </w:rPr>
        <w:t>использование потенциала и опыта регулирования евразийских интеграционных процессов при реализации государственной миграционной политики Российской Федерации;</w:t>
      </w:r>
    </w:p>
    <w:p w:rsidR="00FF1981" w:rsidRPr="00FF1981" w:rsidRDefault="00FF1981" w:rsidP="00FF1981">
      <w:pPr>
        <w:ind w:firstLine="720"/>
        <w:jc w:val="both"/>
        <w:rPr>
          <w:sz w:val="28"/>
          <w:szCs w:val="28"/>
        </w:rPr>
      </w:pPr>
      <w:r w:rsidRPr="00FF1981">
        <w:rPr>
          <w:sz w:val="28"/>
          <w:szCs w:val="28"/>
        </w:rPr>
        <w:t>укрепление роли национальных общественных объединений, национально-культурных автономий в социальной и культурной адаптации мигрантов на основе использования инфраструктуры культурных и учебных центров;</w:t>
      </w:r>
    </w:p>
    <w:p w:rsidR="00FF1981" w:rsidRPr="00FF1981" w:rsidRDefault="00FF1981" w:rsidP="00FF1981">
      <w:pPr>
        <w:ind w:firstLine="720"/>
        <w:jc w:val="both"/>
        <w:rPr>
          <w:sz w:val="28"/>
          <w:szCs w:val="28"/>
        </w:rPr>
      </w:pPr>
      <w:r w:rsidRPr="00FF1981">
        <w:rPr>
          <w:sz w:val="28"/>
          <w:szCs w:val="28"/>
        </w:rPr>
        <w:t>обеспечение на основе государственно-частного партнерства участия общественных объединений и религиозных организаций в деятельности многофункциональных культурно-образовательных интеграционных центров, в которых мигранты получают юридические и бытовые услуги, обучаются русскому языку, знакомятся с российской культурой, историей и основами законодательства Российской Федерации;</w:t>
      </w:r>
    </w:p>
    <w:p w:rsidR="00FF1981" w:rsidRPr="00FF1981" w:rsidRDefault="00FF1981" w:rsidP="00FF1981">
      <w:pPr>
        <w:ind w:firstLine="720"/>
        <w:jc w:val="both"/>
        <w:rPr>
          <w:sz w:val="28"/>
          <w:szCs w:val="28"/>
        </w:rPr>
      </w:pPr>
      <w:bookmarkStart w:id="307" w:name="sub_1219"/>
      <w:r w:rsidRPr="00FF1981">
        <w:rPr>
          <w:sz w:val="28"/>
          <w:szCs w:val="28"/>
        </w:rPr>
        <w:t>и) задачи по информационному обеспечению реализации государственной национальной политики Российской Федерации:</w:t>
      </w:r>
    </w:p>
    <w:bookmarkEnd w:id="307"/>
    <w:p w:rsidR="00FF1981" w:rsidRPr="00FF1981" w:rsidRDefault="00FF1981" w:rsidP="00FF1981">
      <w:pPr>
        <w:ind w:firstLine="720"/>
        <w:jc w:val="both"/>
        <w:rPr>
          <w:sz w:val="28"/>
          <w:szCs w:val="28"/>
        </w:rPr>
      </w:pPr>
      <w:r w:rsidRPr="00FF1981">
        <w:rPr>
          <w:sz w:val="28"/>
          <w:szCs w:val="28"/>
        </w:rPr>
        <w:t>формирование и совершенствование мер стимулирования государственных, муниципальных и негосударственных теле- и радиокомпаний, печатных средств массовой информации, журналистов, освещающих вопросы реализации государственной национальной политики Российской Федерации, включая поддержку проектов, направленных на реализацию целей и задач настоящей Стратегии;</w:t>
      </w:r>
    </w:p>
    <w:p w:rsidR="00FF1981" w:rsidRPr="00FF1981" w:rsidRDefault="00FF1981" w:rsidP="00FF1981">
      <w:pPr>
        <w:ind w:firstLine="720"/>
        <w:jc w:val="both"/>
        <w:rPr>
          <w:sz w:val="28"/>
          <w:szCs w:val="28"/>
        </w:rPr>
      </w:pPr>
      <w:r w:rsidRPr="00FF1981">
        <w:rPr>
          <w:sz w:val="28"/>
          <w:szCs w:val="28"/>
        </w:rPr>
        <w:lastRenderedPageBreak/>
        <w:t>распространение рекламной и промышленной продукции, производство и размещение в теле- и радиоэфире роликов социальной рекламы и иной видеопродукции, поддержка создания тематических радио- и телепередач, газетных и журнальных рубрик, интернет-проектов, направленных на реализацию целей и задач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организация и проведение конкурсов на лучшее освещение в средствах массовой информации вопросов межнационального (межэтнического), межконфессионального и межкультурного взаимодействия;</w:t>
      </w:r>
    </w:p>
    <w:p w:rsidR="00FF1981" w:rsidRPr="00FF1981" w:rsidRDefault="00FF1981" w:rsidP="00FF1981">
      <w:pPr>
        <w:ind w:firstLine="720"/>
        <w:jc w:val="both"/>
        <w:rPr>
          <w:sz w:val="28"/>
          <w:szCs w:val="28"/>
        </w:rPr>
      </w:pPr>
      <w:r w:rsidRPr="00FF1981">
        <w:rPr>
          <w:sz w:val="28"/>
          <w:szCs w:val="28"/>
        </w:rPr>
        <w:t>выступление в средствах массовой информации руководителей государственных и муниципальных органов, представителей институтов гражданского общества, общественных объединений и религиозных организаций по актуальным вопросам, связанным с реализацией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осуществление органами государственной власти и органами местного самоуправления с участием институтов гражданского общества и журналистского сообщества мониторинга публикаций печатных и электронных средств массовой информации по вопросам реализации государственной национальной политики Российской Федерации, а также проведение регулярных семинаров для журналистов по повышению их квалификации в этой сфере;</w:t>
      </w:r>
    </w:p>
    <w:p w:rsidR="00FF1981" w:rsidRPr="00FF1981" w:rsidRDefault="00FF1981" w:rsidP="00FF1981">
      <w:pPr>
        <w:ind w:firstLine="720"/>
        <w:jc w:val="both"/>
        <w:rPr>
          <w:sz w:val="28"/>
          <w:szCs w:val="28"/>
        </w:rPr>
      </w:pPr>
      <w:r w:rsidRPr="00FF1981">
        <w:rPr>
          <w:sz w:val="28"/>
          <w:szCs w:val="28"/>
        </w:rPr>
        <w:t>использование мер общественного контроля в целях недопущения публикаций, направленных на разжигание межнациональной (межэтнической) или межконфессиональной ненависти либо вражды;</w:t>
      </w:r>
    </w:p>
    <w:p w:rsidR="00FF1981" w:rsidRPr="00FF1981" w:rsidRDefault="00FF1981" w:rsidP="00FF1981">
      <w:pPr>
        <w:ind w:firstLine="720"/>
        <w:jc w:val="both"/>
        <w:rPr>
          <w:sz w:val="28"/>
          <w:szCs w:val="28"/>
        </w:rPr>
      </w:pPr>
      <w:bookmarkStart w:id="308" w:name="sub_12110"/>
      <w:r w:rsidRPr="00FF1981">
        <w:rPr>
          <w:sz w:val="28"/>
          <w:szCs w:val="28"/>
        </w:rPr>
        <w:t>к) задачи по совершенствованию взаимодействия государственных и муниципальных органов с институтами гражданского общества при реализации государственной национальной политики Российской Федерации:</w:t>
      </w:r>
    </w:p>
    <w:bookmarkEnd w:id="308"/>
    <w:p w:rsidR="00FF1981" w:rsidRPr="00FF1981" w:rsidRDefault="00FF1981" w:rsidP="00FF1981">
      <w:pPr>
        <w:ind w:firstLine="720"/>
        <w:jc w:val="both"/>
        <w:rPr>
          <w:sz w:val="28"/>
          <w:szCs w:val="28"/>
        </w:rPr>
      </w:pPr>
      <w:r w:rsidRPr="00FF1981">
        <w:rPr>
          <w:sz w:val="28"/>
          <w:szCs w:val="28"/>
        </w:rPr>
        <w:t>участие Общественной палаты Российской Федерации и региональных общественных палат в подготовке управленческих решений в сфере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усиление роли общественных советов при государственных и муниципальных органах в деятельности по повышению общероссийского гражданского самосознания, гармонизации межнациональных (межэтнических) и межконфессиональных отношений, обеспечению социальной и культурной адаптации и интеграции мигрантов;</w:t>
      </w:r>
    </w:p>
    <w:p w:rsidR="00FF1981" w:rsidRPr="00FF1981" w:rsidRDefault="00FF1981" w:rsidP="00FF1981">
      <w:pPr>
        <w:ind w:firstLine="720"/>
        <w:jc w:val="both"/>
        <w:rPr>
          <w:sz w:val="28"/>
          <w:szCs w:val="28"/>
        </w:rPr>
      </w:pPr>
      <w:r w:rsidRPr="00FF1981">
        <w:rPr>
          <w:sz w:val="28"/>
          <w:szCs w:val="28"/>
        </w:rPr>
        <w:t>поддержка деятельности межнациональных общественных объединений, ассоциаций, фондов, национально-культурных автономий как важного средства выявления и удовлетворения этнокультурных запросов граждан, достижения стабильности межнациональных отношений, предупреждения конфликтов на национальной почве, обеспечения реализации настоящей Стратегии;</w:t>
      </w:r>
    </w:p>
    <w:p w:rsidR="00FF1981" w:rsidRPr="00FF1981" w:rsidRDefault="00FF1981" w:rsidP="00FF1981">
      <w:pPr>
        <w:ind w:firstLine="720"/>
        <w:jc w:val="both"/>
        <w:rPr>
          <w:sz w:val="28"/>
          <w:szCs w:val="28"/>
        </w:rPr>
      </w:pPr>
      <w:r w:rsidRPr="00FF1981">
        <w:rPr>
          <w:sz w:val="28"/>
          <w:szCs w:val="28"/>
        </w:rPr>
        <w:t>усиление общественного контроля деятельности государственных органов и органов местного самоуправления по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обеспечение прозрачности источников финансирования проектной деятельности институтов гражданского общества в сфере государственной национальной политики Российской Федерации, а также совершенствование механизмов их финансовой отчетности;</w:t>
      </w:r>
    </w:p>
    <w:p w:rsidR="00FF1981" w:rsidRPr="00FF1981" w:rsidRDefault="00FF1981" w:rsidP="00FF1981">
      <w:pPr>
        <w:ind w:firstLine="720"/>
        <w:jc w:val="both"/>
        <w:rPr>
          <w:sz w:val="28"/>
          <w:szCs w:val="28"/>
        </w:rPr>
      </w:pPr>
      <w:r w:rsidRPr="00FF1981">
        <w:rPr>
          <w:sz w:val="28"/>
          <w:szCs w:val="28"/>
        </w:rPr>
        <w:lastRenderedPageBreak/>
        <w:t>обеспечение открытости и публичности рассмотрения ситуаций, связанных с конфликтами в сфере межнациональных (межэтнических) отношений, их непредвзятого и ответственного освещения в средствах массовой информации;</w:t>
      </w:r>
    </w:p>
    <w:p w:rsidR="00FF1981" w:rsidRPr="00FF1981" w:rsidRDefault="00FF1981" w:rsidP="00FF1981">
      <w:pPr>
        <w:ind w:firstLine="720"/>
        <w:jc w:val="both"/>
        <w:rPr>
          <w:sz w:val="28"/>
          <w:szCs w:val="28"/>
        </w:rPr>
      </w:pPr>
      <w:r w:rsidRPr="00FF1981">
        <w:rPr>
          <w:sz w:val="28"/>
          <w:szCs w:val="28"/>
        </w:rPr>
        <w:t>вовлечение институтов гражданского общества, в том числе молодежных и детских общественных объединений, в проведение мероприятий по профилактике проявлений межнациональной (межэтнической) нетерпимости либо вражды в детской и молодежной среде;</w:t>
      </w:r>
    </w:p>
    <w:p w:rsidR="00FF1981" w:rsidRPr="00FF1981" w:rsidRDefault="00FF1981" w:rsidP="00FF1981">
      <w:pPr>
        <w:ind w:firstLine="720"/>
        <w:jc w:val="both"/>
        <w:rPr>
          <w:sz w:val="28"/>
          <w:szCs w:val="28"/>
        </w:rPr>
      </w:pPr>
      <w:r w:rsidRPr="00FF1981">
        <w:rPr>
          <w:sz w:val="28"/>
          <w:szCs w:val="28"/>
        </w:rPr>
        <w:t>развитие этнокультурной инфраструктуры, в том числе домов дружбы, центров национальной культуры, иных государственных и муниципальных учреждений, деятельность которых направлена на решение задач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использование потенциала институтов гражданского общества, в том числе национальных и многонациональных общественных объединений граждан, национально-культурных автономий, в целях гармонизации межнациональных (межэтнических) отношений, совместного противодействия росту межнациональной напряженности, экстремизму, разжиганию этнической и религиозной ненависти либо вражды;</w:t>
      </w:r>
    </w:p>
    <w:p w:rsidR="00FF1981" w:rsidRPr="00FF1981" w:rsidRDefault="00FF1981" w:rsidP="00FF1981">
      <w:pPr>
        <w:ind w:firstLine="720"/>
        <w:jc w:val="both"/>
        <w:rPr>
          <w:sz w:val="28"/>
          <w:szCs w:val="28"/>
        </w:rPr>
      </w:pPr>
      <w:bookmarkStart w:id="309" w:name="sub_12111"/>
      <w:r w:rsidRPr="00FF1981">
        <w:rPr>
          <w:sz w:val="28"/>
          <w:szCs w:val="28"/>
        </w:rPr>
        <w:t>л) задачи в области международного сотрудничества при реализации государственной национальной политики Российской Федерации:</w:t>
      </w:r>
    </w:p>
    <w:bookmarkEnd w:id="309"/>
    <w:p w:rsidR="00FF1981" w:rsidRPr="00FF1981" w:rsidRDefault="00FF1981" w:rsidP="00FF1981">
      <w:pPr>
        <w:ind w:firstLine="720"/>
        <w:jc w:val="both"/>
        <w:rPr>
          <w:sz w:val="28"/>
          <w:szCs w:val="28"/>
        </w:rPr>
      </w:pPr>
      <w:r w:rsidRPr="00FF1981">
        <w:rPr>
          <w:sz w:val="28"/>
          <w:szCs w:val="28"/>
        </w:rPr>
        <w:t>содействие формированию положительного имиджа Российской Федерации за рубежом как демократического государства, гарантирующего удовлетворение этнокультурных потребностей граждан на основе многовековых российских традиций гармонизации межнациональных (межэтнических) отношений;</w:t>
      </w:r>
    </w:p>
    <w:p w:rsidR="00FF1981" w:rsidRPr="00FF1981" w:rsidRDefault="00FF1981" w:rsidP="00FF1981">
      <w:pPr>
        <w:ind w:firstLine="720"/>
        <w:jc w:val="both"/>
        <w:rPr>
          <w:sz w:val="28"/>
          <w:szCs w:val="28"/>
        </w:rPr>
      </w:pPr>
      <w:r w:rsidRPr="00FF1981">
        <w:rPr>
          <w:sz w:val="28"/>
          <w:szCs w:val="28"/>
        </w:rPr>
        <w:t>обеспечение изучения, популяризации и распространения за рубежом русского языка и культуры народов России, составляющих уникальный вклад в культурное многообразие современного мира и в партнерство цивилизаций, способствующих формированию позитивного имиджа России за рубежом;</w:t>
      </w:r>
    </w:p>
    <w:p w:rsidR="00FF1981" w:rsidRPr="00FF1981" w:rsidRDefault="00FF1981" w:rsidP="00FF1981">
      <w:pPr>
        <w:ind w:firstLine="720"/>
        <w:jc w:val="both"/>
        <w:rPr>
          <w:sz w:val="28"/>
          <w:szCs w:val="28"/>
        </w:rPr>
      </w:pPr>
      <w:r w:rsidRPr="00FF1981">
        <w:rPr>
          <w:sz w:val="28"/>
          <w:szCs w:val="28"/>
        </w:rPr>
        <w:t>проведение мониторинга международных событий и деятельности международных организаций, способных повлиять на состояние межнациональных (межэтнических) отношений в Российской Федерации;</w:t>
      </w:r>
    </w:p>
    <w:p w:rsidR="00FF1981" w:rsidRPr="00FF1981" w:rsidRDefault="00FF1981" w:rsidP="00FF1981">
      <w:pPr>
        <w:ind w:firstLine="720"/>
        <w:jc w:val="both"/>
        <w:rPr>
          <w:sz w:val="28"/>
          <w:szCs w:val="28"/>
        </w:rPr>
      </w:pPr>
      <w:r w:rsidRPr="00FF1981">
        <w:rPr>
          <w:sz w:val="28"/>
          <w:szCs w:val="28"/>
        </w:rPr>
        <w:t>обеспечение защиты прав и законных интересов российских граждан и соотечественников, проживающих за рубежом, на основе общепризнанных принципов и норм международного права, международных договоров Российской Федерации;</w:t>
      </w:r>
    </w:p>
    <w:p w:rsidR="00FF1981" w:rsidRPr="00FF1981" w:rsidRDefault="00FF1981" w:rsidP="00FF1981">
      <w:pPr>
        <w:ind w:firstLine="720"/>
        <w:jc w:val="both"/>
        <w:rPr>
          <w:sz w:val="28"/>
          <w:szCs w:val="28"/>
        </w:rPr>
      </w:pPr>
      <w:r w:rsidRPr="00FF1981">
        <w:rPr>
          <w:sz w:val="28"/>
          <w:szCs w:val="28"/>
        </w:rPr>
        <w:t>содействие консолидации деятельности объединений соотечественников, проживающих за рубежом, по обеспечению своих прав в странах проживания, сохранению связей с исторической Родиной;</w:t>
      </w:r>
    </w:p>
    <w:p w:rsidR="00FF1981" w:rsidRPr="00FF1981" w:rsidRDefault="00FF1981" w:rsidP="00FF1981">
      <w:pPr>
        <w:ind w:firstLine="720"/>
        <w:jc w:val="both"/>
        <w:rPr>
          <w:sz w:val="28"/>
          <w:szCs w:val="28"/>
        </w:rPr>
      </w:pPr>
      <w:r w:rsidRPr="00FF1981">
        <w:rPr>
          <w:sz w:val="28"/>
          <w:szCs w:val="28"/>
        </w:rPr>
        <w:t>оказание поддержки соотечественникам, проживающим за рубежом, их национальным диаспорам в удовлетворении национально-культурных потребностей посредством расширения связей с национально-культурными общественными объединениями в России;</w:t>
      </w:r>
    </w:p>
    <w:p w:rsidR="00FF1981" w:rsidRPr="00FF1981" w:rsidRDefault="00FF1981" w:rsidP="00FF1981">
      <w:pPr>
        <w:ind w:firstLine="720"/>
        <w:jc w:val="both"/>
        <w:rPr>
          <w:sz w:val="28"/>
          <w:szCs w:val="28"/>
        </w:rPr>
      </w:pPr>
      <w:r w:rsidRPr="00FF1981">
        <w:rPr>
          <w:sz w:val="28"/>
          <w:szCs w:val="28"/>
        </w:rPr>
        <w:t>использование механизмов приграничного сотрудничества в целях этнокультурного развития, социально-экономического сотрудничества, создания условий для свободного общения семей разделенных народов;</w:t>
      </w:r>
    </w:p>
    <w:p w:rsidR="00FF1981" w:rsidRPr="00FF1981" w:rsidRDefault="00FF1981" w:rsidP="00FF1981">
      <w:pPr>
        <w:ind w:firstLine="720"/>
        <w:jc w:val="both"/>
        <w:rPr>
          <w:sz w:val="28"/>
          <w:szCs w:val="28"/>
        </w:rPr>
      </w:pPr>
      <w:r w:rsidRPr="00FF1981">
        <w:rPr>
          <w:sz w:val="28"/>
          <w:szCs w:val="28"/>
        </w:rPr>
        <w:lastRenderedPageBreak/>
        <w:t>создание в рамках межгосударственных контактов и договоренностей условий российским гражданам и соотечественникам, проживающим за рубежом, для гарантированного осуществления их гуманитарных контактов и свободы передвижения;</w:t>
      </w:r>
    </w:p>
    <w:p w:rsidR="00FF1981" w:rsidRPr="00FF1981" w:rsidRDefault="00FF1981" w:rsidP="00FF1981">
      <w:pPr>
        <w:ind w:firstLine="720"/>
        <w:jc w:val="both"/>
        <w:rPr>
          <w:sz w:val="28"/>
          <w:szCs w:val="28"/>
        </w:rPr>
      </w:pPr>
      <w:r w:rsidRPr="00FF1981">
        <w:rPr>
          <w:sz w:val="28"/>
          <w:szCs w:val="28"/>
        </w:rPr>
        <w:t>реализация мер, направленных на противодействие проявлениям неонацизма, современных форм расизма, расовой и национальной дискриминации, ксенофобии, а также попыткам фальсификации истории в целях нагнетания конфронтации и реваншизма в мировой политике, ревизии характера и итогов Второй мировой войны, умаления подвига советского народа в Великой Отечественной войне 1941 - 1945 годов;</w:t>
      </w:r>
    </w:p>
    <w:p w:rsidR="00FF1981" w:rsidRPr="00FF1981" w:rsidRDefault="00FF1981" w:rsidP="00FF1981">
      <w:pPr>
        <w:ind w:firstLine="720"/>
        <w:jc w:val="both"/>
        <w:rPr>
          <w:sz w:val="28"/>
          <w:szCs w:val="28"/>
        </w:rPr>
      </w:pPr>
      <w:r w:rsidRPr="00FF1981">
        <w:rPr>
          <w:sz w:val="28"/>
          <w:szCs w:val="28"/>
        </w:rPr>
        <w:t>использование ресурса общественной дипломатии путем вовлечения институтов гражданского общества в решение задач международного культурного и гуманитарного сотрудничества как средства налаживания межцивилизационного диалога, обеспечения взаимопонимания между народами;</w:t>
      </w:r>
    </w:p>
    <w:p w:rsidR="00FF1981" w:rsidRPr="00FF1981" w:rsidRDefault="00FF1981" w:rsidP="00FF1981">
      <w:pPr>
        <w:ind w:firstLine="720"/>
        <w:jc w:val="both"/>
        <w:rPr>
          <w:sz w:val="28"/>
          <w:szCs w:val="28"/>
        </w:rPr>
      </w:pPr>
      <w:r w:rsidRPr="00FF1981">
        <w:rPr>
          <w:sz w:val="28"/>
          <w:szCs w:val="28"/>
        </w:rPr>
        <w:t>наращивание взаимодействия с международными и неправительственными организациями в целях обеспечения прав и защиты национальных меньшинств, недопущения дискриминации по признакам расовой, национальной, языковой, религиозной принадлежности, использования двойных стандартов в понимании гражданских свобод;</w:t>
      </w:r>
    </w:p>
    <w:p w:rsidR="00FF1981" w:rsidRPr="00FF1981" w:rsidRDefault="00FF1981" w:rsidP="00FF1981">
      <w:pPr>
        <w:ind w:firstLine="720"/>
        <w:jc w:val="both"/>
        <w:rPr>
          <w:sz w:val="28"/>
          <w:szCs w:val="28"/>
        </w:rPr>
      </w:pPr>
      <w:r w:rsidRPr="00FF1981">
        <w:rPr>
          <w:sz w:val="28"/>
          <w:szCs w:val="28"/>
        </w:rPr>
        <w:t>укрепление международного сотрудничества в сфере регулирования миграционных процессов, обеспечения прав трудовых мигрантов;</w:t>
      </w:r>
    </w:p>
    <w:p w:rsidR="00FF1981" w:rsidRPr="00FF1981" w:rsidRDefault="00FF1981" w:rsidP="00FF1981">
      <w:pPr>
        <w:ind w:firstLine="720"/>
        <w:jc w:val="both"/>
        <w:rPr>
          <w:sz w:val="28"/>
          <w:szCs w:val="28"/>
        </w:rPr>
      </w:pPr>
      <w:r w:rsidRPr="00FF1981">
        <w:rPr>
          <w:sz w:val="28"/>
          <w:szCs w:val="28"/>
        </w:rPr>
        <w:t>налаживание партнерских отношений в рамках ООН, ЮНЕСКО, Организации по безопасности и сотрудничеству в Европе, Совета Европы, Шанхайской организации сотрудничества, Содружества Независимых Государств и других международных организаций, поддержание инициатив институтов гражданского общества во взаимодействии с Русской православной церковью и другими традиционными конфессиями страны в сфере национальной политики.</w:t>
      </w:r>
    </w:p>
    <w:p w:rsidR="00FF1981" w:rsidRPr="00FF1981" w:rsidRDefault="00FF1981" w:rsidP="00FF1981">
      <w:pPr>
        <w:ind w:firstLine="720"/>
        <w:jc w:val="both"/>
        <w:rPr>
          <w:b/>
          <w:sz w:val="28"/>
          <w:szCs w:val="28"/>
        </w:rPr>
      </w:pPr>
      <w:r w:rsidRPr="00FF1981">
        <w:rPr>
          <w:b/>
          <w:sz w:val="28"/>
          <w:szCs w:val="28"/>
        </w:rPr>
        <w:t>IV. Механизмы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22. Эффективность реализации государственной национальной политики Российской Федерации обеспечивается непрерывной и согласованной деятельностью государственных органов и органов местного самоуправления, институтов гражданского общества с комплексным использованием политических, правовых, организационных, социально-экономических, информационных и иных мер, разработанных в соответствии с настоящей Стратегией.</w:t>
      </w:r>
    </w:p>
    <w:p w:rsidR="00FF1981" w:rsidRPr="00FF1981" w:rsidRDefault="00FF1981" w:rsidP="00FF1981">
      <w:pPr>
        <w:ind w:firstLine="720"/>
        <w:jc w:val="both"/>
        <w:rPr>
          <w:sz w:val="28"/>
          <w:szCs w:val="28"/>
        </w:rPr>
      </w:pPr>
      <w:r w:rsidRPr="00FF1981">
        <w:rPr>
          <w:sz w:val="28"/>
          <w:szCs w:val="28"/>
        </w:rPr>
        <w:t>23. Настоящая Стратегия входит в систему документов государственного стратегического планирования.</w:t>
      </w:r>
    </w:p>
    <w:p w:rsidR="00FF1981" w:rsidRPr="00FF1981" w:rsidRDefault="00FF1981" w:rsidP="00FF1981">
      <w:pPr>
        <w:ind w:firstLine="720"/>
        <w:jc w:val="both"/>
        <w:rPr>
          <w:sz w:val="28"/>
          <w:szCs w:val="28"/>
        </w:rPr>
      </w:pPr>
      <w:r w:rsidRPr="00FF1981">
        <w:rPr>
          <w:sz w:val="28"/>
          <w:szCs w:val="28"/>
        </w:rPr>
        <w:t>24. Правительство Российской Федерации разрабатывает план мероприятий по реализации настоящей Стратегии, который должен быть учтен при формировании федерального бюджета.</w:t>
      </w:r>
    </w:p>
    <w:p w:rsidR="00FF1981" w:rsidRPr="00FF1981" w:rsidRDefault="00FF1981" w:rsidP="00FF1981">
      <w:pPr>
        <w:ind w:firstLine="720"/>
        <w:jc w:val="both"/>
        <w:rPr>
          <w:sz w:val="28"/>
          <w:szCs w:val="28"/>
        </w:rPr>
      </w:pPr>
      <w:bookmarkStart w:id="310" w:name="sub_1025"/>
      <w:r w:rsidRPr="00FF1981">
        <w:rPr>
          <w:sz w:val="28"/>
          <w:szCs w:val="28"/>
        </w:rPr>
        <w:t>25. Реализация настоящей Стратегии осуществляется Правительством Российской Федерации во взаимодействии с федеральными и региональными государственными органами. Финансовое обеспечение реализации настоящей Стратегии осуществляется за счет средств федерального и региональных бюджетов.</w:t>
      </w:r>
    </w:p>
    <w:p w:rsidR="00FF1981" w:rsidRPr="00FF1981" w:rsidRDefault="00FF1981" w:rsidP="00FF1981">
      <w:pPr>
        <w:ind w:firstLine="720"/>
        <w:jc w:val="both"/>
        <w:rPr>
          <w:sz w:val="28"/>
          <w:szCs w:val="28"/>
        </w:rPr>
      </w:pPr>
      <w:bookmarkStart w:id="311" w:name="sub_1026"/>
      <w:bookmarkEnd w:id="310"/>
      <w:r w:rsidRPr="00FF1981">
        <w:rPr>
          <w:sz w:val="28"/>
          <w:szCs w:val="28"/>
        </w:rPr>
        <w:lastRenderedPageBreak/>
        <w:t>26. В качестве инструмента реализации настоящей Стратегии на федеральном уровне может рассматриваться государственная программа. На региональном и муниципальном уровнях инструментом реализации настоящей Стратегии могут стать региональные и муниципальные целевые программы.</w:t>
      </w:r>
    </w:p>
    <w:p w:rsidR="00FF1981" w:rsidRPr="00FF1981" w:rsidRDefault="00FF1981" w:rsidP="00FF1981">
      <w:pPr>
        <w:ind w:firstLine="720"/>
        <w:jc w:val="both"/>
        <w:rPr>
          <w:sz w:val="28"/>
          <w:szCs w:val="28"/>
        </w:rPr>
      </w:pPr>
      <w:bookmarkStart w:id="312" w:name="sub_1027"/>
      <w:bookmarkEnd w:id="311"/>
      <w:r w:rsidRPr="00FF1981">
        <w:rPr>
          <w:sz w:val="28"/>
          <w:szCs w:val="28"/>
        </w:rPr>
        <w:t>27. В ходе реализации настоящей Стратегии Совет при Президенте Российской Федерации по межнациональным отношениям во взаимодействии с федеральными и региональными органами, органами местного самоуправления, общественными объединениями, научными организациями готовит Президенту Российской Федерации предложения по уточнению приоритетных направлений настоящей Стратегии.</w:t>
      </w:r>
    </w:p>
    <w:p w:rsidR="00FF1981" w:rsidRPr="00FF1981" w:rsidRDefault="00FF1981" w:rsidP="00FF1981">
      <w:pPr>
        <w:ind w:firstLine="720"/>
        <w:jc w:val="both"/>
        <w:rPr>
          <w:sz w:val="28"/>
          <w:szCs w:val="28"/>
        </w:rPr>
      </w:pPr>
      <w:bookmarkStart w:id="313" w:name="sub_1028"/>
      <w:bookmarkEnd w:id="312"/>
      <w:r w:rsidRPr="00FF1981">
        <w:rPr>
          <w:sz w:val="28"/>
          <w:szCs w:val="28"/>
        </w:rPr>
        <w:t>28. По решению Президента Российской Федерации проблемы реализации государственной национальной политики Российской Федерации могут рассматриваться на заседаниях Совета Безопасности Российской Федерации, Государственного совета Российской Федерации с участием представителей Общественной палаты Российской Федерации, совещательных и консультативных органов при Президенте Российской Федерации.</w:t>
      </w:r>
    </w:p>
    <w:p w:rsidR="00FF1981" w:rsidRPr="00FF1981" w:rsidRDefault="00FF1981" w:rsidP="00FF1981">
      <w:pPr>
        <w:ind w:firstLine="720"/>
        <w:jc w:val="both"/>
        <w:rPr>
          <w:sz w:val="28"/>
          <w:szCs w:val="28"/>
        </w:rPr>
      </w:pPr>
      <w:bookmarkStart w:id="314" w:name="sub_1029"/>
      <w:bookmarkEnd w:id="313"/>
      <w:r w:rsidRPr="00FF1981">
        <w:rPr>
          <w:sz w:val="28"/>
          <w:szCs w:val="28"/>
        </w:rPr>
        <w:t>29. Реализация настоящей Стратегии может осуществляться также путем заключения международных договоров Российской Федерации, принятия федеральных конституционных законов, федеральных законов, актов Президента Российской Федерации и Правительства Российской Федерации, законов и иных нормативных правовых актов субъектов Российской Федерации, муниципальных нормативных правовых актов.</w:t>
      </w:r>
    </w:p>
    <w:p w:rsidR="00FF1981" w:rsidRPr="00FF1981" w:rsidRDefault="00FF1981" w:rsidP="00FF1981">
      <w:pPr>
        <w:ind w:firstLine="720"/>
        <w:jc w:val="both"/>
        <w:rPr>
          <w:sz w:val="28"/>
          <w:szCs w:val="28"/>
        </w:rPr>
      </w:pPr>
      <w:bookmarkStart w:id="315" w:name="sub_1030"/>
      <w:bookmarkEnd w:id="314"/>
      <w:r w:rsidRPr="00FF1981">
        <w:rPr>
          <w:sz w:val="28"/>
          <w:szCs w:val="28"/>
        </w:rPr>
        <w:t>30. Информационная и аналитическая поддержка реализации настоящей Стратегии в субъектах Российской Федерации и муниципальных образованиях может осуществляться путем привлечения информационных ресурсов заинтересованных государственных органов и органов местного самоуправления, государственных научных учреждений.</w:t>
      </w:r>
    </w:p>
    <w:p w:rsidR="00FF1981" w:rsidRPr="00FF1981" w:rsidRDefault="00FF1981" w:rsidP="00FF1981">
      <w:pPr>
        <w:ind w:firstLine="720"/>
        <w:jc w:val="both"/>
        <w:rPr>
          <w:sz w:val="28"/>
          <w:szCs w:val="28"/>
        </w:rPr>
      </w:pPr>
      <w:bookmarkStart w:id="316" w:name="sub_1031"/>
      <w:bookmarkEnd w:id="315"/>
      <w:r w:rsidRPr="00FF1981">
        <w:rPr>
          <w:sz w:val="28"/>
          <w:szCs w:val="28"/>
        </w:rPr>
        <w:t>31. Правительство Российской Федерации:</w:t>
      </w:r>
    </w:p>
    <w:p w:rsidR="00FF1981" w:rsidRPr="00FF1981" w:rsidRDefault="00FF1981" w:rsidP="00FF1981">
      <w:pPr>
        <w:ind w:firstLine="720"/>
        <w:jc w:val="both"/>
        <w:rPr>
          <w:sz w:val="28"/>
          <w:szCs w:val="28"/>
        </w:rPr>
      </w:pPr>
      <w:bookmarkStart w:id="317" w:name="sub_1311"/>
      <w:bookmarkEnd w:id="316"/>
      <w:r w:rsidRPr="00FF1981">
        <w:rPr>
          <w:sz w:val="28"/>
          <w:szCs w:val="28"/>
        </w:rPr>
        <w:t>а) разрабатывает и утверждает основные характеристики (индикаторы), позволяющие оценивать состояние межнациональных (межэтнических) отношений в стране, эффективность деятельности органов исполнительной власти субъектов Российской Федерации и органов местного самоуправления по реализации задач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318" w:name="sub_1312"/>
      <w:bookmarkEnd w:id="317"/>
      <w:r w:rsidRPr="00FF1981">
        <w:rPr>
          <w:sz w:val="28"/>
          <w:szCs w:val="28"/>
        </w:rPr>
        <w:t>б) осуществляет контроль за ходом реализации настоящей Стратегии и представляет Президенту Российской Федерации ежегодные доклады, составленные с учетом докладов субъектов Российской Федерации.</w:t>
      </w:r>
    </w:p>
    <w:p w:rsidR="00FF1981" w:rsidRPr="00FF1981" w:rsidRDefault="00FF1981" w:rsidP="00FF1981">
      <w:pPr>
        <w:ind w:firstLine="720"/>
        <w:jc w:val="both"/>
        <w:rPr>
          <w:sz w:val="28"/>
          <w:szCs w:val="28"/>
        </w:rPr>
      </w:pPr>
      <w:bookmarkStart w:id="319" w:name="sub_1032"/>
      <w:bookmarkEnd w:id="318"/>
      <w:r w:rsidRPr="00FF1981">
        <w:rPr>
          <w:sz w:val="28"/>
          <w:szCs w:val="28"/>
        </w:rPr>
        <w:t>32. Корректировка настоящей Стратегии осуществляется по результатам анализа ее реализации и мониторинга состояния межнациональных (межэтнических) отношений в субъектах Российской Федерации и муниципальных образованиях.</w:t>
      </w:r>
    </w:p>
    <w:p w:rsidR="00FF1981" w:rsidRPr="00FF1981" w:rsidRDefault="00FF1981" w:rsidP="00FF1981">
      <w:pPr>
        <w:ind w:firstLine="720"/>
        <w:jc w:val="both"/>
        <w:rPr>
          <w:sz w:val="28"/>
          <w:szCs w:val="28"/>
        </w:rPr>
      </w:pPr>
      <w:bookmarkStart w:id="320" w:name="sub_1033"/>
      <w:bookmarkEnd w:id="319"/>
      <w:r w:rsidRPr="00FF1981">
        <w:rPr>
          <w:sz w:val="28"/>
          <w:szCs w:val="28"/>
        </w:rPr>
        <w:t xml:space="preserve">33. Реализация настоящей Стратегии призвана стать мобилизующим фактором, способствующим укреплению общероссийского гражданского самосознания, этнокультурному развитию народов России, гармонизации межнациональных (межэтнических) отношений, обеспечению государственной </w:t>
      </w:r>
      <w:r w:rsidRPr="00FF1981">
        <w:rPr>
          <w:sz w:val="28"/>
          <w:szCs w:val="28"/>
        </w:rPr>
        <w:lastRenderedPageBreak/>
        <w:t>безопасности, правопорядка и политической стабильности в обществе, а также росту международного престижа Российской Федерации.</w:t>
      </w:r>
    </w:p>
    <w:bookmarkEnd w:id="320"/>
    <w:p w:rsidR="00FF1981" w:rsidRDefault="00FF1981" w:rsidP="00FF1981">
      <w:pPr>
        <w:ind w:firstLine="720"/>
      </w:pPr>
    </w:p>
    <w:p w:rsidR="00FB4A01" w:rsidRPr="00FB4A01" w:rsidRDefault="00FB4A01" w:rsidP="00FB4A01">
      <w:pPr>
        <w:jc w:val="center"/>
        <w:rPr>
          <w:b/>
          <w:sz w:val="28"/>
          <w:szCs w:val="28"/>
        </w:rPr>
      </w:pPr>
      <w:r w:rsidRPr="00FB4A01">
        <w:rPr>
          <w:b/>
          <w:sz w:val="28"/>
          <w:szCs w:val="28"/>
        </w:rPr>
        <w:t xml:space="preserve">Постановление Правительства РФ от 20 августа </w:t>
      </w:r>
      <w:smartTag w:uri="urn:schemas-microsoft-com:office:smarttags" w:element="metricconverter">
        <w:smartTagPr>
          <w:attr w:name="ProductID" w:val="2013 г"/>
        </w:smartTagPr>
        <w:r w:rsidRPr="00FB4A01">
          <w:rPr>
            <w:b/>
            <w:sz w:val="28"/>
            <w:szCs w:val="28"/>
          </w:rPr>
          <w:t>2013 г</w:t>
        </w:r>
      </w:smartTag>
      <w:r w:rsidRPr="00FB4A01">
        <w:rPr>
          <w:b/>
          <w:sz w:val="28"/>
          <w:szCs w:val="28"/>
        </w:rPr>
        <w:t xml:space="preserve">. </w:t>
      </w:r>
      <w:r>
        <w:rPr>
          <w:b/>
          <w:sz w:val="28"/>
          <w:szCs w:val="28"/>
        </w:rPr>
        <w:t xml:space="preserve">№ </w:t>
      </w:r>
      <w:r w:rsidRPr="00FB4A01">
        <w:rPr>
          <w:b/>
          <w:sz w:val="28"/>
          <w:szCs w:val="28"/>
        </w:rPr>
        <w:t>718</w:t>
      </w:r>
      <w:r w:rsidRPr="00FB4A01">
        <w:rPr>
          <w:b/>
          <w:sz w:val="28"/>
          <w:szCs w:val="28"/>
        </w:rPr>
        <w:br/>
      </w:r>
      <w:r>
        <w:rPr>
          <w:b/>
          <w:sz w:val="28"/>
          <w:szCs w:val="28"/>
        </w:rPr>
        <w:t>«</w:t>
      </w:r>
      <w:r w:rsidRPr="00FB4A01">
        <w:rPr>
          <w:b/>
          <w:sz w:val="28"/>
          <w:szCs w:val="28"/>
        </w:rPr>
        <w:t>О федеральной целевой программе "Укрепление единства российской нации и этнокультурное развитие на</w:t>
      </w:r>
      <w:r>
        <w:rPr>
          <w:b/>
          <w:sz w:val="28"/>
          <w:szCs w:val="28"/>
        </w:rPr>
        <w:t>родов России (2014 - 2020 годы)»</w:t>
      </w:r>
    </w:p>
    <w:p w:rsidR="00FB4A01" w:rsidRPr="00FB4A01" w:rsidRDefault="00FB4A01" w:rsidP="00FB4A01">
      <w:pPr>
        <w:jc w:val="center"/>
        <w:rPr>
          <w:sz w:val="28"/>
          <w:szCs w:val="28"/>
        </w:rPr>
      </w:pPr>
      <w:r>
        <w:rPr>
          <w:sz w:val="28"/>
          <w:szCs w:val="28"/>
        </w:rPr>
        <w:t xml:space="preserve">(с изменениями и дополнениями от </w:t>
      </w:r>
      <w:r w:rsidRPr="00FB4A01">
        <w:rPr>
          <w:sz w:val="28"/>
          <w:szCs w:val="28"/>
        </w:rPr>
        <w:t xml:space="preserve">15 января, 13 марта, 27 ноября </w:t>
      </w:r>
      <w:smartTag w:uri="urn:schemas-microsoft-com:office:smarttags" w:element="metricconverter">
        <w:smartTagPr>
          <w:attr w:name="ProductID" w:val="2014 г"/>
        </w:smartTagPr>
        <w:r w:rsidRPr="00FB4A01">
          <w:rPr>
            <w:sz w:val="28"/>
            <w:szCs w:val="28"/>
          </w:rPr>
          <w:t>2014 г</w:t>
        </w:r>
      </w:smartTag>
      <w:r w:rsidRPr="00FB4A01">
        <w:rPr>
          <w:sz w:val="28"/>
          <w:szCs w:val="28"/>
        </w:rPr>
        <w:t>.</w:t>
      </w:r>
      <w:r>
        <w:rPr>
          <w:sz w:val="28"/>
          <w:szCs w:val="28"/>
        </w:rPr>
        <w:t>)</w:t>
      </w:r>
    </w:p>
    <w:p w:rsidR="00FB4A01" w:rsidRPr="00FB4A01" w:rsidRDefault="00FB4A01" w:rsidP="00FB4A01">
      <w:pPr>
        <w:jc w:val="both"/>
        <w:rPr>
          <w:sz w:val="28"/>
          <w:szCs w:val="28"/>
        </w:rPr>
      </w:pPr>
    </w:p>
    <w:p w:rsidR="00FB4A01" w:rsidRPr="00FB4A01" w:rsidRDefault="00FB4A01" w:rsidP="00FB4A01">
      <w:pPr>
        <w:ind w:firstLine="720"/>
        <w:jc w:val="both"/>
        <w:rPr>
          <w:sz w:val="28"/>
          <w:szCs w:val="28"/>
        </w:rPr>
      </w:pPr>
      <w:r w:rsidRPr="00FB4A01">
        <w:rPr>
          <w:sz w:val="28"/>
          <w:szCs w:val="28"/>
        </w:rPr>
        <w:t>Правительство Российской Федерации постановляет:</w:t>
      </w:r>
    </w:p>
    <w:p w:rsidR="00FB4A01" w:rsidRPr="00FB4A01" w:rsidRDefault="00FB4A01" w:rsidP="00FB4A01">
      <w:pPr>
        <w:ind w:firstLine="720"/>
        <w:jc w:val="both"/>
        <w:rPr>
          <w:sz w:val="28"/>
          <w:szCs w:val="28"/>
        </w:rPr>
      </w:pPr>
      <w:r w:rsidRPr="00FB4A01">
        <w:rPr>
          <w:sz w:val="28"/>
          <w:szCs w:val="28"/>
        </w:rPr>
        <w:t>1. Утвердить прилагаемую федеральную целевую программу "Укрепление единства российской нации и этнокультурное развитие народов России (2014 - 2020 годы)" (далее - Программа).</w:t>
      </w:r>
    </w:p>
    <w:p w:rsidR="00FB4A01" w:rsidRPr="00FB4A01" w:rsidRDefault="00FB4A01" w:rsidP="00FB4A01">
      <w:pPr>
        <w:ind w:firstLine="720"/>
        <w:jc w:val="both"/>
        <w:rPr>
          <w:sz w:val="28"/>
          <w:szCs w:val="28"/>
        </w:rPr>
      </w:pPr>
      <w:r w:rsidRPr="00FB4A01">
        <w:rPr>
          <w:sz w:val="28"/>
          <w:szCs w:val="28"/>
        </w:rPr>
        <w:t>2. Министерству экономического развития Российской Федерации и Министерству финансов Российской Федерации при формировании проекта федерального бюджета на соответствующий год и плановый период включать Программу в перечень федеральных целевых программ, подлежащих финансовому обеспечению за счет средств федерального бюджета.</w:t>
      </w:r>
    </w:p>
    <w:p w:rsidR="00FB4A01" w:rsidRPr="00FB4A01" w:rsidRDefault="00FB4A01" w:rsidP="00FB4A01">
      <w:pPr>
        <w:ind w:firstLine="720"/>
        <w:jc w:val="both"/>
        <w:rPr>
          <w:sz w:val="28"/>
          <w:szCs w:val="28"/>
        </w:rPr>
      </w:pPr>
      <w:r w:rsidRPr="00FB4A01">
        <w:rPr>
          <w:sz w:val="28"/>
          <w:szCs w:val="28"/>
        </w:rPr>
        <w:t>3. Рекомендовать органам исполнительной власти субъектов Российской Федерации при принятии в 2014 - 2020 годах региональных целевых программ учитывать положения Программы.</w:t>
      </w:r>
    </w:p>
    <w:p w:rsidR="00FB4A01" w:rsidRPr="00FB4A01" w:rsidRDefault="00FB4A01" w:rsidP="00FB4A01">
      <w:pPr>
        <w:jc w:val="both"/>
        <w:rPr>
          <w:sz w:val="28"/>
          <w:szCs w:val="28"/>
        </w:rPr>
      </w:pPr>
    </w:p>
    <w:tbl>
      <w:tblPr>
        <w:tblW w:w="0" w:type="auto"/>
        <w:tblInd w:w="108" w:type="dxa"/>
        <w:tblLook w:val="0000"/>
      </w:tblPr>
      <w:tblGrid>
        <w:gridCol w:w="6740"/>
        <w:gridCol w:w="3388"/>
      </w:tblGrid>
      <w:tr w:rsidR="00FB4A01" w:rsidRPr="00FB4A01" w:rsidTr="00FB4A01">
        <w:tblPrEx>
          <w:tblCellMar>
            <w:top w:w="0" w:type="dxa"/>
            <w:bottom w:w="0" w:type="dxa"/>
          </w:tblCellMar>
        </w:tblPrEx>
        <w:tc>
          <w:tcPr>
            <w:tcW w:w="6867" w:type="dxa"/>
            <w:tcBorders>
              <w:top w:val="nil"/>
              <w:left w:val="nil"/>
              <w:bottom w:val="nil"/>
              <w:right w:val="nil"/>
            </w:tcBorders>
            <w:vAlign w:val="bottom"/>
          </w:tcPr>
          <w:p w:rsidR="00FB4A01" w:rsidRPr="00FB4A01" w:rsidRDefault="00FB4A01" w:rsidP="00FB4A01">
            <w:pPr>
              <w:jc w:val="both"/>
              <w:rPr>
                <w:sz w:val="28"/>
                <w:szCs w:val="28"/>
              </w:rPr>
            </w:pPr>
            <w:r w:rsidRPr="00FB4A01">
              <w:rPr>
                <w:sz w:val="28"/>
                <w:szCs w:val="28"/>
              </w:rPr>
              <w:t>Председатель Правительства</w:t>
            </w:r>
            <w:r>
              <w:rPr>
                <w:sz w:val="28"/>
                <w:szCs w:val="28"/>
              </w:rPr>
              <w:t xml:space="preserve"> </w:t>
            </w:r>
            <w:r w:rsidRPr="00FB4A01">
              <w:rPr>
                <w:sz w:val="28"/>
                <w:szCs w:val="28"/>
              </w:rPr>
              <w:t>Российской Федерации</w:t>
            </w:r>
          </w:p>
        </w:tc>
        <w:tc>
          <w:tcPr>
            <w:tcW w:w="3432" w:type="dxa"/>
            <w:tcBorders>
              <w:top w:val="nil"/>
              <w:left w:val="nil"/>
              <w:bottom w:val="nil"/>
              <w:right w:val="nil"/>
            </w:tcBorders>
            <w:vAlign w:val="bottom"/>
          </w:tcPr>
          <w:p w:rsidR="00FB4A01" w:rsidRPr="00FB4A01" w:rsidRDefault="00FB4A01" w:rsidP="00FB4A01">
            <w:pPr>
              <w:jc w:val="right"/>
              <w:rPr>
                <w:sz w:val="28"/>
                <w:szCs w:val="28"/>
              </w:rPr>
            </w:pPr>
            <w:r w:rsidRPr="00FB4A01">
              <w:rPr>
                <w:sz w:val="28"/>
                <w:szCs w:val="28"/>
              </w:rPr>
              <w:t>Д. Медведев</w:t>
            </w:r>
          </w:p>
        </w:tc>
      </w:tr>
    </w:tbl>
    <w:p w:rsidR="00FB4A01" w:rsidRPr="00FB4A01" w:rsidRDefault="00FB4A01" w:rsidP="00FB4A01">
      <w:pPr>
        <w:jc w:val="both"/>
        <w:rPr>
          <w:sz w:val="28"/>
          <w:szCs w:val="28"/>
        </w:rPr>
      </w:pPr>
    </w:p>
    <w:p w:rsidR="00FB4A01" w:rsidRPr="00FB4A01" w:rsidRDefault="00FB4A01" w:rsidP="00FB4A01">
      <w:pPr>
        <w:jc w:val="both"/>
        <w:rPr>
          <w:sz w:val="28"/>
          <w:szCs w:val="28"/>
        </w:rPr>
      </w:pPr>
      <w:r w:rsidRPr="00FB4A01">
        <w:rPr>
          <w:sz w:val="28"/>
          <w:szCs w:val="28"/>
        </w:rPr>
        <w:t>Москва</w:t>
      </w:r>
    </w:p>
    <w:p w:rsidR="00FB4A01" w:rsidRPr="00FB4A01" w:rsidRDefault="00FB4A01" w:rsidP="00FB4A01">
      <w:pPr>
        <w:jc w:val="both"/>
        <w:rPr>
          <w:sz w:val="28"/>
          <w:szCs w:val="28"/>
        </w:rPr>
      </w:pPr>
      <w:r w:rsidRPr="00FB4A01">
        <w:rPr>
          <w:sz w:val="28"/>
          <w:szCs w:val="28"/>
        </w:rPr>
        <w:t xml:space="preserve">20 августа </w:t>
      </w:r>
      <w:smartTag w:uri="urn:schemas-microsoft-com:office:smarttags" w:element="metricconverter">
        <w:smartTagPr>
          <w:attr w:name="ProductID" w:val="2013 г"/>
        </w:smartTagPr>
        <w:r w:rsidRPr="00FB4A01">
          <w:rPr>
            <w:sz w:val="28"/>
            <w:szCs w:val="28"/>
          </w:rPr>
          <w:t>2013 г</w:t>
        </w:r>
      </w:smartTag>
      <w:r w:rsidRPr="00FB4A01">
        <w:rPr>
          <w:sz w:val="28"/>
          <w:szCs w:val="28"/>
        </w:rPr>
        <w:t>. N 718</w:t>
      </w:r>
    </w:p>
    <w:p w:rsidR="00FB4A01" w:rsidRPr="00FB4A01" w:rsidRDefault="00FB4A01" w:rsidP="00FB4A01">
      <w:pPr>
        <w:jc w:val="both"/>
        <w:rPr>
          <w:sz w:val="28"/>
          <w:szCs w:val="28"/>
        </w:rPr>
      </w:pPr>
    </w:p>
    <w:p w:rsidR="00FB4A01" w:rsidRPr="00FB4A01" w:rsidRDefault="00FB4A01" w:rsidP="00FB4A01">
      <w:pPr>
        <w:jc w:val="center"/>
        <w:rPr>
          <w:sz w:val="28"/>
          <w:szCs w:val="28"/>
        </w:rPr>
      </w:pPr>
      <w:r w:rsidRPr="00FB4A01">
        <w:rPr>
          <w:sz w:val="28"/>
          <w:szCs w:val="28"/>
        </w:rPr>
        <w:t>Федеральная целевая программа</w:t>
      </w:r>
      <w:r w:rsidRPr="00FB4A01">
        <w:rPr>
          <w:sz w:val="28"/>
          <w:szCs w:val="28"/>
        </w:rPr>
        <w:br/>
        <w:t>"Укрепление единства российской нации и этнокультурное развитие народов России</w:t>
      </w:r>
      <w:r w:rsidRPr="00FB4A01">
        <w:rPr>
          <w:sz w:val="28"/>
          <w:szCs w:val="28"/>
        </w:rPr>
        <w:br/>
        <w:t>(2014 - 2020 годы)"</w:t>
      </w:r>
      <w:r w:rsidRPr="00FB4A01">
        <w:rPr>
          <w:sz w:val="28"/>
          <w:szCs w:val="28"/>
        </w:rPr>
        <w:br/>
        <w:t xml:space="preserve">(утв. постановлением Правительства РФ от 20 августа </w:t>
      </w:r>
      <w:smartTag w:uri="urn:schemas-microsoft-com:office:smarttags" w:element="metricconverter">
        <w:smartTagPr>
          <w:attr w:name="ProductID" w:val="2013 г"/>
        </w:smartTagPr>
        <w:r w:rsidRPr="00FB4A01">
          <w:rPr>
            <w:sz w:val="28"/>
            <w:szCs w:val="28"/>
          </w:rPr>
          <w:t>2013 г</w:t>
        </w:r>
      </w:smartTag>
      <w:r w:rsidRPr="00FB4A01">
        <w:rPr>
          <w:sz w:val="28"/>
          <w:szCs w:val="28"/>
        </w:rPr>
        <w:t>. N 718)</w:t>
      </w:r>
    </w:p>
    <w:p w:rsidR="00FB4A01" w:rsidRPr="00FB4A01" w:rsidRDefault="00FB4A01" w:rsidP="00FB4A01">
      <w:pPr>
        <w:jc w:val="center"/>
        <w:rPr>
          <w:sz w:val="28"/>
          <w:szCs w:val="28"/>
        </w:rPr>
      </w:pPr>
      <w:r w:rsidRPr="00FB4A01">
        <w:rPr>
          <w:sz w:val="28"/>
          <w:szCs w:val="28"/>
        </w:rPr>
        <w:t>С изменениями и дополнениями от:</w:t>
      </w:r>
    </w:p>
    <w:p w:rsidR="00FB4A01" w:rsidRPr="00FB4A01" w:rsidRDefault="00FB4A01" w:rsidP="00FB4A01">
      <w:pPr>
        <w:jc w:val="center"/>
        <w:rPr>
          <w:sz w:val="28"/>
          <w:szCs w:val="28"/>
        </w:rPr>
      </w:pPr>
      <w:r w:rsidRPr="00FB4A01">
        <w:rPr>
          <w:sz w:val="28"/>
          <w:szCs w:val="28"/>
        </w:rPr>
        <w:t xml:space="preserve">15 января, 13 марта </w:t>
      </w:r>
      <w:smartTag w:uri="urn:schemas-microsoft-com:office:smarttags" w:element="metricconverter">
        <w:smartTagPr>
          <w:attr w:name="ProductID" w:val="2014 г"/>
        </w:smartTagPr>
        <w:r w:rsidRPr="00FB4A01">
          <w:rPr>
            <w:sz w:val="28"/>
            <w:szCs w:val="28"/>
          </w:rPr>
          <w:t>2014 г</w:t>
        </w:r>
      </w:smartTag>
      <w:r w:rsidRPr="00FB4A01">
        <w:rPr>
          <w:sz w:val="28"/>
          <w:szCs w:val="28"/>
        </w:rPr>
        <w:t>.</w:t>
      </w:r>
    </w:p>
    <w:p w:rsidR="00FB4A01" w:rsidRPr="00FB4A01" w:rsidRDefault="00FB4A01" w:rsidP="00FB4A01">
      <w:pPr>
        <w:jc w:val="center"/>
        <w:rPr>
          <w:b/>
          <w:sz w:val="28"/>
          <w:szCs w:val="28"/>
        </w:rPr>
      </w:pPr>
      <w:r w:rsidRPr="00FB4A01">
        <w:rPr>
          <w:b/>
          <w:sz w:val="28"/>
          <w:szCs w:val="28"/>
        </w:rPr>
        <w:t>Паспорт</w:t>
      </w:r>
      <w:r w:rsidRPr="00FB4A01">
        <w:rPr>
          <w:b/>
          <w:sz w:val="28"/>
          <w:szCs w:val="28"/>
        </w:rPr>
        <w:br/>
        <w:t>федеральной целевой программы</w:t>
      </w:r>
      <w:r w:rsidRPr="00FB4A01">
        <w:rPr>
          <w:b/>
          <w:sz w:val="28"/>
          <w:szCs w:val="28"/>
        </w:rPr>
        <w:br/>
        <w:t>"Укрепление единства российской нации и этнокультурное развитие народов России</w:t>
      </w:r>
      <w:r>
        <w:rPr>
          <w:b/>
          <w:sz w:val="28"/>
          <w:szCs w:val="28"/>
        </w:rPr>
        <w:t xml:space="preserve"> </w:t>
      </w:r>
      <w:r w:rsidRPr="00FB4A01">
        <w:rPr>
          <w:b/>
          <w:sz w:val="28"/>
          <w:szCs w:val="28"/>
        </w:rPr>
        <w:t>(2014 - 2020 годы)"</w:t>
      </w:r>
    </w:p>
    <w:p w:rsidR="00FB4A01" w:rsidRPr="00FB4A01" w:rsidRDefault="00FB4A01" w:rsidP="00FB4A01">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77"/>
        <w:gridCol w:w="630"/>
        <w:gridCol w:w="6287"/>
      </w:tblGrid>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1" w:name="sub_101"/>
            <w:r w:rsidRPr="00FB4A01">
              <w:rPr>
                <w:sz w:val="28"/>
                <w:szCs w:val="28"/>
              </w:rPr>
              <w:t>Наименование Программы</w:t>
            </w:r>
            <w:bookmarkEnd w:id="321"/>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федеральная целевая программа "Укрепление единства российской нации и этнокультурное развитие народов России (2014 - 2020 годы)"</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Дата принятия решения о разработке Программы</w:t>
            </w:r>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распоряжение Правительства Российской Федерации от 22 июля </w:t>
            </w:r>
            <w:smartTag w:uri="urn:schemas-microsoft-com:office:smarttags" w:element="metricconverter">
              <w:smartTagPr>
                <w:attr w:name="ProductID" w:val="2013 г"/>
              </w:smartTagPr>
              <w:r w:rsidRPr="00FB4A01">
                <w:rPr>
                  <w:sz w:val="28"/>
                  <w:szCs w:val="28"/>
                </w:rPr>
                <w:t>2013 г</w:t>
              </w:r>
            </w:smartTag>
            <w:r w:rsidRPr="00FB4A01">
              <w:rPr>
                <w:sz w:val="28"/>
                <w:szCs w:val="28"/>
              </w:rPr>
              <w:t>. N 1292-р</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Государственные заказчики Программы</w:t>
            </w:r>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Министерство регионального развития Российской Федерации;</w:t>
            </w:r>
          </w:p>
          <w:p w:rsidR="00FB4A01" w:rsidRPr="00FB4A01" w:rsidRDefault="00FB4A01" w:rsidP="00FB4A01">
            <w:pPr>
              <w:jc w:val="both"/>
              <w:rPr>
                <w:sz w:val="28"/>
                <w:szCs w:val="28"/>
              </w:rPr>
            </w:pPr>
            <w:r w:rsidRPr="00FB4A01">
              <w:rPr>
                <w:sz w:val="28"/>
                <w:szCs w:val="28"/>
              </w:rPr>
              <w:lastRenderedPageBreak/>
              <w:t>Министерство культуры Российской Федерации;</w:t>
            </w:r>
          </w:p>
          <w:p w:rsidR="00FB4A01" w:rsidRPr="00FB4A01" w:rsidRDefault="00FB4A01" w:rsidP="00FB4A01">
            <w:pPr>
              <w:jc w:val="both"/>
              <w:rPr>
                <w:sz w:val="28"/>
                <w:szCs w:val="28"/>
              </w:rPr>
            </w:pPr>
            <w:r w:rsidRPr="00FB4A01">
              <w:rPr>
                <w:sz w:val="28"/>
                <w:szCs w:val="28"/>
              </w:rPr>
              <w:t>Министерство образования и науки Российской Федерации;</w:t>
            </w:r>
          </w:p>
          <w:p w:rsidR="00FB4A01" w:rsidRPr="00FB4A01" w:rsidRDefault="00FB4A01" w:rsidP="00FB4A01">
            <w:pPr>
              <w:jc w:val="both"/>
              <w:rPr>
                <w:sz w:val="28"/>
                <w:szCs w:val="28"/>
              </w:rPr>
            </w:pPr>
            <w:r w:rsidRPr="00FB4A01">
              <w:rPr>
                <w:sz w:val="28"/>
                <w:szCs w:val="28"/>
              </w:rPr>
              <w:t>Федеральное агентство по делам молодежи</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2" w:name="sub_104"/>
            <w:r w:rsidRPr="00FB4A01">
              <w:rPr>
                <w:sz w:val="28"/>
                <w:szCs w:val="28"/>
              </w:rPr>
              <w:lastRenderedPageBreak/>
              <w:t>Государственный заказчик - координатор Программы</w:t>
            </w:r>
            <w:bookmarkEnd w:id="322"/>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Министерство регионального развития Российской Федерации</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3" w:name="sub_105"/>
            <w:r w:rsidRPr="00FB4A01">
              <w:rPr>
                <w:sz w:val="28"/>
                <w:szCs w:val="28"/>
              </w:rPr>
              <w:t>Основной разработчик Программы</w:t>
            </w:r>
            <w:bookmarkEnd w:id="323"/>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Министерство регионального развития Российской Федерации</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4" w:name="sub_106"/>
            <w:r w:rsidRPr="00FB4A01">
              <w:rPr>
                <w:sz w:val="28"/>
                <w:szCs w:val="28"/>
              </w:rPr>
              <w:t>Цели и задачи Программы</w:t>
            </w:r>
            <w:bookmarkEnd w:id="324"/>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укрепление единства многонационального народа Российской Федерации (российской нации);</w:t>
            </w:r>
          </w:p>
          <w:p w:rsidR="00FB4A01" w:rsidRPr="00FB4A01" w:rsidRDefault="00FB4A01" w:rsidP="00FB4A01">
            <w:pPr>
              <w:jc w:val="both"/>
              <w:rPr>
                <w:sz w:val="28"/>
                <w:szCs w:val="28"/>
              </w:rPr>
            </w:pPr>
            <w:r w:rsidRPr="00FB4A01">
              <w:rPr>
                <w:sz w:val="28"/>
                <w:szCs w:val="28"/>
              </w:rPr>
              <w:t>содействие укреплению гражданского единства и гармонизации межнациональных отношений;</w:t>
            </w:r>
          </w:p>
          <w:p w:rsidR="00FB4A01" w:rsidRPr="00FB4A01" w:rsidRDefault="00FB4A01" w:rsidP="00FB4A01">
            <w:pPr>
              <w:jc w:val="both"/>
              <w:rPr>
                <w:sz w:val="28"/>
                <w:szCs w:val="28"/>
              </w:rPr>
            </w:pPr>
            <w:r w:rsidRPr="00FB4A01">
              <w:rPr>
                <w:sz w:val="28"/>
                <w:szCs w:val="28"/>
              </w:rPr>
              <w:t>содействие этнокультурному многообразию народов России</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5" w:name="sub_107"/>
            <w:r w:rsidRPr="00FB4A01">
              <w:rPr>
                <w:sz w:val="28"/>
                <w:szCs w:val="28"/>
              </w:rPr>
              <w:t>Важнейшие целевые индикаторы и показатели Программы</w:t>
            </w:r>
            <w:bookmarkEnd w:id="325"/>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доля граждан, положительно оценивающих состояние межнациональных отношений, в общем количестве граждан Российской Федерации;</w:t>
            </w:r>
          </w:p>
          <w:p w:rsidR="00FB4A01" w:rsidRPr="00FB4A01" w:rsidRDefault="00FB4A01" w:rsidP="00FB4A01">
            <w:pPr>
              <w:jc w:val="both"/>
              <w:rPr>
                <w:sz w:val="28"/>
                <w:szCs w:val="28"/>
              </w:rPr>
            </w:pPr>
            <w:r w:rsidRPr="00FB4A01">
              <w:rPr>
                <w:sz w:val="28"/>
                <w:szCs w:val="28"/>
              </w:rPr>
              <w:t>уровень толерантного отношения к представителям другой национальности;</w:t>
            </w:r>
          </w:p>
          <w:p w:rsidR="00FB4A01" w:rsidRPr="00FB4A01" w:rsidRDefault="00FB4A01" w:rsidP="00FB4A01">
            <w:pPr>
              <w:jc w:val="both"/>
              <w:rPr>
                <w:sz w:val="28"/>
                <w:szCs w:val="28"/>
              </w:rPr>
            </w:pPr>
            <w:r w:rsidRPr="00FB4A01">
              <w:rPr>
                <w:sz w:val="28"/>
                <w:szCs w:val="28"/>
              </w:rPr>
              <w:t>доля субъектов Российской Федерации, реализующих региональные программы, направленные на укрепление гражданского единства и гармонизацию межнациональных отношений, в общем количестве субъектов Российской Федерации;</w:t>
            </w:r>
          </w:p>
          <w:p w:rsidR="00FB4A01" w:rsidRPr="00FB4A01" w:rsidRDefault="00FB4A01" w:rsidP="00FB4A01">
            <w:pPr>
              <w:jc w:val="both"/>
              <w:rPr>
                <w:sz w:val="28"/>
                <w:szCs w:val="28"/>
              </w:rPr>
            </w:pPr>
            <w:r w:rsidRPr="00FB4A01">
              <w:rPr>
                <w:sz w:val="28"/>
                <w:szCs w:val="28"/>
              </w:rPr>
              <w:t>численность участников мероприятий, направленных на этнокультурное развитие народов России и поддержку языкового многообразия;</w:t>
            </w:r>
          </w:p>
          <w:p w:rsidR="00FB4A01" w:rsidRPr="00FB4A01" w:rsidRDefault="00FB4A01" w:rsidP="00FB4A01">
            <w:pPr>
              <w:jc w:val="both"/>
              <w:rPr>
                <w:sz w:val="28"/>
                <w:szCs w:val="28"/>
              </w:rPr>
            </w:pPr>
            <w:bookmarkStart w:id="326" w:name="sub_1071"/>
            <w:r w:rsidRPr="00FB4A01">
              <w:rPr>
                <w:sz w:val="28"/>
                <w:szCs w:val="28"/>
              </w:rPr>
              <w:t>количество некоммерческих организаций, получивших в рамках Программы поддержку в сфере духовно-просветительской деятельности</w:t>
            </w:r>
            <w:bookmarkEnd w:id="326"/>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7" w:name="sub_108"/>
            <w:r w:rsidRPr="00FB4A01">
              <w:rPr>
                <w:sz w:val="28"/>
                <w:szCs w:val="28"/>
              </w:rPr>
              <w:t>Сроки и этапы реализации Программы</w:t>
            </w:r>
            <w:bookmarkEnd w:id="327"/>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в том числе:</w:t>
            </w:r>
          </w:p>
          <w:p w:rsidR="00FB4A01" w:rsidRPr="00FB4A01" w:rsidRDefault="00FB4A01" w:rsidP="00FB4A01">
            <w:pPr>
              <w:jc w:val="both"/>
              <w:rPr>
                <w:sz w:val="28"/>
                <w:szCs w:val="28"/>
              </w:rPr>
            </w:pPr>
            <w:r w:rsidRPr="00FB4A01">
              <w:rPr>
                <w:sz w:val="28"/>
                <w:szCs w:val="28"/>
              </w:rPr>
              <w:t>I этап - 2014 - 2016 годы;</w:t>
            </w:r>
          </w:p>
          <w:p w:rsidR="00FB4A01" w:rsidRPr="00FB4A01" w:rsidRDefault="00FB4A01" w:rsidP="00FB4A01">
            <w:pPr>
              <w:jc w:val="both"/>
              <w:rPr>
                <w:sz w:val="28"/>
                <w:szCs w:val="28"/>
              </w:rPr>
            </w:pPr>
            <w:r w:rsidRPr="00FB4A01">
              <w:rPr>
                <w:sz w:val="28"/>
                <w:szCs w:val="28"/>
              </w:rPr>
              <w:t>II этап - 2017 - 2020 годы</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8" w:name="sub_109"/>
            <w:r w:rsidRPr="00FB4A01">
              <w:rPr>
                <w:sz w:val="28"/>
                <w:szCs w:val="28"/>
              </w:rPr>
              <w:t>Объем и источники финансирования Программы</w:t>
            </w:r>
            <w:bookmarkEnd w:id="328"/>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общий объем финансирования Программы составляет 8181,065 млн. рублей (в ценах соответствующих лет), в том числе:</w:t>
            </w:r>
          </w:p>
          <w:p w:rsidR="00FB4A01" w:rsidRPr="00FB4A01" w:rsidRDefault="00FB4A01" w:rsidP="00FB4A01">
            <w:pPr>
              <w:jc w:val="both"/>
              <w:rPr>
                <w:sz w:val="28"/>
                <w:szCs w:val="28"/>
              </w:rPr>
            </w:pPr>
            <w:r w:rsidRPr="00FB4A01">
              <w:rPr>
                <w:sz w:val="28"/>
                <w:szCs w:val="28"/>
              </w:rPr>
              <w:t>за счет средств федерального бюджета - 5996,625 млн. рублей;</w:t>
            </w:r>
          </w:p>
          <w:p w:rsidR="00FB4A01" w:rsidRPr="00FB4A01" w:rsidRDefault="00FB4A01" w:rsidP="00FB4A01">
            <w:pPr>
              <w:jc w:val="both"/>
              <w:rPr>
                <w:sz w:val="28"/>
                <w:szCs w:val="28"/>
              </w:rPr>
            </w:pPr>
            <w:r w:rsidRPr="00FB4A01">
              <w:rPr>
                <w:sz w:val="28"/>
                <w:szCs w:val="28"/>
              </w:rPr>
              <w:t>за счет средств бюджетов субъектов Российской Федерации - 2184,44 млн. рублей</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9" w:name="sub_110"/>
            <w:r w:rsidRPr="00FB4A01">
              <w:rPr>
                <w:sz w:val="28"/>
                <w:szCs w:val="28"/>
              </w:rPr>
              <w:t xml:space="preserve">Ожидаемые конечные результаты реализации </w:t>
            </w:r>
            <w:r w:rsidRPr="00FB4A01">
              <w:rPr>
                <w:sz w:val="28"/>
                <w:szCs w:val="28"/>
              </w:rPr>
              <w:lastRenderedPageBreak/>
              <w:t>Программы и показатели ее социально-экономической эффективности</w:t>
            </w:r>
            <w:bookmarkEnd w:id="329"/>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доля граждан, положительно оценивающих состояние межнациональных отношений, </w:t>
            </w:r>
            <w:r w:rsidRPr="00FB4A01">
              <w:rPr>
                <w:sz w:val="28"/>
                <w:szCs w:val="28"/>
              </w:rPr>
              <w:lastRenderedPageBreak/>
              <w:t>составит 65 процентов;</w:t>
            </w:r>
          </w:p>
          <w:p w:rsidR="00FB4A01" w:rsidRPr="00FB4A01" w:rsidRDefault="00FB4A01" w:rsidP="00FB4A01">
            <w:pPr>
              <w:jc w:val="both"/>
              <w:rPr>
                <w:sz w:val="28"/>
                <w:szCs w:val="28"/>
              </w:rPr>
            </w:pPr>
            <w:r w:rsidRPr="00FB4A01">
              <w:rPr>
                <w:sz w:val="28"/>
                <w:szCs w:val="28"/>
              </w:rPr>
              <w:t>уровень толерантного отношения к представителям другой национальности составит 85 процентов;</w:t>
            </w:r>
          </w:p>
          <w:p w:rsidR="00FB4A01" w:rsidRPr="00FB4A01" w:rsidRDefault="00FB4A01" w:rsidP="00FB4A01">
            <w:pPr>
              <w:jc w:val="both"/>
              <w:rPr>
                <w:sz w:val="28"/>
                <w:szCs w:val="28"/>
              </w:rPr>
            </w:pPr>
            <w:r w:rsidRPr="00FB4A01">
              <w:rPr>
                <w:sz w:val="28"/>
                <w:szCs w:val="28"/>
              </w:rPr>
              <w:t>численность участников мероприятий, направленных на этнокультурное развитие народов России и поддержку языкового многообразия, составит 305 тыс. человек;</w:t>
            </w:r>
          </w:p>
          <w:p w:rsidR="00FB4A01" w:rsidRPr="00FB4A01" w:rsidRDefault="00FB4A01" w:rsidP="00FB4A01">
            <w:pPr>
              <w:jc w:val="both"/>
              <w:rPr>
                <w:sz w:val="28"/>
                <w:szCs w:val="28"/>
              </w:rPr>
            </w:pPr>
            <w:r w:rsidRPr="00FB4A01">
              <w:rPr>
                <w:sz w:val="28"/>
                <w:szCs w:val="28"/>
              </w:rPr>
              <w:t>все субъекты Российской Федерации будут осуществлять реализацию региональных программ, направленных на укрепление гражданского единства и гармонизацию межнациональных отношений;</w:t>
            </w:r>
          </w:p>
          <w:p w:rsidR="00FB4A01" w:rsidRPr="00FB4A01" w:rsidRDefault="00FB4A01" w:rsidP="00FB4A01">
            <w:pPr>
              <w:jc w:val="both"/>
              <w:rPr>
                <w:sz w:val="28"/>
                <w:szCs w:val="28"/>
              </w:rPr>
            </w:pPr>
            <w:r w:rsidRPr="00FB4A01">
              <w:rPr>
                <w:sz w:val="28"/>
                <w:szCs w:val="28"/>
              </w:rPr>
              <w:t>20 некоммерческих организаций получат в рамках Программы поддержку в сфере духовно-просветительской деятельности</w:t>
            </w:r>
          </w:p>
        </w:tc>
      </w:tr>
    </w:tbl>
    <w:p w:rsidR="00FB4A01" w:rsidRPr="00FB4A01" w:rsidRDefault="00FB4A01" w:rsidP="00FB4A01">
      <w:pPr>
        <w:jc w:val="center"/>
        <w:rPr>
          <w:b/>
          <w:sz w:val="28"/>
          <w:szCs w:val="28"/>
        </w:rPr>
      </w:pPr>
      <w:bookmarkStart w:id="330" w:name="sub_10"/>
      <w:r w:rsidRPr="00FB4A01">
        <w:rPr>
          <w:b/>
          <w:sz w:val="28"/>
          <w:szCs w:val="28"/>
        </w:rPr>
        <w:lastRenderedPageBreak/>
        <w:t>I. Характеристика проблемы, на решение которой направлена Программа</w:t>
      </w:r>
    </w:p>
    <w:bookmarkEnd w:id="330"/>
    <w:p w:rsidR="00FB4A01" w:rsidRPr="00FB4A01" w:rsidRDefault="00FB4A01" w:rsidP="00FB4A01">
      <w:pPr>
        <w:ind w:firstLine="720"/>
        <w:jc w:val="both"/>
        <w:rPr>
          <w:sz w:val="28"/>
          <w:szCs w:val="28"/>
        </w:rPr>
      </w:pPr>
      <w:r w:rsidRPr="00FB4A01">
        <w:rPr>
          <w:sz w:val="28"/>
          <w:szCs w:val="28"/>
        </w:rPr>
        <w:t xml:space="preserve">В 90-е годы XX века органами государственной власти Российской Федерации проделана значительная работа в сфере законодательного обеспечения государственной национальной политики. Указом Президента Российской Федерации от 15 июня </w:t>
      </w:r>
      <w:smartTag w:uri="urn:schemas-microsoft-com:office:smarttags" w:element="metricconverter">
        <w:smartTagPr>
          <w:attr w:name="ProductID" w:val="1996 г"/>
        </w:smartTagPr>
        <w:r w:rsidRPr="00FB4A01">
          <w:rPr>
            <w:sz w:val="28"/>
            <w:szCs w:val="28"/>
          </w:rPr>
          <w:t>1996 г</w:t>
        </w:r>
      </w:smartTag>
      <w:r w:rsidRPr="00FB4A01">
        <w:rPr>
          <w:sz w:val="28"/>
          <w:szCs w:val="28"/>
        </w:rPr>
        <w:t>. N 909 утверждена Концепция государственной национальной политики Российской Федерации, приняты Закон РСФСР "О реабилитации репрессированных народов", Закон Российской Федерации "О реабилитации жертв политических репрессий", Федеральный закон "Об общественных объединениях", Закон Российской Федерации "О языках народов Российской Федерации", Федеральный закон "О национально-культурной автономии",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закон "О гарантиях прав коренных малочисленных народов Российской Федерации", а также нормативные правовые акты по вопросам этнокультурного развития народов России, возрождения и развития казачества, защиты прав коренных малочисленных народов и национальных меньшинств.</w:t>
      </w:r>
    </w:p>
    <w:p w:rsidR="00FB4A01" w:rsidRPr="00FB4A01" w:rsidRDefault="00FB4A01" w:rsidP="00FB4A01">
      <w:pPr>
        <w:ind w:firstLine="720"/>
        <w:jc w:val="both"/>
        <w:rPr>
          <w:sz w:val="28"/>
          <w:szCs w:val="28"/>
        </w:rPr>
      </w:pPr>
      <w:r w:rsidRPr="00FB4A01">
        <w:rPr>
          <w:sz w:val="28"/>
          <w:szCs w:val="28"/>
        </w:rPr>
        <w:t>Вместе с тем реализация государственной национальной политики и формирование государственно-конфессиональных отношений в Российской Федерации столкнулись в 90-е годы со значительными трудностями, обусловленными внешними и внутренними вызовами и угрозами. В этот период имели место тенденции этнотерриториального обособления, что привело как к росту несбалансированного регионального развития, межрегиональной дифференциации, влияющей на состояние межнациональных отношений в субъектах Российской Федерации, так и к росту ксенофобии, этнической и религиозной нетерпимости, ограничению в некоторых субъектах Российской Федерации прав нетитульного, в том числе русского, населения.</w:t>
      </w:r>
    </w:p>
    <w:p w:rsidR="00FB4A01" w:rsidRPr="00FB4A01" w:rsidRDefault="00FB4A01" w:rsidP="00FB4A01">
      <w:pPr>
        <w:ind w:firstLine="720"/>
        <w:jc w:val="both"/>
        <w:rPr>
          <w:sz w:val="28"/>
          <w:szCs w:val="28"/>
        </w:rPr>
      </w:pPr>
      <w:r w:rsidRPr="00FB4A01">
        <w:rPr>
          <w:sz w:val="28"/>
          <w:szCs w:val="28"/>
        </w:rPr>
        <w:t xml:space="preserve">Произошла замена единой советской идентичности различными, часто конкурирующими формами региональной, этнической и религиозной </w:t>
      </w:r>
      <w:r w:rsidRPr="00FB4A01">
        <w:rPr>
          <w:sz w:val="28"/>
          <w:szCs w:val="28"/>
        </w:rPr>
        <w:lastRenderedPageBreak/>
        <w:t>идентичности. На фоне глубоких общественных трансформаций по формированию свободного и открытого общества, а также рыночной экономики в постсоветской России проявились кризис гражданской идентичности, межэтническая нетерпимость, сепаратизм и терроризм, в результате которых возникла опасность дезинтеграции общества.</w:t>
      </w:r>
    </w:p>
    <w:p w:rsidR="00FB4A01" w:rsidRPr="00FB4A01" w:rsidRDefault="00FB4A01" w:rsidP="00FB4A01">
      <w:pPr>
        <w:ind w:firstLine="720"/>
        <w:jc w:val="both"/>
        <w:rPr>
          <w:sz w:val="28"/>
          <w:szCs w:val="28"/>
        </w:rPr>
      </w:pPr>
      <w:r w:rsidRPr="00FB4A01">
        <w:rPr>
          <w:sz w:val="28"/>
          <w:szCs w:val="28"/>
        </w:rPr>
        <w:t>В настоящее время сохраняется негативное влияние на межнациональные отношения некоторых последствий советской национальной политики (например, репрессий и депортаций в отношении отдельных народов, неоднократных изменений административно-территориальных границ).</w:t>
      </w:r>
    </w:p>
    <w:p w:rsidR="00FB4A01" w:rsidRPr="00FB4A01" w:rsidRDefault="00FB4A01" w:rsidP="00FB4A01">
      <w:pPr>
        <w:ind w:firstLine="720"/>
        <w:jc w:val="both"/>
        <w:rPr>
          <w:sz w:val="28"/>
          <w:szCs w:val="28"/>
        </w:rPr>
      </w:pPr>
      <w:r w:rsidRPr="00FB4A01">
        <w:rPr>
          <w:sz w:val="28"/>
          <w:szCs w:val="28"/>
        </w:rPr>
        <w:t>На развитие межнациональных (межэтнических) отношений влияют следующие негативные факторы:</w:t>
      </w:r>
    </w:p>
    <w:p w:rsidR="00FB4A01" w:rsidRPr="00FB4A01" w:rsidRDefault="00FB4A01" w:rsidP="00FB4A01">
      <w:pPr>
        <w:ind w:firstLine="720"/>
        <w:jc w:val="both"/>
        <w:rPr>
          <w:sz w:val="28"/>
          <w:szCs w:val="28"/>
        </w:rPr>
      </w:pPr>
      <w:r w:rsidRPr="00FB4A01">
        <w:rPr>
          <w:sz w:val="28"/>
          <w:szCs w:val="28"/>
        </w:rPr>
        <w:t>размывание традиционных нравственных ценностей народов России;</w:t>
      </w:r>
    </w:p>
    <w:p w:rsidR="00FB4A01" w:rsidRPr="00FB4A01" w:rsidRDefault="00FB4A01" w:rsidP="00FB4A01">
      <w:pPr>
        <w:ind w:firstLine="720"/>
        <w:jc w:val="both"/>
        <w:rPr>
          <w:sz w:val="28"/>
          <w:szCs w:val="28"/>
        </w:rPr>
      </w:pPr>
      <w:r w:rsidRPr="00FB4A01">
        <w:rPr>
          <w:sz w:val="28"/>
          <w:szCs w:val="28"/>
        </w:rPr>
        <w:t>правовой нигилизм и высокий уровень преступности, коррумпированность отдельных представителей власти;</w:t>
      </w:r>
    </w:p>
    <w:p w:rsidR="00FB4A01" w:rsidRPr="00FB4A01" w:rsidRDefault="00FB4A01" w:rsidP="00FB4A01">
      <w:pPr>
        <w:ind w:firstLine="720"/>
        <w:jc w:val="both"/>
        <w:rPr>
          <w:sz w:val="28"/>
          <w:szCs w:val="28"/>
        </w:rPr>
      </w:pPr>
      <w:r w:rsidRPr="00FB4A01">
        <w:rPr>
          <w:sz w:val="28"/>
          <w:szCs w:val="28"/>
        </w:rPr>
        <w:t>попытки политизации этнического и религиозного фактора, в том числе в период избирательных кампаний;</w:t>
      </w:r>
    </w:p>
    <w:p w:rsidR="00FB4A01" w:rsidRPr="00FB4A01" w:rsidRDefault="00FB4A01" w:rsidP="00FB4A01">
      <w:pPr>
        <w:ind w:firstLine="720"/>
        <w:jc w:val="both"/>
        <w:rPr>
          <w:sz w:val="28"/>
          <w:szCs w:val="28"/>
        </w:rPr>
      </w:pPr>
      <w:r w:rsidRPr="00FB4A01">
        <w:rPr>
          <w:sz w:val="28"/>
          <w:szCs w:val="28"/>
        </w:rPr>
        <w:t>недостаточность мер по формированию российской гражданской идентичности и гражданского единства, воспитанию культуры межнационального общения, изучению истории и традиций российских народов;</w:t>
      </w:r>
    </w:p>
    <w:p w:rsidR="00FB4A01" w:rsidRPr="00FB4A01" w:rsidRDefault="00FB4A01" w:rsidP="00FB4A01">
      <w:pPr>
        <w:ind w:firstLine="720"/>
        <w:jc w:val="both"/>
        <w:rPr>
          <w:sz w:val="28"/>
          <w:szCs w:val="28"/>
        </w:rPr>
      </w:pPr>
      <w:r w:rsidRPr="00FB4A01">
        <w:rPr>
          <w:sz w:val="28"/>
          <w:szCs w:val="28"/>
        </w:rPr>
        <w:t>высокий уровень социального и имущественного неравенства, региональной экономической дифференциации, распространенность негативных стереотипов в отношении других народов;</w:t>
      </w:r>
    </w:p>
    <w:p w:rsidR="00FB4A01" w:rsidRPr="00FB4A01" w:rsidRDefault="00FB4A01" w:rsidP="00FB4A01">
      <w:pPr>
        <w:ind w:firstLine="720"/>
        <w:jc w:val="both"/>
        <w:rPr>
          <w:sz w:val="28"/>
          <w:szCs w:val="28"/>
        </w:rPr>
      </w:pPr>
      <w:r w:rsidRPr="00FB4A01">
        <w:rPr>
          <w:sz w:val="28"/>
          <w:szCs w:val="28"/>
        </w:rPr>
        <w:t>недостаточность реализуемых мер по обеспечению эффективной социальной и культурной интеграции и адаптации мигрантов;</w:t>
      </w:r>
    </w:p>
    <w:p w:rsidR="00FB4A01" w:rsidRPr="00FB4A01" w:rsidRDefault="00FB4A01" w:rsidP="00FB4A01">
      <w:pPr>
        <w:ind w:firstLine="720"/>
        <w:jc w:val="both"/>
        <w:rPr>
          <w:sz w:val="28"/>
          <w:szCs w:val="28"/>
        </w:rPr>
      </w:pPr>
      <w:r w:rsidRPr="00FB4A01">
        <w:rPr>
          <w:sz w:val="28"/>
          <w:szCs w:val="28"/>
        </w:rPr>
        <w:t>недостаточный уровень межведомственной и межуровневой координации в сфере реализации государственной национальной политики, включая профилактику экстремизма и раннее предупреждение межнациональных конфликтов в субъектах Российской Федерации;</w:t>
      </w:r>
    </w:p>
    <w:p w:rsidR="00FB4A01" w:rsidRPr="00FB4A01" w:rsidRDefault="00FB4A01" w:rsidP="00FB4A01">
      <w:pPr>
        <w:ind w:firstLine="720"/>
        <w:jc w:val="both"/>
        <w:rPr>
          <w:sz w:val="28"/>
          <w:szCs w:val="28"/>
        </w:rPr>
      </w:pPr>
      <w:r w:rsidRPr="00FB4A01">
        <w:rPr>
          <w:sz w:val="28"/>
          <w:szCs w:val="28"/>
        </w:rPr>
        <w:t>влияние таких факторов, имеющих глобальный или трансграничный характер, как унифицирующее влияние глобализации на локальные культуры, столкновение в светском обществе религиозной и секулярной парадигм, нерешенность проблем беженцев и вынужденных переселенцев, незаконная миграция, экспансия международного терроризма и религиозного экстремизма, международная организованная преступность.</w:t>
      </w:r>
    </w:p>
    <w:p w:rsidR="00FB4A01" w:rsidRPr="00FB4A01" w:rsidRDefault="00FB4A01" w:rsidP="00FB4A01">
      <w:pPr>
        <w:ind w:firstLine="720"/>
        <w:jc w:val="both"/>
        <w:rPr>
          <w:sz w:val="28"/>
          <w:szCs w:val="28"/>
        </w:rPr>
      </w:pPr>
      <w:r w:rsidRPr="00FB4A01">
        <w:rPr>
          <w:sz w:val="28"/>
          <w:szCs w:val="28"/>
        </w:rPr>
        <w:t xml:space="preserve">В этих условиях этнический и религиозный факторы являются для многонациональной и поликонфессиональной России факторами национальной безопасности, что зафиксировано в </w:t>
      </w:r>
      <w:r w:rsidRPr="00D763DC">
        <w:rPr>
          <w:sz w:val="28"/>
          <w:szCs w:val="28"/>
        </w:rPr>
        <w:t>Стратегии</w:t>
      </w:r>
      <w:r w:rsidRPr="00FB4A01">
        <w:rPr>
          <w:sz w:val="28"/>
          <w:szCs w:val="28"/>
        </w:rPr>
        <w:t xml:space="preserve"> национальной безопасности Российской Федерации до 2020 года, утвержденной </w:t>
      </w:r>
      <w:r w:rsidRPr="00D763DC">
        <w:rPr>
          <w:sz w:val="28"/>
          <w:szCs w:val="28"/>
        </w:rPr>
        <w:t>Указом</w:t>
      </w:r>
      <w:r w:rsidRPr="00FB4A01">
        <w:rPr>
          <w:sz w:val="28"/>
          <w:szCs w:val="28"/>
        </w:rPr>
        <w:t xml:space="preserve"> Президента Российской Федерации от 12 мая </w:t>
      </w:r>
      <w:smartTag w:uri="urn:schemas-microsoft-com:office:smarttags" w:element="metricconverter">
        <w:smartTagPr>
          <w:attr w:name="ProductID" w:val="2009 г"/>
        </w:smartTagPr>
        <w:r w:rsidRPr="00FB4A01">
          <w:rPr>
            <w:sz w:val="28"/>
            <w:szCs w:val="28"/>
          </w:rPr>
          <w:t>2009 г</w:t>
        </w:r>
      </w:smartTag>
      <w:r w:rsidRPr="00FB4A01">
        <w:rPr>
          <w:sz w:val="28"/>
          <w:szCs w:val="28"/>
        </w:rPr>
        <w:t>. N 537. Традиционные формы духовности и этнической культуры народов России являются основой общероссийской идентичности, поэтому укрепление единства российской нации, формирование общегражданской идентичности россиян, обеспечение динамичного этнокультурного и духовного развития народов России, противодействие этнополитическому и религиозно-политическому экстремизму являются важными факторами дальнейшего устойчивого развития страны.</w:t>
      </w:r>
    </w:p>
    <w:p w:rsidR="00FB4A01" w:rsidRPr="00FB4A01" w:rsidRDefault="00FB4A01" w:rsidP="00FB4A01">
      <w:pPr>
        <w:ind w:firstLine="720"/>
        <w:jc w:val="both"/>
        <w:rPr>
          <w:sz w:val="28"/>
          <w:szCs w:val="28"/>
        </w:rPr>
      </w:pPr>
      <w:r w:rsidRPr="00FB4A01">
        <w:rPr>
          <w:sz w:val="28"/>
          <w:szCs w:val="28"/>
        </w:rPr>
        <w:lastRenderedPageBreak/>
        <w:t>Ключевыми проблемами в сфере состояния межэтнических отношений в современной России являются:</w:t>
      </w:r>
    </w:p>
    <w:p w:rsidR="00FB4A01" w:rsidRPr="00FB4A01" w:rsidRDefault="00FB4A01" w:rsidP="00FB4A01">
      <w:pPr>
        <w:ind w:firstLine="720"/>
        <w:jc w:val="both"/>
        <w:rPr>
          <w:sz w:val="28"/>
          <w:szCs w:val="28"/>
        </w:rPr>
      </w:pPr>
      <w:r w:rsidRPr="00FB4A01">
        <w:rPr>
          <w:sz w:val="28"/>
          <w:szCs w:val="28"/>
        </w:rPr>
        <w:t>слабое общероссийское гражданское самосознание (общероссийская гражданская идентичность) при все большей значимости этнической и религиозной самоидентификации;</w:t>
      </w:r>
    </w:p>
    <w:p w:rsidR="00FB4A01" w:rsidRPr="00FB4A01" w:rsidRDefault="00FB4A01" w:rsidP="00FB4A01">
      <w:pPr>
        <w:ind w:firstLine="720"/>
        <w:jc w:val="both"/>
        <w:rPr>
          <w:sz w:val="28"/>
          <w:szCs w:val="28"/>
        </w:rPr>
      </w:pPr>
      <w:r w:rsidRPr="00FB4A01">
        <w:rPr>
          <w:sz w:val="28"/>
          <w:szCs w:val="28"/>
        </w:rPr>
        <w:t>сложное социокультурное самочувствие русского народа, неудовлетворенность его этнокультурных потребностей;</w:t>
      </w:r>
    </w:p>
    <w:p w:rsidR="00FB4A01" w:rsidRPr="00FB4A01" w:rsidRDefault="00FB4A01" w:rsidP="00FB4A01">
      <w:pPr>
        <w:ind w:firstLine="720"/>
        <w:jc w:val="both"/>
        <w:rPr>
          <w:sz w:val="28"/>
          <w:szCs w:val="28"/>
        </w:rPr>
      </w:pPr>
      <w:r w:rsidRPr="00FB4A01">
        <w:rPr>
          <w:sz w:val="28"/>
          <w:szCs w:val="28"/>
        </w:rPr>
        <w:t>этнополитический и религиозно-политический радикализм и экстремизм;</w:t>
      </w:r>
    </w:p>
    <w:p w:rsidR="00FB4A01" w:rsidRPr="00FB4A01" w:rsidRDefault="00FB4A01" w:rsidP="00FB4A01">
      <w:pPr>
        <w:ind w:firstLine="720"/>
        <w:jc w:val="both"/>
        <w:rPr>
          <w:sz w:val="28"/>
          <w:szCs w:val="28"/>
        </w:rPr>
      </w:pPr>
      <w:r w:rsidRPr="00FB4A01">
        <w:rPr>
          <w:sz w:val="28"/>
          <w:szCs w:val="28"/>
        </w:rPr>
        <w:t>рост националистических настроений в среде различных этнических общностей;</w:t>
      </w:r>
    </w:p>
    <w:p w:rsidR="00FB4A01" w:rsidRPr="00FB4A01" w:rsidRDefault="00FB4A01" w:rsidP="00FB4A01">
      <w:pPr>
        <w:ind w:firstLine="720"/>
        <w:jc w:val="both"/>
        <w:rPr>
          <w:sz w:val="28"/>
          <w:szCs w:val="28"/>
        </w:rPr>
      </w:pPr>
      <w:r w:rsidRPr="00FB4A01">
        <w:rPr>
          <w:sz w:val="28"/>
          <w:szCs w:val="28"/>
        </w:rPr>
        <w:t>рост числа внешних трудовых мигрантов и их низкая социокультурная адаптация к условиям принимающего сообщества;</w:t>
      </w:r>
    </w:p>
    <w:p w:rsidR="00FB4A01" w:rsidRPr="00FB4A01" w:rsidRDefault="00FB4A01" w:rsidP="00FB4A01">
      <w:pPr>
        <w:ind w:firstLine="720"/>
        <w:jc w:val="both"/>
        <w:rPr>
          <w:sz w:val="28"/>
          <w:szCs w:val="28"/>
        </w:rPr>
      </w:pPr>
      <w:r w:rsidRPr="00FB4A01">
        <w:rPr>
          <w:sz w:val="28"/>
          <w:szCs w:val="28"/>
        </w:rPr>
        <w:t>недостаточная координация как на федеральном, так и на региональном уровне использования ресурсов в целях достижения гармонизации межнациональных отношений, укрепления гражданского единства многонационального народа Российской Федерации (российской нации);</w:t>
      </w:r>
    </w:p>
    <w:p w:rsidR="00FB4A01" w:rsidRPr="00FB4A01" w:rsidRDefault="00FB4A01" w:rsidP="00FB4A01">
      <w:pPr>
        <w:ind w:firstLine="720"/>
        <w:jc w:val="both"/>
        <w:rPr>
          <w:sz w:val="28"/>
          <w:szCs w:val="28"/>
        </w:rPr>
      </w:pPr>
      <w:r w:rsidRPr="00FB4A01">
        <w:rPr>
          <w:sz w:val="28"/>
          <w:szCs w:val="28"/>
        </w:rPr>
        <w:t>сохранение (при высоком российском стандарте защиты языковых и культурных прав народов России) неудовлетворенности в среде отдельных народов уровнем обеспечения их культурно-языковых прав;</w:t>
      </w:r>
    </w:p>
    <w:p w:rsidR="00FB4A01" w:rsidRPr="00FB4A01" w:rsidRDefault="00FB4A01" w:rsidP="00FB4A01">
      <w:pPr>
        <w:ind w:firstLine="720"/>
        <w:jc w:val="both"/>
        <w:rPr>
          <w:sz w:val="28"/>
          <w:szCs w:val="28"/>
        </w:rPr>
      </w:pPr>
      <w:r w:rsidRPr="00FB4A01">
        <w:rPr>
          <w:sz w:val="28"/>
          <w:szCs w:val="28"/>
        </w:rPr>
        <w:t>сохранение сложной этнополитической и религиозно-политической ситуации на Северном Кавказе;</w:t>
      </w:r>
    </w:p>
    <w:p w:rsidR="00FB4A01" w:rsidRPr="00FB4A01" w:rsidRDefault="00FB4A01" w:rsidP="00FB4A01">
      <w:pPr>
        <w:ind w:firstLine="720"/>
        <w:jc w:val="both"/>
        <w:rPr>
          <w:sz w:val="28"/>
          <w:szCs w:val="28"/>
        </w:rPr>
      </w:pPr>
      <w:r w:rsidRPr="00FB4A01">
        <w:rPr>
          <w:sz w:val="28"/>
          <w:szCs w:val="28"/>
        </w:rPr>
        <w:t>усиление негативного влияния внутренней миграции на состояние межэтнических и межрелигиозных отношений в субъектах Российской Федерации.</w:t>
      </w:r>
    </w:p>
    <w:p w:rsidR="00FB4A01" w:rsidRPr="00FB4A01" w:rsidRDefault="00FB4A01" w:rsidP="00FB4A01">
      <w:pPr>
        <w:ind w:firstLine="720"/>
        <w:jc w:val="both"/>
        <w:rPr>
          <w:sz w:val="28"/>
          <w:szCs w:val="28"/>
        </w:rPr>
      </w:pPr>
      <w:r w:rsidRPr="00FB4A01">
        <w:rPr>
          <w:sz w:val="28"/>
          <w:szCs w:val="28"/>
        </w:rPr>
        <w:t>На фоне современных вызовов и угроз, имеющих как внешнее, так и внутрироссийское измерение, актуальной становится цель укрепления гражданского и духовного единства российской нации.</w:t>
      </w:r>
    </w:p>
    <w:p w:rsidR="00FB4A01" w:rsidRPr="00FB4A01" w:rsidRDefault="00FB4A01" w:rsidP="00FB4A01">
      <w:pPr>
        <w:ind w:firstLine="720"/>
        <w:jc w:val="both"/>
        <w:rPr>
          <w:sz w:val="28"/>
          <w:szCs w:val="28"/>
        </w:rPr>
      </w:pPr>
      <w:r w:rsidRPr="00FB4A01">
        <w:rPr>
          <w:sz w:val="28"/>
          <w:szCs w:val="28"/>
        </w:rPr>
        <w:t xml:space="preserve">Эта цель не направлена на нивелирование этнокультурного многообразия в Российской Федерации. Напротив, этнокультурное многообразие России является ее конкурентным преимуществом, неотъемлемой частью мирового духовного наследия, необходимым элементом ее международного имиджа, так как Российская Федерация несет ряд международных обязательств в отношении соблюдения прав коренных малочисленных народов и национальных меньшинств, противодействия экстремизму и терроризму. Эти обязательства зафиксированы в документах Организации Объединенных Наций, Совета Европы и иных международных организаций, ратифицированных Российской Федерацией (в частности, в </w:t>
      </w:r>
      <w:r w:rsidRPr="00D763DC">
        <w:rPr>
          <w:sz w:val="28"/>
          <w:szCs w:val="28"/>
        </w:rPr>
        <w:t>Международной конвенции</w:t>
      </w:r>
      <w:r w:rsidRPr="00FB4A01">
        <w:rPr>
          <w:sz w:val="28"/>
          <w:szCs w:val="28"/>
        </w:rPr>
        <w:t xml:space="preserve"> о ликвидации всех форм расовой дискриминации и </w:t>
      </w:r>
      <w:r w:rsidRPr="00D763DC">
        <w:rPr>
          <w:sz w:val="28"/>
          <w:szCs w:val="28"/>
        </w:rPr>
        <w:t>Рамочной конвенции</w:t>
      </w:r>
      <w:r w:rsidRPr="00FB4A01">
        <w:rPr>
          <w:sz w:val="28"/>
          <w:szCs w:val="28"/>
        </w:rPr>
        <w:t xml:space="preserve"> Совета Европы о защите национальных меньшинств).</w:t>
      </w:r>
    </w:p>
    <w:p w:rsidR="00FB4A01" w:rsidRPr="00FB4A01" w:rsidRDefault="00FB4A01" w:rsidP="00FB4A01">
      <w:pPr>
        <w:ind w:firstLine="720"/>
        <w:jc w:val="both"/>
        <w:rPr>
          <w:sz w:val="28"/>
          <w:szCs w:val="28"/>
        </w:rPr>
      </w:pPr>
      <w:r w:rsidRPr="00FB4A01">
        <w:rPr>
          <w:sz w:val="28"/>
          <w:szCs w:val="28"/>
        </w:rPr>
        <w:t>Для эффективного решения указанных задач необходимы целенаправленные системные государственные меры, поэтому для эффективной реализации государственной национальной политики и обеспечения устойчивого этнокультурного развития необходимо применение программно-целевого метода.</w:t>
      </w:r>
    </w:p>
    <w:p w:rsidR="00FB4A01" w:rsidRPr="00FB4A01" w:rsidRDefault="00FB4A01" w:rsidP="00FB4A01">
      <w:pPr>
        <w:ind w:firstLine="720"/>
        <w:jc w:val="both"/>
        <w:rPr>
          <w:sz w:val="28"/>
          <w:szCs w:val="28"/>
        </w:rPr>
      </w:pPr>
      <w:r w:rsidRPr="00FB4A01">
        <w:rPr>
          <w:sz w:val="28"/>
          <w:szCs w:val="28"/>
        </w:rPr>
        <w:t xml:space="preserve">Цель и задачи федеральной целевой программы "Укрепление единства российской нации и этнокультурное развитие народов России (2014 - 2020 годы)" (далее - Программа) соответствуют приоритетным задачам развития Российской </w:t>
      </w:r>
      <w:r w:rsidRPr="00FB4A01">
        <w:rPr>
          <w:sz w:val="28"/>
          <w:szCs w:val="28"/>
        </w:rPr>
        <w:lastRenderedPageBreak/>
        <w:t xml:space="preserve">Федерации, которые определены </w:t>
      </w:r>
      <w:r w:rsidRPr="003020C3">
        <w:rPr>
          <w:sz w:val="28"/>
          <w:szCs w:val="28"/>
        </w:rPr>
        <w:t>Концепцией</w:t>
      </w:r>
      <w:r w:rsidRPr="00FB4A01">
        <w:rPr>
          <w:sz w:val="28"/>
          <w:szCs w:val="28"/>
        </w:rPr>
        <w:t xml:space="preserve"> долгосрочного социально-экономического развития Российской Федерации на период до 2020 года, утвержденной </w:t>
      </w:r>
      <w:r w:rsidRPr="003020C3">
        <w:rPr>
          <w:sz w:val="28"/>
          <w:szCs w:val="28"/>
        </w:rPr>
        <w:t>распоряжением</w:t>
      </w:r>
      <w:r w:rsidRPr="00FB4A01">
        <w:rPr>
          <w:sz w:val="28"/>
          <w:szCs w:val="28"/>
        </w:rPr>
        <w:t xml:space="preserve"> Правительства Российской Федерации от 17 ноября </w:t>
      </w:r>
      <w:smartTag w:uri="urn:schemas-microsoft-com:office:smarttags" w:element="metricconverter">
        <w:smartTagPr>
          <w:attr w:name="ProductID" w:val="2008 г"/>
        </w:smartTagPr>
        <w:r w:rsidRPr="00FB4A01">
          <w:rPr>
            <w:sz w:val="28"/>
            <w:szCs w:val="28"/>
          </w:rPr>
          <w:t>2008 г</w:t>
        </w:r>
      </w:smartTag>
      <w:r w:rsidRPr="00FB4A01">
        <w:rPr>
          <w:sz w:val="28"/>
          <w:szCs w:val="28"/>
        </w:rPr>
        <w:t xml:space="preserve">. N 1662-р, </w:t>
      </w:r>
      <w:r w:rsidRPr="003020C3">
        <w:rPr>
          <w:sz w:val="28"/>
          <w:szCs w:val="28"/>
        </w:rPr>
        <w:t>Стратегией</w:t>
      </w:r>
      <w:r w:rsidRPr="00FB4A01">
        <w:rPr>
          <w:sz w:val="28"/>
          <w:szCs w:val="28"/>
        </w:rPr>
        <w:t xml:space="preserve"> государственной национальной политики Российской Федерации на период до 2025 года, утвержденной </w:t>
      </w:r>
      <w:r w:rsidRPr="003020C3">
        <w:rPr>
          <w:sz w:val="28"/>
          <w:szCs w:val="28"/>
        </w:rPr>
        <w:t>Указом</w:t>
      </w:r>
      <w:r w:rsidRPr="00FB4A01">
        <w:rPr>
          <w:sz w:val="28"/>
          <w:szCs w:val="28"/>
        </w:rPr>
        <w:t xml:space="preserve"> Президента Российской Федерации от 19 декабря </w:t>
      </w:r>
      <w:smartTag w:uri="urn:schemas-microsoft-com:office:smarttags" w:element="metricconverter">
        <w:smartTagPr>
          <w:attr w:name="ProductID" w:val="2012 г"/>
        </w:smartTagPr>
        <w:r w:rsidRPr="00FB4A01">
          <w:rPr>
            <w:sz w:val="28"/>
            <w:szCs w:val="28"/>
          </w:rPr>
          <w:t>2012 г</w:t>
        </w:r>
      </w:smartTag>
      <w:r w:rsidRPr="00FB4A01">
        <w:rPr>
          <w:sz w:val="28"/>
          <w:szCs w:val="28"/>
        </w:rPr>
        <w:t xml:space="preserve">. N 1666, </w:t>
      </w:r>
      <w:r w:rsidRPr="003020C3">
        <w:rPr>
          <w:sz w:val="28"/>
          <w:szCs w:val="28"/>
        </w:rPr>
        <w:t>Стратегией</w:t>
      </w:r>
      <w:r w:rsidRPr="00FB4A01">
        <w:rPr>
          <w:sz w:val="28"/>
          <w:szCs w:val="28"/>
        </w:rPr>
        <w:t xml:space="preserve"> национальной безопасности Российской Федерации до 2020 года, утвержденной </w:t>
      </w:r>
      <w:r w:rsidRPr="003020C3">
        <w:rPr>
          <w:sz w:val="28"/>
          <w:szCs w:val="28"/>
        </w:rPr>
        <w:t>Указом</w:t>
      </w:r>
      <w:r w:rsidRPr="00FB4A01">
        <w:rPr>
          <w:sz w:val="28"/>
          <w:szCs w:val="28"/>
        </w:rPr>
        <w:t xml:space="preserve"> Президента Российской Федерации от 12 мая </w:t>
      </w:r>
      <w:smartTag w:uri="urn:schemas-microsoft-com:office:smarttags" w:element="metricconverter">
        <w:smartTagPr>
          <w:attr w:name="ProductID" w:val="2009 г"/>
        </w:smartTagPr>
        <w:r w:rsidRPr="00FB4A01">
          <w:rPr>
            <w:sz w:val="28"/>
            <w:szCs w:val="28"/>
          </w:rPr>
          <w:t>2009 г</w:t>
        </w:r>
      </w:smartTag>
      <w:r w:rsidRPr="00FB4A01">
        <w:rPr>
          <w:sz w:val="28"/>
          <w:szCs w:val="28"/>
        </w:rPr>
        <w:t>. N 537, а также иными документами стратегического характера.</w:t>
      </w:r>
    </w:p>
    <w:p w:rsidR="00FB4A01" w:rsidRPr="00FB4A01" w:rsidRDefault="00FB4A01" w:rsidP="00FB4A01">
      <w:pPr>
        <w:ind w:firstLine="720"/>
        <w:jc w:val="both"/>
        <w:rPr>
          <w:sz w:val="28"/>
          <w:szCs w:val="28"/>
        </w:rPr>
      </w:pPr>
      <w:r w:rsidRPr="00FB4A01">
        <w:rPr>
          <w:sz w:val="28"/>
          <w:szCs w:val="28"/>
        </w:rPr>
        <w:t>Сфера укрепления единства российской нации, гармонизации межэтнических отношений, этнокультурного развития и взаимодействия с общественными объединениями, созданными с целью сохранения и развития этнических традиций и языков народов России, нуждается в применении программно-целевого метода в связи со сложностью и многообразием решаемых задач.</w:t>
      </w:r>
    </w:p>
    <w:p w:rsidR="00FB4A01" w:rsidRPr="00FB4A01" w:rsidRDefault="00FB4A01" w:rsidP="00FB4A01">
      <w:pPr>
        <w:ind w:firstLine="720"/>
        <w:jc w:val="both"/>
        <w:rPr>
          <w:sz w:val="28"/>
          <w:szCs w:val="28"/>
        </w:rPr>
      </w:pPr>
      <w:r w:rsidRPr="00FB4A01">
        <w:rPr>
          <w:sz w:val="28"/>
          <w:szCs w:val="28"/>
        </w:rPr>
        <w:t>Программа предполагает переход от ситуативной и бессистемной поддержки отдельных мероприятий в субъектах Российской Федерации к проектно-целевому финансированию проектов и комплексов мероприятий в сфере государственной национальной политики.</w:t>
      </w:r>
    </w:p>
    <w:p w:rsidR="00FB4A01" w:rsidRPr="00FB4A01" w:rsidRDefault="00FB4A01" w:rsidP="00FB4A01">
      <w:pPr>
        <w:ind w:firstLine="720"/>
        <w:jc w:val="both"/>
        <w:rPr>
          <w:sz w:val="28"/>
          <w:szCs w:val="28"/>
        </w:rPr>
      </w:pPr>
      <w:r w:rsidRPr="00FB4A01">
        <w:rPr>
          <w:sz w:val="28"/>
          <w:szCs w:val="28"/>
        </w:rPr>
        <w:t>Российская Федерация является одним из крупнейших государств мира с полиэтническим составом населения, обладая при этом этнической (русской) и религиозной (православной) доминантами. В России проживают представители 193 народов (по данным Всероссийской переписи населения 2010 года), обладающих отличительными особенностями материальной и духовной культуры.</w:t>
      </w:r>
    </w:p>
    <w:p w:rsidR="00FB4A01" w:rsidRPr="00FB4A01" w:rsidRDefault="00FB4A01" w:rsidP="00FB4A01">
      <w:pPr>
        <w:ind w:firstLine="720"/>
        <w:jc w:val="both"/>
        <w:rPr>
          <w:sz w:val="28"/>
          <w:szCs w:val="28"/>
        </w:rPr>
      </w:pPr>
      <w:r w:rsidRPr="00FB4A01">
        <w:rPr>
          <w:sz w:val="28"/>
          <w:szCs w:val="28"/>
        </w:rPr>
        <w:t>Культурное и языковое многообразие российских народов защищено государством. В России используется 277 языков и диалектов, в системе государственного образования используется 89 языков, из них 30 - в качестве языка обучения, 59 - в качестве предмета изучения (2010 год).</w:t>
      </w:r>
    </w:p>
    <w:p w:rsidR="00FB4A01" w:rsidRPr="00FB4A01" w:rsidRDefault="00FB4A01" w:rsidP="00FB4A01">
      <w:pPr>
        <w:ind w:firstLine="720"/>
        <w:jc w:val="both"/>
        <w:rPr>
          <w:sz w:val="28"/>
          <w:szCs w:val="28"/>
        </w:rPr>
      </w:pPr>
      <w:r w:rsidRPr="00FB4A01">
        <w:rPr>
          <w:sz w:val="28"/>
          <w:szCs w:val="28"/>
        </w:rPr>
        <w:t>В этих условиях серьезным вызовом и системной задачей является управление этнокультурным многообразием. Осуществить это возможно только с использованием программно-целевого подхода, в противном случае меры поддержки этнокультурного многообразия ограничиваются отдельными мероприятиями несистемного характера с ростом рисков.</w:t>
      </w:r>
    </w:p>
    <w:p w:rsidR="00FB4A01" w:rsidRPr="00FB4A01" w:rsidRDefault="00FB4A01" w:rsidP="00FB4A01">
      <w:pPr>
        <w:ind w:firstLine="720"/>
        <w:jc w:val="both"/>
        <w:rPr>
          <w:sz w:val="28"/>
          <w:szCs w:val="28"/>
        </w:rPr>
      </w:pPr>
      <w:r w:rsidRPr="00FB4A01">
        <w:rPr>
          <w:sz w:val="28"/>
          <w:szCs w:val="28"/>
        </w:rPr>
        <w:t>Решение этнокультурных проблем в условиях этнического многообразия России требует системного взаимодействия органов государственной власти и органов местного самоуправления, общественных объединений и других субъектов этнокультурной деятельности, что обусловливает необходимость применения программных методов.</w:t>
      </w:r>
    </w:p>
    <w:p w:rsidR="00FB4A01" w:rsidRPr="00FB4A01" w:rsidRDefault="00FB4A01" w:rsidP="00FB4A01">
      <w:pPr>
        <w:ind w:firstLine="720"/>
        <w:jc w:val="both"/>
        <w:rPr>
          <w:sz w:val="28"/>
          <w:szCs w:val="28"/>
        </w:rPr>
      </w:pPr>
      <w:r w:rsidRPr="00FB4A01">
        <w:rPr>
          <w:sz w:val="28"/>
          <w:szCs w:val="28"/>
        </w:rPr>
        <w:t>Этнокультурное многообразие России является важным элементом ее международного имиджа, неотъемлемой частью мирового духовного наследия.</w:t>
      </w:r>
    </w:p>
    <w:p w:rsidR="00FB4A01" w:rsidRPr="00FB4A01" w:rsidRDefault="00FB4A01" w:rsidP="00FB4A01">
      <w:pPr>
        <w:ind w:firstLine="720"/>
        <w:jc w:val="both"/>
        <w:rPr>
          <w:sz w:val="28"/>
          <w:szCs w:val="28"/>
        </w:rPr>
      </w:pPr>
      <w:r w:rsidRPr="00FB4A01">
        <w:rPr>
          <w:sz w:val="28"/>
          <w:szCs w:val="28"/>
        </w:rPr>
        <w:t xml:space="preserve">Практическая сторона реализации мер в сфере государственной национальной политики требует повышения роли общественных институтов, в том числе национально-культурных и религиозных организаций. Необходимо активное вовлечение национально-культурных и религиозных организаций в реализацию Программы и региональных целевых программ, направленных на обеспечение </w:t>
      </w:r>
      <w:r w:rsidRPr="00FB4A01">
        <w:rPr>
          <w:sz w:val="28"/>
          <w:szCs w:val="28"/>
        </w:rPr>
        <w:lastRenderedPageBreak/>
        <w:t>системного участия институтов гражданского общества в социально ориентированной деятельности, включая вопросы укрепления гражданского и духовного единства российской нации, на противодействие экстремизму, воспитание патриотизма, сохранение духовных традиций народов России, интеграцию, адаптацию, социализацию и натурализацию мигрантов различной этнической и религиозной принадлежности и др.</w:t>
      </w:r>
    </w:p>
    <w:p w:rsidR="00FB4A01" w:rsidRPr="00FB4A01" w:rsidRDefault="00FB4A01" w:rsidP="00FB4A01">
      <w:pPr>
        <w:ind w:firstLine="720"/>
        <w:jc w:val="both"/>
        <w:rPr>
          <w:sz w:val="28"/>
          <w:szCs w:val="28"/>
        </w:rPr>
      </w:pPr>
      <w:r w:rsidRPr="00FB4A01">
        <w:rPr>
          <w:sz w:val="28"/>
          <w:szCs w:val="28"/>
        </w:rPr>
        <w:t>В связи с тем что заявленные в Программе задачи поддаются эффективному решению только в комплексе и с применением системного подхода, целесообразным представляется использование программно-целевого метода, который позволяет целостно учитывать и решать весь комплекс проблем.</w:t>
      </w:r>
    </w:p>
    <w:p w:rsidR="00FB4A01" w:rsidRPr="00FB4A01" w:rsidRDefault="00FB4A01" w:rsidP="00FB4A01">
      <w:pPr>
        <w:ind w:firstLine="720"/>
        <w:jc w:val="both"/>
        <w:rPr>
          <w:sz w:val="28"/>
          <w:szCs w:val="28"/>
        </w:rPr>
      </w:pPr>
      <w:r w:rsidRPr="00FB4A01">
        <w:rPr>
          <w:sz w:val="28"/>
          <w:szCs w:val="28"/>
        </w:rPr>
        <w:t>Программа обеспечит координацию государственной национальной политики, выработку региональных стратегий этнокультурного развития, поддержку диалога между органами государственной власти и общественными национальными и религиозными объединениями.</w:t>
      </w:r>
    </w:p>
    <w:p w:rsidR="00FB4A01" w:rsidRPr="00FB4A01" w:rsidRDefault="00FB4A01" w:rsidP="00FB4A01">
      <w:pPr>
        <w:ind w:firstLine="720"/>
        <w:jc w:val="both"/>
        <w:rPr>
          <w:sz w:val="28"/>
          <w:szCs w:val="28"/>
        </w:rPr>
      </w:pPr>
      <w:r w:rsidRPr="00FB4A01">
        <w:rPr>
          <w:sz w:val="28"/>
          <w:szCs w:val="28"/>
        </w:rPr>
        <w:t>Программно-целевой метод создает системную основу для реализации государственной национальной политики и взаимодействия с этнокультурными и религиозными сообществами, поскольку обеспечивает реализацию комплекса взаимоувязанных по ресурсам и срокам мероприятий, которые носят межотраслевой характер и затрагивают все сферы государственной национальной политики, что позволит проводить единую федеральную политику в сфере межнациональных отношений, обеспечит эффективное межведомственное и межрегиональное взаимодействие и координацию в сфере реализации государственной национальной политики, включая вопросы укрепления единства российской нации, этнокультурного многообразия и противодействия экстремизму.</w:t>
      </w:r>
    </w:p>
    <w:p w:rsidR="00FB4A01" w:rsidRPr="00FB4A01" w:rsidRDefault="00FB4A01" w:rsidP="00FB4A01">
      <w:pPr>
        <w:ind w:firstLine="720"/>
        <w:jc w:val="both"/>
        <w:rPr>
          <w:sz w:val="28"/>
          <w:szCs w:val="28"/>
        </w:rPr>
      </w:pPr>
      <w:r w:rsidRPr="00FB4A01">
        <w:rPr>
          <w:sz w:val="28"/>
          <w:szCs w:val="28"/>
        </w:rPr>
        <w:t>Для выбора вариантов решения указанных проблем были рассмотрены и проанализированы два варианта формирования и реализации Программы. Выбор варианта решения проблем осуществляется с учетом возможности расходования бюджетных средств и достигаемых целевых показателей, характеризующих результаты реализации Программы.</w:t>
      </w:r>
    </w:p>
    <w:p w:rsidR="00FB4A01" w:rsidRPr="00FB4A01" w:rsidRDefault="00FB4A01" w:rsidP="00FB4A01">
      <w:pPr>
        <w:ind w:firstLine="720"/>
        <w:jc w:val="both"/>
        <w:rPr>
          <w:sz w:val="28"/>
          <w:szCs w:val="28"/>
        </w:rPr>
      </w:pPr>
      <w:r w:rsidRPr="00FB4A01">
        <w:rPr>
          <w:sz w:val="28"/>
          <w:szCs w:val="28"/>
        </w:rPr>
        <w:t>Предлагаются 2 варианта решения проблем в сфере государственной национальной политики и этнокультурного развития.</w:t>
      </w:r>
    </w:p>
    <w:p w:rsidR="00FB4A01" w:rsidRPr="00FB4A01" w:rsidRDefault="00FB4A01" w:rsidP="00FB4A01">
      <w:pPr>
        <w:ind w:firstLine="720"/>
        <w:jc w:val="both"/>
        <w:rPr>
          <w:sz w:val="28"/>
          <w:szCs w:val="28"/>
        </w:rPr>
      </w:pPr>
      <w:r w:rsidRPr="00FB4A01">
        <w:rPr>
          <w:sz w:val="28"/>
          <w:szCs w:val="28"/>
        </w:rPr>
        <w:t>Первый вариант предполагает ускоренные темпы укрепления единства российской нации и этнокультурного развития, значительное улучшение межэтнических и этноконфессиональных отношений.</w:t>
      </w:r>
    </w:p>
    <w:p w:rsidR="00FB4A01" w:rsidRPr="00FB4A01" w:rsidRDefault="00FB4A01" w:rsidP="00FB4A01">
      <w:pPr>
        <w:ind w:firstLine="720"/>
        <w:jc w:val="both"/>
        <w:rPr>
          <w:sz w:val="28"/>
          <w:szCs w:val="28"/>
        </w:rPr>
      </w:pPr>
      <w:r w:rsidRPr="00FB4A01">
        <w:rPr>
          <w:sz w:val="28"/>
          <w:szCs w:val="28"/>
        </w:rPr>
        <w:t>Второй вариант предполагает противодействие сложившимся негативным тенденциям, укрепление общегражданской российской идентичности, развитие этнокультурного многообразия.</w:t>
      </w:r>
    </w:p>
    <w:p w:rsidR="00FB4A01" w:rsidRPr="00FB4A01" w:rsidRDefault="00FB4A01" w:rsidP="00FB4A01">
      <w:pPr>
        <w:ind w:firstLine="720"/>
        <w:jc w:val="both"/>
        <w:rPr>
          <w:sz w:val="28"/>
          <w:szCs w:val="28"/>
        </w:rPr>
      </w:pPr>
      <w:r w:rsidRPr="00FB4A01">
        <w:rPr>
          <w:sz w:val="28"/>
          <w:szCs w:val="28"/>
        </w:rPr>
        <w:t>Указанные варианты характеризуются следующими преимуществами и рисками.</w:t>
      </w:r>
    </w:p>
    <w:p w:rsidR="00FB4A01" w:rsidRPr="00FB4A01" w:rsidRDefault="00FB4A01" w:rsidP="00FB4A01">
      <w:pPr>
        <w:ind w:firstLine="720"/>
        <w:jc w:val="both"/>
        <w:rPr>
          <w:sz w:val="28"/>
          <w:szCs w:val="28"/>
        </w:rPr>
      </w:pPr>
      <w:r w:rsidRPr="00FB4A01">
        <w:rPr>
          <w:sz w:val="28"/>
          <w:szCs w:val="28"/>
        </w:rPr>
        <w:t xml:space="preserve">Преимуществом первого варианта решения проблемы является возможность в короткие сроки обеспечить преодоление сложившихся негативных тенденций в сфере межнациональных и межконфессиональных отношений, достичь значимых результатов в сфере укрепления единства российской нации. Недостатком первого варианта является необходимость выделения значительного объема средств </w:t>
      </w:r>
      <w:r w:rsidRPr="00FB4A01">
        <w:rPr>
          <w:sz w:val="28"/>
          <w:szCs w:val="28"/>
        </w:rPr>
        <w:lastRenderedPageBreak/>
        <w:t>федерального бюджета. Согласно Всероссийской переписи населения 2010 года в Российской Федерации проживают представители 193 народов. В связи с этим реализация варианта максимальной поддержки потребует разработки более сотни подпрограмм в рамках Программы.</w:t>
      </w:r>
    </w:p>
    <w:p w:rsidR="00FB4A01" w:rsidRPr="00FB4A01" w:rsidRDefault="00FB4A01" w:rsidP="00FB4A01">
      <w:pPr>
        <w:ind w:firstLine="720"/>
        <w:jc w:val="both"/>
        <w:rPr>
          <w:sz w:val="28"/>
          <w:szCs w:val="28"/>
        </w:rPr>
      </w:pPr>
      <w:r w:rsidRPr="00FB4A01">
        <w:rPr>
          <w:sz w:val="28"/>
          <w:szCs w:val="28"/>
        </w:rPr>
        <w:t>Поскольку в последние годы поддержка за счет средств федерального бюджета государственной национальной политики носит фрагментарный характер, причем средства сосредоточены на небольших в численном отношении группах (коренные малочисленные народы, российские немцы, национальные меньшинства), существуют риски ошибок при определении размера необходимой финансовой поддержки, а также при оценке конечных результатов реализации первого варианта решения проблемы.</w:t>
      </w:r>
    </w:p>
    <w:p w:rsidR="00FB4A01" w:rsidRPr="00FB4A01" w:rsidRDefault="00FB4A01" w:rsidP="00FB4A01">
      <w:pPr>
        <w:ind w:firstLine="720"/>
        <w:jc w:val="both"/>
        <w:rPr>
          <w:sz w:val="28"/>
          <w:szCs w:val="28"/>
        </w:rPr>
      </w:pPr>
      <w:r w:rsidRPr="00FB4A01">
        <w:rPr>
          <w:sz w:val="28"/>
          <w:szCs w:val="28"/>
        </w:rPr>
        <w:t>Преимуществом второго варианта является его реализация за счет средств федерального бюджета в основном посредством действующих расходных обязательств заинтересованных федеральных органов исполнительной власти, поддержка только значимых проектов и мероприятий, обеспечивающих достижение цели Программы и решение поставленных задач. Этот вариант обеспечивает рациональное расходование бюджетных средств.</w:t>
      </w:r>
    </w:p>
    <w:p w:rsidR="00FB4A01" w:rsidRPr="00FB4A01" w:rsidRDefault="00FB4A01" w:rsidP="00FB4A01">
      <w:pPr>
        <w:ind w:firstLine="720"/>
        <w:jc w:val="both"/>
        <w:rPr>
          <w:sz w:val="28"/>
          <w:szCs w:val="28"/>
        </w:rPr>
      </w:pPr>
      <w:r w:rsidRPr="00FB4A01">
        <w:rPr>
          <w:sz w:val="28"/>
          <w:szCs w:val="28"/>
        </w:rPr>
        <w:t>В ходе реализации второго варианта существуют риски, связанные с возможными ошибками в выборе приоритетных, социально значимых проектов и мероприятий, незначительным объемом финансирования, а также с недостаточным учетом инерционности показателей, характеризующих результаты реализации Программы. Возможны также риски, связанные с недостаточной оценкой бюджетных средств, необходимых для достижения поставленных целей.</w:t>
      </w:r>
    </w:p>
    <w:p w:rsidR="00FB4A01" w:rsidRPr="00FB4A01" w:rsidRDefault="00FB4A01" w:rsidP="00FB4A01">
      <w:pPr>
        <w:ind w:firstLine="720"/>
        <w:jc w:val="both"/>
        <w:rPr>
          <w:sz w:val="28"/>
          <w:szCs w:val="28"/>
        </w:rPr>
      </w:pPr>
      <w:r w:rsidRPr="00FB4A01">
        <w:rPr>
          <w:sz w:val="28"/>
          <w:szCs w:val="28"/>
        </w:rPr>
        <w:t>Реализация второго варианта позволяет минимизировать использование бюджетных средств для достижения установленных результатов реализации Программы.</w:t>
      </w:r>
    </w:p>
    <w:p w:rsidR="00FB4A01" w:rsidRPr="00FB4A01" w:rsidRDefault="00FB4A01" w:rsidP="00FB4A01">
      <w:pPr>
        <w:jc w:val="center"/>
        <w:rPr>
          <w:b/>
          <w:sz w:val="28"/>
          <w:szCs w:val="28"/>
        </w:rPr>
      </w:pPr>
      <w:r w:rsidRPr="00FB4A01">
        <w:rPr>
          <w:b/>
          <w:sz w:val="28"/>
          <w:szCs w:val="28"/>
        </w:rPr>
        <w:t>II. Основные цели и задачи Программы с указанием сроков и этапов ее реализации, а также перечень целевых индикаторов и показателей, отражающих ход ее выполнения</w:t>
      </w:r>
    </w:p>
    <w:p w:rsidR="00FB4A01" w:rsidRPr="00FB4A01" w:rsidRDefault="00FB4A01" w:rsidP="00FB4A01">
      <w:pPr>
        <w:ind w:firstLine="720"/>
        <w:jc w:val="both"/>
        <w:rPr>
          <w:sz w:val="28"/>
          <w:szCs w:val="28"/>
        </w:rPr>
      </w:pPr>
      <w:r w:rsidRPr="00FB4A01">
        <w:rPr>
          <w:sz w:val="28"/>
          <w:szCs w:val="28"/>
        </w:rPr>
        <w:t xml:space="preserve">Цель и задачи Программы обусловлены приоритетами, которые определены Стратегией государственной национальной политики Российской Федерации на период до 2025 года, утвержденной Указом Президента Российской Федерации от 19 декабря </w:t>
      </w:r>
      <w:smartTag w:uri="urn:schemas-microsoft-com:office:smarttags" w:element="metricconverter">
        <w:smartTagPr>
          <w:attr w:name="ProductID" w:val="2012 г"/>
        </w:smartTagPr>
        <w:r w:rsidRPr="00FB4A01">
          <w:rPr>
            <w:sz w:val="28"/>
            <w:szCs w:val="28"/>
          </w:rPr>
          <w:t>2012 г</w:t>
        </w:r>
      </w:smartTag>
      <w:r w:rsidRPr="00FB4A01">
        <w:rPr>
          <w:sz w:val="28"/>
          <w:szCs w:val="28"/>
        </w:rPr>
        <w:t xml:space="preserve">. N 1666, Стратегией национальной безопасности Российской Федерации до 2020 года, утвержденной Указом Президента Российской Федерации от 12 мая </w:t>
      </w:r>
      <w:smartTag w:uri="urn:schemas-microsoft-com:office:smarttags" w:element="metricconverter">
        <w:smartTagPr>
          <w:attr w:name="ProductID" w:val="2009 г"/>
        </w:smartTagPr>
        <w:r w:rsidRPr="00FB4A01">
          <w:rPr>
            <w:sz w:val="28"/>
            <w:szCs w:val="28"/>
          </w:rPr>
          <w:t>2009 г</w:t>
        </w:r>
      </w:smartTag>
      <w:r w:rsidRPr="00FB4A01">
        <w:rPr>
          <w:sz w:val="28"/>
          <w:szCs w:val="28"/>
        </w:rPr>
        <w:t xml:space="preserve">. N 537 (в части вопросов, касающихся обеспечения гражданского мира и национального согласия, формирования гармоничных межнациональных отношений), Концепцией государственной политики Российской Федерации в отношении российского казачества, утвержденной Президентом Российской Федерации 2 июля </w:t>
      </w:r>
      <w:smartTag w:uri="urn:schemas-microsoft-com:office:smarttags" w:element="metricconverter">
        <w:smartTagPr>
          <w:attr w:name="ProductID" w:val="2008 г"/>
        </w:smartTagPr>
        <w:r w:rsidRPr="00FB4A01">
          <w:rPr>
            <w:sz w:val="28"/>
            <w:szCs w:val="28"/>
          </w:rPr>
          <w:t>2008 г</w:t>
        </w:r>
      </w:smartTag>
      <w:r w:rsidRPr="00FB4A01">
        <w:rPr>
          <w:sz w:val="28"/>
          <w:szCs w:val="28"/>
        </w:rPr>
        <w:t>. N Пр-1355, Федеральным законом "О государственной службе российского казачества", федеральными законами и нормативными правовыми актами, регулирующими вопросы государственной национальной политики, социальной политики, этнокультурного развития народов России, реализации и защиты прав национальных меньшинств и коренных малочисленных народов, международными нормативными правовыми актами.</w:t>
      </w:r>
    </w:p>
    <w:p w:rsidR="00FB4A01" w:rsidRPr="00FB4A01" w:rsidRDefault="00FB4A01" w:rsidP="00FB4A01">
      <w:pPr>
        <w:ind w:firstLine="720"/>
        <w:jc w:val="both"/>
        <w:rPr>
          <w:sz w:val="28"/>
          <w:szCs w:val="28"/>
        </w:rPr>
      </w:pPr>
      <w:r w:rsidRPr="00FB4A01">
        <w:rPr>
          <w:sz w:val="28"/>
          <w:szCs w:val="28"/>
        </w:rPr>
        <w:lastRenderedPageBreak/>
        <w:t>Цель Программы - укрепление единства многонационального народа Российской Федерации (российской нации).</w:t>
      </w:r>
    </w:p>
    <w:p w:rsidR="00FB4A01" w:rsidRPr="00FB4A01" w:rsidRDefault="00FB4A01" w:rsidP="00FB4A01">
      <w:pPr>
        <w:ind w:firstLine="720"/>
        <w:jc w:val="both"/>
        <w:rPr>
          <w:sz w:val="28"/>
          <w:szCs w:val="28"/>
        </w:rPr>
      </w:pPr>
      <w:r w:rsidRPr="00FB4A01">
        <w:rPr>
          <w:sz w:val="28"/>
          <w:szCs w:val="28"/>
        </w:rPr>
        <w:t>Достижение поставленной цели предполагает реализацию следующих задач:</w:t>
      </w:r>
    </w:p>
    <w:p w:rsidR="00FB4A01" w:rsidRPr="00FB4A01" w:rsidRDefault="00FB4A01" w:rsidP="00FB4A01">
      <w:pPr>
        <w:ind w:firstLine="720"/>
        <w:jc w:val="both"/>
        <w:rPr>
          <w:sz w:val="28"/>
          <w:szCs w:val="28"/>
        </w:rPr>
      </w:pPr>
      <w:r w:rsidRPr="00FB4A01">
        <w:rPr>
          <w:sz w:val="28"/>
          <w:szCs w:val="28"/>
        </w:rPr>
        <w:t>содействие укреплению гражданского единства и гармонизации межнациональных отношений;</w:t>
      </w:r>
    </w:p>
    <w:p w:rsidR="00FB4A01" w:rsidRPr="00FB4A01" w:rsidRDefault="00FB4A01" w:rsidP="00FB4A01">
      <w:pPr>
        <w:ind w:firstLine="720"/>
        <w:jc w:val="both"/>
        <w:rPr>
          <w:sz w:val="28"/>
          <w:szCs w:val="28"/>
        </w:rPr>
      </w:pPr>
      <w:r w:rsidRPr="00FB4A01">
        <w:rPr>
          <w:sz w:val="28"/>
          <w:szCs w:val="28"/>
        </w:rPr>
        <w:t>содействие этнокультурному многообразию народов России.</w:t>
      </w:r>
    </w:p>
    <w:p w:rsidR="00FB4A01" w:rsidRPr="00FB4A01" w:rsidRDefault="00FB4A01" w:rsidP="00FB4A01">
      <w:pPr>
        <w:ind w:firstLine="720"/>
        <w:jc w:val="both"/>
        <w:rPr>
          <w:sz w:val="28"/>
          <w:szCs w:val="28"/>
        </w:rPr>
      </w:pPr>
      <w:r w:rsidRPr="00FB4A01">
        <w:rPr>
          <w:sz w:val="28"/>
          <w:szCs w:val="28"/>
        </w:rPr>
        <w:t>Важную роль в решении задачи содействия укреплению гражданского единства и гармонизации межнациональных отношений играют поддержка проектов, направленных на усиление гражданского патриотизма, общероссийского гражданского самосознания и гражданской ответственности, взаимного уважения традиций и обычаев народов Российской Федерации, обеспечение преемственности исторических традиций солидарности и взаимопомощи народов России, формирование в обществе атмосферы уважения к историческому наследию и культурным ценностям народов России, развитие культуры межнационального общения, основанной на толерантности, уважении чести и национального достоинства граждан, духовных и нравственных ценностей народов России.</w:t>
      </w:r>
    </w:p>
    <w:p w:rsidR="00FB4A01" w:rsidRPr="00FB4A01" w:rsidRDefault="00FB4A01" w:rsidP="00FB4A01">
      <w:pPr>
        <w:ind w:firstLine="720"/>
        <w:jc w:val="both"/>
        <w:rPr>
          <w:sz w:val="28"/>
          <w:szCs w:val="28"/>
        </w:rPr>
      </w:pPr>
      <w:r w:rsidRPr="00FB4A01">
        <w:rPr>
          <w:sz w:val="28"/>
          <w:szCs w:val="28"/>
        </w:rPr>
        <w:t>Необходимо обеспечить сохранение и приумножение духовного и культурного потенциала многонационального народа Российской Федерации на основе идей единства и дружбы народов, межнационального (межэтнического) согласия, российского патриотизма. Важную роль в укреплении российского патриотизма играет поддержка патриотических и историко-культурных традиций российского казачества, в состав которого входят представители многих народов России. В развитие духовности и культурного потенциала значительный вклад вносит деятельность духовно-просветительских центров, которые участвуют в воспитании и просвещении в сфере нравственности, культурных ценностей, исторического наследия и традиций.</w:t>
      </w:r>
    </w:p>
    <w:p w:rsidR="00FB4A01" w:rsidRPr="00FB4A01" w:rsidRDefault="00FB4A01" w:rsidP="00FB4A01">
      <w:pPr>
        <w:ind w:firstLine="720"/>
        <w:jc w:val="both"/>
        <w:rPr>
          <w:sz w:val="28"/>
          <w:szCs w:val="28"/>
        </w:rPr>
      </w:pPr>
      <w:r w:rsidRPr="00FB4A01">
        <w:rPr>
          <w:sz w:val="28"/>
          <w:szCs w:val="28"/>
        </w:rPr>
        <w:t>Требуется распространение знаний об истории и культуре народов Российской Федерации, формирование культуры межнационального (межэтнического) общения в соответствии с нормами морали и традициями народов Российской Федерации, развитие межнациональных (межэтнических) и межрегиональных культурных связей, в том числе путем принятия и реализации соответствующих региональных программ.</w:t>
      </w:r>
    </w:p>
    <w:p w:rsidR="00FB4A01" w:rsidRPr="00FB4A01" w:rsidRDefault="00FB4A01" w:rsidP="00FB4A01">
      <w:pPr>
        <w:ind w:firstLine="720"/>
        <w:jc w:val="both"/>
        <w:rPr>
          <w:sz w:val="28"/>
          <w:szCs w:val="28"/>
        </w:rPr>
      </w:pPr>
      <w:r w:rsidRPr="00FB4A01">
        <w:rPr>
          <w:sz w:val="28"/>
          <w:szCs w:val="28"/>
        </w:rPr>
        <w:t>Необходимо проведение информационной кампании с использованием возможностей информационных технологий, печатных и электронных средств массовой информации, информационно-телекоммуникационной сети "Интернет" и социальной рекламы.</w:t>
      </w:r>
    </w:p>
    <w:p w:rsidR="00FB4A01" w:rsidRPr="00FB4A01" w:rsidRDefault="00FB4A01" w:rsidP="00FB4A01">
      <w:pPr>
        <w:ind w:firstLine="720"/>
        <w:jc w:val="both"/>
        <w:rPr>
          <w:sz w:val="28"/>
          <w:szCs w:val="28"/>
        </w:rPr>
      </w:pPr>
      <w:r w:rsidRPr="00FB4A01">
        <w:rPr>
          <w:sz w:val="28"/>
          <w:szCs w:val="28"/>
        </w:rPr>
        <w:t xml:space="preserve">Предусматриваются также организация и проведение конкурсов на лучшее освещение в средствах массовой информации вопросов межнационального (межэтнического), межконфессионального и межкультурного взаимодействия, укрепление гражданственности и патриотизма, знаний о народах России, поддержка производства и размещения в теле- и радиоэфире социальной рекламы и иной видеопродукции, создание тематических радио- и телепередач, газетных и журнальных рубрик, интернет-проектов, издание и поставка учебников, учебных </w:t>
      </w:r>
      <w:r w:rsidRPr="00FB4A01">
        <w:rPr>
          <w:sz w:val="28"/>
          <w:szCs w:val="28"/>
        </w:rPr>
        <w:lastRenderedPageBreak/>
        <w:t>пособий, художественной, научно-популярной, справочной литературы и мультимедийных изданий.</w:t>
      </w:r>
    </w:p>
    <w:p w:rsidR="00FB4A01" w:rsidRPr="00FB4A01" w:rsidRDefault="00FB4A01" w:rsidP="00FB4A01">
      <w:pPr>
        <w:ind w:firstLine="720"/>
        <w:jc w:val="both"/>
        <w:rPr>
          <w:sz w:val="28"/>
          <w:szCs w:val="28"/>
        </w:rPr>
      </w:pPr>
      <w:r w:rsidRPr="00FB4A01">
        <w:rPr>
          <w:sz w:val="28"/>
          <w:szCs w:val="28"/>
        </w:rPr>
        <w:t>Необходимы разработка учебных программ по истории народов России и культуре межэтнического общения, по изучению многовекового опыта взаимодействия народов России, совершенствование учебной литературы и программ обучения в целях более эффективного формирования общероссийского гражданского самосознания, воспитания культуры межнационального общения.</w:t>
      </w:r>
    </w:p>
    <w:p w:rsidR="00FB4A01" w:rsidRPr="00FB4A01" w:rsidRDefault="00FB4A01" w:rsidP="00FB4A01">
      <w:pPr>
        <w:ind w:firstLine="720"/>
        <w:jc w:val="both"/>
        <w:rPr>
          <w:sz w:val="28"/>
          <w:szCs w:val="28"/>
        </w:rPr>
      </w:pPr>
      <w:r w:rsidRPr="00FB4A01">
        <w:rPr>
          <w:sz w:val="28"/>
          <w:szCs w:val="28"/>
        </w:rPr>
        <w:t>Решение задачи содействия этнокультурному многообразию народов России предусматривает государственную поддержку этнических традиций народов Российской Федерации, что является основным фактором гармоничного развития общества в этнокультурной сфере и обусловливается необходимостью реализации правовых норм, закрепленных в законодательстве Российской Федерации.</w:t>
      </w:r>
    </w:p>
    <w:p w:rsidR="00FB4A01" w:rsidRPr="00FB4A01" w:rsidRDefault="00FB4A01" w:rsidP="00FB4A01">
      <w:pPr>
        <w:ind w:firstLine="720"/>
        <w:jc w:val="both"/>
        <w:rPr>
          <w:sz w:val="28"/>
          <w:szCs w:val="28"/>
        </w:rPr>
      </w:pPr>
      <w:r w:rsidRPr="00FB4A01">
        <w:rPr>
          <w:sz w:val="28"/>
          <w:szCs w:val="28"/>
        </w:rPr>
        <w:t>Развитие этнокультурного потенциала народов России, социализация этнокультурных сообществ, их интеграция в гражданское общество, межэтническое и межрелигиозное сотрудничество, преодоление этнического изоляционизма и экстремизма играют важную роль в укреплении общественно-политической и социально-экономической стабильности российского общества.</w:t>
      </w:r>
    </w:p>
    <w:p w:rsidR="00FB4A01" w:rsidRPr="00FB4A01" w:rsidRDefault="00FB4A01" w:rsidP="00FB4A01">
      <w:pPr>
        <w:ind w:firstLine="720"/>
        <w:jc w:val="both"/>
        <w:rPr>
          <w:sz w:val="28"/>
          <w:szCs w:val="28"/>
        </w:rPr>
      </w:pPr>
      <w:r w:rsidRPr="00FB4A01">
        <w:rPr>
          <w:sz w:val="28"/>
          <w:szCs w:val="28"/>
        </w:rPr>
        <w:t>Сохранение и развитие языкового многообразия и защита языков национальных меньшинств являются неотъемлемой частью их этнокультурного развития. Язык национальных меньшинств является основой их этнической самоидентификации, отражает исторический опыт, является инструментом социализации, выражения и передачи этнокультурных традиций. Обучение на родном языке гарантировано Конституцией Российской Федерации и рядом международных актов, ратифицированных Россией. Должны быть созданы условия для сохранения и развития языков народов России, изучения родного языка.</w:t>
      </w:r>
    </w:p>
    <w:p w:rsidR="00FB4A01" w:rsidRPr="00FB4A01" w:rsidRDefault="00FB4A01" w:rsidP="00FB4A01">
      <w:pPr>
        <w:ind w:firstLine="720"/>
        <w:jc w:val="both"/>
        <w:rPr>
          <w:sz w:val="28"/>
          <w:szCs w:val="28"/>
        </w:rPr>
      </w:pPr>
      <w:r w:rsidRPr="00FB4A01">
        <w:rPr>
          <w:sz w:val="28"/>
          <w:szCs w:val="28"/>
        </w:rPr>
        <w:t>Международные обязательства Российской Федерации в сфере защиты прав национальных меньшинств (Международная конвенция о ликвидации всех форм расовой дискриминации, Рамочная конвенция Совета Европы о защите прав национальных меньшинств) предусматривают помимо обеспечения их прав на сохранение этнической самобытности, традиций и языка, также и укрепление межнационального согласия, гармонизацию межэтнических отношений, профилактику ксенофобии, нетерпимости и дискриминации по признаку расовой, этнической или религиозной принадлежности.</w:t>
      </w:r>
    </w:p>
    <w:p w:rsidR="00FB4A01" w:rsidRPr="00FB4A01" w:rsidRDefault="00FB4A01" w:rsidP="00FB4A01">
      <w:pPr>
        <w:ind w:firstLine="720"/>
        <w:jc w:val="both"/>
        <w:rPr>
          <w:sz w:val="28"/>
          <w:szCs w:val="28"/>
        </w:rPr>
      </w:pPr>
      <w:r w:rsidRPr="00FB4A01">
        <w:rPr>
          <w:sz w:val="28"/>
          <w:szCs w:val="28"/>
        </w:rPr>
        <w:t>Реализация Программы должна содействовать формированию положительного имиджа Российской Федерации за рубежом как демократического государства, гарантирующего удовлетворение этнокультурных потребностей граждан на основе многовековых российских традиций гармонизации межнациональных (межэтнических) отношений. Важное значение в этом вопросе играет взаимодействие с международными и неправительственными организациями в целях обеспечения прав и защиты национальных меньшинств, недопущения дискриминации по признакам расовой, национальной, языковой, религиозной принадлежности.</w:t>
      </w:r>
    </w:p>
    <w:p w:rsidR="00FB4A01" w:rsidRPr="00FB4A01" w:rsidRDefault="00FB4A01" w:rsidP="00FB4A01">
      <w:pPr>
        <w:ind w:firstLine="720"/>
        <w:jc w:val="both"/>
        <w:rPr>
          <w:sz w:val="28"/>
          <w:szCs w:val="28"/>
        </w:rPr>
      </w:pPr>
      <w:r w:rsidRPr="00FB4A01">
        <w:rPr>
          <w:sz w:val="28"/>
          <w:szCs w:val="28"/>
        </w:rPr>
        <w:t xml:space="preserve">Для преодоления стагнации и негативных тенденций в сфере межнациональных и межконфессиональных отношений, укрепления </w:t>
      </w:r>
      <w:r w:rsidRPr="00FB4A01">
        <w:rPr>
          <w:sz w:val="28"/>
          <w:szCs w:val="28"/>
        </w:rPr>
        <w:lastRenderedPageBreak/>
        <w:t>общегражданской российской идентичности и улучшения сферы этнокультурного развития требуется реализация Программы в течение 7 лет.</w:t>
      </w:r>
    </w:p>
    <w:p w:rsidR="00FB4A01" w:rsidRPr="00FB4A01" w:rsidRDefault="00FB4A01" w:rsidP="00FB4A01">
      <w:pPr>
        <w:ind w:firstLine="720"/>
        <w:jc w:val="both"/>
        <w:rPr>
          <w:sz w:val="28"/>
          <w:szCs w:val="28"/>
        </w:rPr>
      </w:pPr>
      <w:r w:rsidRPr="00FB4A01">
        <w:rPr>
          <w:sz w:val="28"/>
          <w:szCs w:val="28"/>
        </w:rPr>
        <w:t>Срок реализации Программы - 2014 - 2020 годы.</w:t>
      </w:r>
    </w:p>
    <w:p w:rsidR="00FB4A01" w:rsidRPr="00FB4A01" w:rsidRDefault="00FB4A01" w:rsidP="00FB4A01">
      <w:pPr>
        <w:ind w:firstLine="720"/>
        <w:jc w:val="both"/>
        <w:rPr>
          <w:sz w:val="28"/>
          <w:szCs w:val="28"/>
        </w:rPr>
      </w:pPr>
      <w:r w:rsidRPr="00FB4A01">
        <w:rPr>
          <w:sz w:val="28"/>
          <w:szCs w:val="28"/>
        </w:rPr>
        <w:t>Реализация Программы осуществляется в 2 этапа:</w:t>
      </w:r>
    </w:p>
    <w:p w:rsidR="00FB4A01" w:rsidRPr="00FB4A01" w:rsidRDefault="00FB4A01" w:rsidP="00FB4A01">
      <w:pPr>
        <w:ind w:firstLine="720"/>
        <w:jc w:val="both"/>
        <w:rPr>
          <w:sz w:val="28"/>
          <w:szCs w:val="28"/>
        </w:rPr>
      </w:pPr>
      <w:r w:rsidRPr="00FB4A01">
        <w:rPr>
          <w:sz w:val="28"/>
          <w:szCs w:val="28"/>
        </w:rPr>
        <w:t>I этап (2014 - 2016 годы). Целью I этапа является формирование условий для преодоления сложившихся негативных тенденций в сфере межнациональных и межконфессиональных отношений, формирование положительных сдвигов в сфере укрепления единства российской нации.</w:t>
      </w:r>
    </w:p>
    <w:p w:rsidR="00FB4A01" w:rsidRPr="00FB4A01" w:rsidRDefault="00FB4A01" w:rsidP="00FB4A01">
      <w:pPr>
        <w:ind w:firstLine="720"/>
        <w:jc w:val="both"/>
        <w:rPr>
          <w:sz w:val="28"/>
          <w:szCs w:val="28"/>
        </w:rPr>
      </w:pPr>
      <w:r w:rsidRPr="00FB4A01">
        <w:rPr>
          <w:sz w:val="28"/>
          <w:szCs w:val="28"/>
        </w:rPr>
        <w:t>На I этапе предусмотрена разработка новых и корректировка действующих региональных целевых программ в сфере межнациональных отношений и этнокультурного развития, реализация информационно-пропагандистских и других социально значимых мероприятий в сфере укрепления единства российской нации и этнокультурного развития народов.</w:t>
      </w:r>
    </w:p>
    <w:p w:rsidR="00FB4A01" w:rsidRPr="00FB4A01" w:rsidRDefault="00FB4A01" w:rsidP="00FB4A01">
      <w:pPr>
        <w:ind w:firstLine="720"/>
        <w:jc w:val="both"/>
        <w:rPr>
          <w:sz w:val="28"/>
          <w:szCs w:val="28"/>
        </w:rPr>
      </w:pPr>
      <w:r w:rsidRPr="00FB4A01">
        <w:rPr>
          <w:sz w:val="28"/>
          <w:szCs w:val="28"/>
        </w:rPr>
        <w:t>II этап (2017 - 2020 годы). Целью II этапа является развитие и закрепление положительных тенденций, сформировавшихся на I этапе, включая достижение устойчивых положительных результатов в сфере укрепления гражданского единства российской нации, гармонизации межнациональных и межконфессиональных отношений, этнокультурного развития народов России.</w:t>
      </w:r>
    </w:p>
    <w:p w:rsidR="00FB4A01" w:rsidRPr="00FB4A01" w:rsidRDefault="00FB4A01" w:rsidP="00FB4A01">
      <w:pPr>
        <w:ind w:firstLine="720"/>
        <w:jc w:val="both"/>
        <w:rPr>
          <w:sz w:val="28"/>
          <w:szCs w:val="28"/>
        </w:rPr>
      </w:pPr>
      <w:r w:rsidRPr="00FB4A01">
        <w:rPr>
          <w:sz w:val="28"/>
          <w:szCs w:val="28"/>
        </w:rPr>
        <w:t>На II этапе предусмотрено продолжение реализации мероприятий в сфере государственной национальной политики, соответствующих принятым стратегиям этнокультурного развития и региональным целевым программам, расширяется охват информационно-пропагандистских и других социально значимых мероприятий в сфере укрепления единства российской нации и этнокультурного развития, будет налажена система поддержки межнационального сотрудничества и этнокультурного развития, взаимоувязанная с региональными программами.</w:t>
      </w:r>
    </w:p>
    <w:p w:rsidR="00FB4A01" w:rsidRPr="00FB4A01" w:rsidRDefault="00FB4A01" w:rsidP="00FB4A01">
      <w:pPr>
        <w:ind w:firstLine="720"/>
        <w:jc w:val="both"/>
        <w:rPr>
          <w:sz w:val="28"/>
          <w:szCs w:val="28"/>
        </w:rPr>
      </w:pPr>
      <w:r w:rsidRPr="00FB4A01">
        <w:rPr>
          <w:sz w:val="28"/>
          <w:szCs w:val="28"/>
        </w:rPr>
        <w:t>Для оценки эффективности Программы используются целевые индикаторы и показатели.</w:t>
      </w:r>
    </w:p>
    <w:p w:rsidR="00FB4A01" w:rsidRPr="00FB4A01" w:rsidRDefault="00FB4A01" w:rsidP="00FB4A01">
      <w:pPr>
        <w:ind w:firstLine="720"/>
        <w:jc w:val="both"/>
        <w:rPr>
          <w:sz w:val="28"/>
          <w:szCs w:val="28"/>
        </w:rPr>
      </w:pPr>
      <w:r w:rsidRPr="00FB4A01">
        <w:rPr>
          <w:sz w:val="28"/>
          <w:szCs w:val="28"/>
        </w:rPr>
        <w:t>Оценка достижения цели Программы в рамках задачи содействия укреплению гражданского единства и гармонизации межнациональных отношений осуществляется с использованием следующих целевых индикаторов и показателей:</w:t>
      </w:r>
    </w:p>
    <w:p w:rsidR="00FB4A01" w:rsidRPr="00FB4A01" w:rsidRDefault="00FB4A01" w:rsidP="00FB4A01">
      <w:pPr>
        <w:ind w:firstLine="720"/>
        <w:jc w:val="both"/>
        <w:rPr>
          <w:sz w:val="28"/>
          <w:szCs w:val="28"/>
        </w:rPr>
      </w:pPr>
      <w:r w:rsidRPr="00FB4A01">
        <w:rPr>
          <w:sz w:val="28"/>
          <w:szCs w:val="28"/>
        </w:rPr>
        <w:t>доля граждан, положительно оценивающих состояние межнациональных отношений, в общем количестве граждан Российской Федерации;</w:t>
      </w:r>
    </w:p>
    <w:p w:rsidR="00FB4A01" w:rsidRPr="00FB4A01" w:rsidRDefault="00FB4A01" w:rsidP="00FB4A01">
      <w:pPr>
        <w:ind w:firstLine="720"/>
        <w:jc w:val="both"/>
        <w:rPr>
          <w:sz w:val="28"/>
          <w:szCs w:val="28"/>
        </w:rPr>
      </w:pPr>
      <w:r w:rsidRPr="00FB4A01">
        <w:rPr>
          <w:sz w:val="28"/>
          <w:szCs w:val="28"/>
        </w:rPr>
        <w:t>уровень толерантного отношения к представителям другой национальности;</w:t>
      </w:r>
    </w:p>
    <w:p w:rsidR="00FB4A01" w:rsidRPr="00FB4A01" w:rsidRDefault="00FB4A01" w:rsidP="00FB4A01">
      <w:pPr>
        <w:ind w:firstLine="720"/>
        <w:jc w:val="both"/>
        <w:rPr>
          <w:sz w:val="28"/>
          <w:szCs w:val="28"/>
        </w:rPr>
      </w:pPr>
      <w:bookmarkStart w:id="331" w:name="sub_2028"/>
      <w:r w:rsidRPr="00FB4A01">
        <w:rPr>
          <w:sz w:val="28"/>
          <w:szCs w:val="28"/>
        </w:rPr>
        <w:t>доля субъектов Российской Федерации, реализующих региональные программы, направленные на укрепление гражданского единства и гармонизацию межнациональных отношений, в общем числе субъектов Российской Федерации;</w:t>
      </w:r>
    </w:p>
    <w:p w:rsidR="00FB4A01" w:rsidRPr="00FB4A01" w:rsidRDefault="00FB4A01" w:rsidP="00FB4A01">
      <w:pPr>
        <w:ind w:firstLine="720"/>
        <w:jc w:val="both"/>
        <w:rPr>
          <w:sz w:val="28"/>
          <w:szCs w:val="28"/>
        </w:rPr>
      </w:pPr>
      <w:bookmarkStart w:id="332" w:name="sub_2029"/>
      <w:bookmarkEnd w:id="331"/>
      <w:r w:rsidRPr="00FB4A01">
        <w:rPr>
          <w:sz w:val="28"/>
          <w:szCs w:val="28"/>
        </w:rPr>
        <w:t>количество некоммерческих организаций, получивших в рамках Программы поддержку в сфере духовно-просветительской деятельности.</w:t>
      </w:r>
    </w:p>
    <w:bookmarkEnd w:id="332"/>
    <w:p w:rsidR="00FB4A01" w:rsidRPr="00FB4A01" w:rsidRDefault="00FB4A01" w:rsidP="00FB4A01">
      <w:pPr>
        <w:ind w:firstLine="720"/>
        <w:jc w:val="both"/>
        <w:rPr>
          <w:sz w:val="28"/>
          <w:szCs w:val="28"/>
        </w:rPr>
      </w:pPr>
      <w:r w:rsidRPr="00FB4A01">
        <w:rPr>
          <w:sz w:val="28"/>
          <w:szCs w:val="28"/>
        </w:rPr>
        <w:t>Оценка достижения цели Программы в рамках задачи содействия этнокультурному многообразию народов России осуществляется с использованием такого целевого показателя, как численность участников мероприятий, направленных на этнокультурное развитие народов России и поддержку языкового многообразия (нарастающим итогом).</w:t>
      </w:r>
    </w:p>
    <w:p w:rsidR="00FB4A01" w:rsidRPr="00FB4A01" w:rsidRDefault="00FB4A01" w:rsidP="00FB4A01">
      <w:pPr>
        <w:ind w:firstLine="720"/>
        <w:jc w:val="both"/>
        <w:rPr>
          <w:sz w:val="28"/>
          <w:szCs w:val="28"/>
        </w:rPr>
      </w:pPr>
      <w:r w:rsidRPr="00FB4A01">
        <w:rPr>
          <w:sz w:val="28"/>
          <w:szCs w:val="28"/>
        </w:rPr>
        <w:lastRenderedPageBreak/>
        <w:t>По результатам оценки эффективности Программы может быть принято решение о сокращении на очередной финансовый год и плановый период бюджетных ассигнований на ее реализацию или досрочном прекращении реализации Программы начиная с очередного финансового года.</w:t>
      </w:r>
    </w:p>
    <w:p w:rsidR="00FB4A01" w:rsidRPr="00FB4A01" w:rsidRDefault="00FB4A01" w:rsidP="00FB4A01">
      <w:pPr>
        <w:ind w:firstLine="720"/>
        <w:jc w:val="both"/>
        <w:rPr>
          <w:sz w:val="28"/>
          <w:szCs w:val="28"/>
        </w:rPr>
      </w:pPr>
      <w:r w:rsidRPr="00FB4A01">
        <w:rPr>
          <w:sz w:val="28"/>
          <w:szCs w:val="28"/>
        </w:rPr>
        <w:t>Целевые индикаторы и показатели реализации Программы представлены в приложении N 1.</w:t>
      </w:r>
    </w:p>
    <w:p w:rsidR="00FB4A01" w:rsidRPr="00FB4A01" w:rsidRDefault="00FB4A01" w:rsidP="00FB4A01">
      <w:pPr>
        <w:ind w:firstLine="720"/>
        <w:jc w:val="both"/>
        <w:rPr>
          <w:sz w:val="28"/>
          <w:szCs w:val="28"/>
        </w:rPr>
      </w:pPr>
      <w:r w:rsidRPr="00FB4A01">
        <w:rPr>
          <w:sz w:val="28"/>
          <w:szCs w:val="28"/>
        </w:rPr>
        <w:t>Методика расчета целевых индикаторов и показателей Программы представлена в приложении N 2.</w:t>
      </w:r>
    </w:p>
    <w:p w:rsidR="00FB4A01" w:rsidRPr="00FB4A01" w:rsidRDefault="00FB4A01" w:rsidP="00FB4A01">
      <w:pPr>
        <w:ind w:firstLine="720"/>
        <w:jc w:val="both"/>
        <w:rPr>
          <w:sz w:val="28"/>
          <w:szCs w:val="28"/>
        </w:rPr>
      </w:pPr>
      <w:r w:rsidRPr="00FB4A01">
        <w:rPr>
          <w:sz w:val="28"/>
          <w:szCs w:val="28"/>
        </w:rPr>
        <w:t>Достижение значений целевых индикаторов и показателей, предусмотренных приложением N 1 к Программе на 2020 год, будет свидетельствовать об успешной реализации Программы.</w:t>
      </w:r>
    </w:p>
    <w:p w:rsidR="00FB4A01" w:rsidRPr="00FB4A01" w:rsidRDefault="00FB4A01" w:rsidP="00FB4A01">
      <w:pPr>
        <w:ind w:firstLine="720"/>
        <w:jc w:val="both"/>
        <w:rPr>
          <w:b/>
          <w:sz w:val="28"/>
          <w:szCs w:val="28"/>
        </w:rPr>
      </w:pPr>
      <w:r w:rsidRPr="00FB4A01">
        <w:rPr>
          <w:b/>
          <w:sz w:val="28"/>
          <w:szCs w:val="28"/>
        </w:rPr>
        <w:t>III. Мероприятия Программы</w:t>
      </w:r>
    </w:p>
    <w:p w:rsidR="00FB4A01" w:rsidRPr="00FB4A01" w:rsidRDefault="00FB4A01" w:rsidP="00FB4A01">
      <w:pPr>
        <w:ind w:firstLine="720"/>
        <w:jc w:val="both"/>
        <w:rPr>
          <w:sz w:val="28"/>
          <w:szCs w:val="28"/>
        </w:rPr>
      </w:pPr>
      <w:r w:rsidRPr="00FB4A01">
        <w:rPr>
          <w:sz w:val="28"/>
          <w:szCs w:val="28"/>
        </w:rPr>
        <w:t>Для достижения цели и задач Программы мероприятия будут формироваться по всем направлениям ее реализации.</w:t>
      </w:r>
    </w:p>
    <w:p w:rsidR="00FB4A01" w:rsidRPr="00FB4A01" w:rsidRDefault="00FB4A01" w:rsidP="00FB4A01">
      <w:pPr>
        <w:ind w:firstLine="720"/>
        <w:jc w:val="both"/>
        <w:rPr>
          <w:sz w:val="28"/>
          <w:szCs w:val="28"/>
        </w:rPr>
      </w:pPr>
      <w:r w:rsidRPr="00FB4A01">
        <w:rPr>
          <w:sz w:val="28"/>
          <w:szCs w:val="28"/>
        </w:rPr>
        <w:t>Решение поставленной в Программе задачи содействия укреплению гражданского единства и гармонизации межнациональных отношений достигается посредством реализации следующих направлений:</w:t>
      </w:r>
    </w:p>
    <w:p w:rsidR="00FB4A01" w:rsidRPr="00FB4A01" w:rsidRDefault="00FB4A01" w:rsidP="00FB4A01">
      <w:pPr>
        <w:ind w:firstLine="720"/>
        <w:jc w:val="both"/>
        <w:rPr>
          <w:sz w:val="28"/>
          <w:szCs w:val="28"/>
        </w:rPr>
      </w:pPr>
      <w:r w:rsidRPr="00FB4A01">
        <w:rPr>
          <w:sz w:val="28"/>
          <w:szCs w:val="28"/>
        </w:rPr>
        <w:t>поддержка общественных инициатив и мероприятий, направленных на формирование и укрепление гражданского патриотизма и российской гражданской идентичности;</w:t>
      </w:r>
    </w:p>
    <w:p w:rsidR="00FB4A01" w:rsidRPr="00FB4A01" w:rsidRDefault="00FB4A01" w:rsidP="00FB4A01">
      <w:pPr>
        <w:ind w:firstLine="720"/>
        <w:jc w:val="both"/>
        <w:rPr>
          <w:sz w:val="28"/>
          <w:szCs w:val="28"/>
        </w:rPr>
      </w:pPr>
      <w:r w:rsidRPr="00FB4A01">
        <w:rPr>
          <w:sz w:val="28"/>
          <w:szCs w:val="28"/>
        </w:rPr>
        <w:t>проведение общероссийской информационной кампании и создание информационных ресурсов, направленных на укрепление гражданского патриотизма и российской гражданской идентичности;</w:t>
      </w:r>
    </w:p>
    <w:p w:rsidR="00FB4A01" w:rsidRPr="00FB4A01" w:rsidRDefault="00FB4A01" w:rsidP="00FB4A01">
      <w:pPr>
        <w:ind w:firstLine="720"/>
        <w:jc w:val="both"/>
        <w:rPr>
          <w:sz w:val="28"/>
          <w:szCs w:val="28"/>
        </w:rPr>
      </w:pPr>
      <w:r w:rsidRPr="00FB4A01">
        <w:rPr>
          <w:sz w:val="28"/>
          <w:szCs w:val="28"/>
        </w:rPr>
        <w:t>поддержка некоммерческих организаций в сфере духовно-просветительской деятельности.</w:t>
      </w:r>
    </w:p>
    <w:p w:rsidR="00FB4A01" w:rsidRPr="00FB4A01" w:rsidRDefault="00FB4A01" w:rsidP="00FB4A01">
      <w:pPr>
        <w:ind w:firstLine="720"/>
        <w:jc w:val="both"/>
        <w:rPr>
          <w:sz w:val="28"/>
          <w:szCs w:val="28"/>
        </w:rPr>
      </w:pPr>
      <w:r w:rsidRPr="00FB4A01">
        <w:rPr>
          <w:sz w:val="28"/>
          <w:szCs w:val="28"/>
        </w:rPr>
        <w:t>Решение задачи содействия этнокультурному многообразию народов России достигается посредством реализации следующих направлений:</w:t>
      </w:r>
    </w:p>
    <w:p w:rsidR="00FB4A01" w:rsidRPr="00FB4A01" w:rsidRDefault="00FB4A01" w:rsidP="00FB4A01">
      <w:pPr>
        <w:ind w:firstLine="720"/>
        <w:jc w:val="both"/>
        <w:rPr>
          <w:sz w:val="28"/>
          <w:szCs w:val="28"/>
        </w:rPr>
      </w:pPr>
      <w:r w:rsidRPr="00FB4A01">
        <w:rPr>
          <w:sz w:val="28"/>
          <w:szCs w:val="28"/>
        </w:rPr>
        <w:t>выполнение мероприятий и инициатив, направленных на этнокультурное развитие народов России;</w:t>
      </w:r>
    </w:p>
    <w:p w:rsidR="00FB4A01" w:rsidRPr="00FB4A01" w:rsidRDefault="00FB4A01" w:rsidP="00FB4A01">
      <w:pPr>
        <w:ind w:firstLine="720"/>
        <w:jc w:val="both"/>
        <w:rPr>
          <w:sz w:val="28"/>
          <w:szCs w:val="28"/>
        </w:rPr>
      </w:pPr>
      <w:r w:rsidRPr="00FB4A01">
        <w:rPr>
          <w:sz w:val="28"/>
          <w:szCs w:val="28"/>
        </w:rPr>
        <w:t>поддержка языкового многообразия на территории Российской Федерации.</w:t>
      </w:r>
    </w:p>
    <w:p w:rsidR="00FB4A01" w:rsidRPr="00FB4A01" w:rsidRDefault="00FB4A01" w:rsidP="00FB4A01">
      <w:pPr>
        <w:ind w:firstLine="720"/>
        <w:jc w:val="both"/>
        <w:rPr>
          <w:sz w:val="28"/>
          <w:szCs w:val="28"/>
        </w:rPr>
      </w:pPr>
      <w:r w:rsidRPr="00FB4A01">
        <w:rPr>
          <w:sz w:val="28"/>
          <w:szCs w:val="28"/>
        </w:rPr>
        <w:t>Отбор мероприятий для включения в Программу осуществляется исходя из их соответствия направлениям, позволяющим наиболее эффективно решать задачи Программы, их общественной, социально-экономической и этнокультурной значимости.</w:t>
      </w:r>
    </w:p>
    <w:p w:rsidR="00FB4A01" w:rsidRPr="00FB4A01" w:rsidRDefault="00FB4A01" w:rsidP="00FB4A01">
      <w:pPr>
        <w:ind w:firstLine="720"/>
        <w:jc w:val="both"/>
        <w:rPr>
          <w:sz w:val="28"/>
          <w:szCs w:val="28"/>
        </w:rPr>
      </w:pPr>
      <w:r w:rsidRPr="00FB4A01">
        <w:rPr>
          <w:sz w:val="28"/>
          <w:szCs w:val="28"/>
        </w:rPr>
        <w:t>Формирование мероприятий по поддержке общественных инициатив и мероприятий, направленных на формирование и укрепление гражданского патриотизма и общероссийской гражданской идентичности, по проведению общероссийской информационной кампании и созданию информационных ресурсов, направленных на укрепление гражданского патриотизма и российской гражданской идентичности, по поддержке языкового многообразия, а также формирование части мероприятий, направленных на этнокультурное развитие народов России, осуществляется государственными заказчиками на основании конкурсного отбора предложений, представленных органами государственной власти, общественными и научными организациями, а также экспертами.</w:t>
      </w:r>
    </w:p>
    <w:p w:rsidR="00FB4A01" w:rsidRPr="00FB4A01" w:rsidRDefault="00FB4A01" w:rsidP="00FB4A01">
      <w:pPr>
        <w:ind w:firstLine="720"/>
        <w:jc w:val="both"/>
        <w:rPr>
          <w:sz w:val="28"/>
          <w:szCs w:val="28"/>
        </w:rPr>
      </w:pPr>
      <w:r w:rsidRPr="00FB4A01">
        <w:rPr>
          <w:sz w:val="28"/>
          <w:szCs w:val="28"/>
        </w:rPr>
        <w:lastRenderedPageBreak/>
        <w:t>Определение исполнителей по мероприятиям, относящимся к указанным направлениям, осуществляется на основании размещения государственными заказчиками заказов на поставки товаров, выполнение работ и оказание услуг для государственных нужд.</w:t>
      </w:r>
    </w:p>
    <w:p w:rsidR="00FB4A01" w:rsidRPr="00FB4A01" w:rsidRDefault="00FB4A01" w:rsidP="00FB4A01">
      <w:pPr>
        <w:ind w:firstLine="720"/>
        <w:jc w:val="both"/>
        <w:rPr>
          <w:sz w:val="28"/>
          <w:szCs w:val="28"/>
        </w:rPr>
      </w:pPr>
      <w:r w:rsidRPr="00FB4A01">
        <w:rPr>
          <w:sz w:val="28"/>
          <w:szCs w:val="28"/>
        </w:rPr>
        <w:t>Формирование мероприятий, включенных в региональные целевые программы, направленные на укрепление единства российской нации и гармонизацию межнациональных отношений, содействие этнокультурному многообразию народов России, а также формирование части мероприятий по поддержке общественных инициатив и мероприятий, направленных на формирование и укрепление гражданского патриотизма и российской гражданской идентичности, осуществляется государственными заказчиками на основании конкурса региональных целевых программ.</w:t>
      </w:r>
    </w:p>
    <w:p w:rsidR="00FB4A01" w:rsidRPr="00FB4A01" w:rsidRDefault="00FB4A01" w:rsidP="00FB4A01">
      <w:pPr>
        <w:ind w:firstLine="720"/>
        <w:jc w:val="both"/>
        <w:rPr>
          <w:sz w:val="28"/>
          <w:szCs w:val="28"/>
        </w:rPr>
      </w:pPr>
      <w:r w:rsidRPr="00FB4A01">
        <w:rPr>
          <w:sz w:val="28"/>
          <w:szCs w:val="28"/>
        </w:rPr>
        <w:t>Поддержка указанных направлений реализации Программы осуществляется посредством предоставления субсидий бюджетам субъектов Российской Федерации на софинансирование региональных целевых программ, реализуемых за счет средств бюджетов субъектов Российской Федерации и местных бюджетов, и мероприятий указанных региональных целевых программ.</w:t>
      </w:r>
    </w:p>
    <w:p w:rsidR="00FB4A01" w:rsidRPr="00FB4A01" w:rsidRDefault="00FB4A01" w:rsidP="00FB4A01">
      <w:pPr>
        <w:ind w:firstLine="720"/>
        <w:jc w:val="both"/>
        <w:rPr>
          <w:sz w:val="28"/>
          <w:szCs w:val="28"/>
        </w:rPr>
      </w:pPr>
      <w:bookmarkStart w:id="333" w:name="sub_3013"/>
      <w:r w:rsidRPr="00FB4A01">
        <w:rPr>
          <w:sz w:val="28"/>
          <w:szCs w:val="28"/>
        </w:rPr>
        <w:t>Для ежегодного формирования перечня региональных целевых программ и перечня мероприятий, на софинансирование которых бюджетам субъектов Российской Федерации предоставляются субсидии, высший исполнительный орган государственной власти субъекта Российской Федерации ежегодно, в срок, определяемый государственными заказчиками, представляет государственным заказчикам на конкурсный отбор заявки на предоставление субсидии, включающие региональные целевые программы и перечень мероприятий, предлагаемых для софинансирования в очередном финансовом году в рамках средств Программы. Указанный перечень мероприятий государственные заказчики согласовывают с государственным заказчиком - координатором Программы.</w:t>
      </w:r>
    </w:p>
    <w:p w:rsidR="00FB4A01" w:rsidRPr="00FB4A01" w:rsidRDefault="00FB4A01" w:rsidP="00FB4A01">
      <w:pPr>
        <w:ind w:firstLine="720"/>
        <w:jc w:val="both"/>
        <w:rPr>
          <w:sz w:val="28"/>
          <w:szCs w:val="28"/>
        </w:rPr>
      </w:pPr>
      <w:bookmarkStart w:id="334" w:name="sub_3014"/>
      <w:bookmarkEnd w:id="333"/>
      <w:r w:rsidRPr="00FB4A01">
        <w:rPr>
          <w:sz w:val="28"/>
          <w:szCs w:val="28"/>
        </w:rPr>
        <w:t>Определение исполнителей по мероприятиям, относящимся к указанным направлениям, осуществляется на основании размещения органами исполнительной власти субъектов Российской Федерации заказов на поставки товаров, выполнение работ и оказание услуг для государственных нужд.</w:t>
      </w:r>
    </w:p>
    <w:p w:rsidR="00FB4A01" w:rsidRPr="00FB4A01" w:rsidRDefault="00FB4A01" w:rsidP="00FB4A01">
      <w:pPr>
        <w:ind w:firstLine="720"/>
        <w:jc w:val="both"/>
        <w:rPr>
          <w:sz w:val="28"/>
          <w:szCs w:val="28"/>
        </w:rPr>
      </w:pPr>
      <w:bookmarkStart w:id="335" w:name="sub_3015"/>
      <w:bookmarkEnd w:id="334"/>
      <w:r w:rsidRPr="00FB4A01">
        <w:rPr>
          <w:sz w:val="28"/>
          <w:szCs w:val="28"/>
        </w:rPr>
        <w:t>Программой предусматривается предоставление из федерального бюджета субсидий некоммерческим организациям в целях создания и развития духовно-просветительских центров.".</w:t>
      </w:r>
    </w:p>
    <w:bookmarkEnd w:id="335"/>
    <w:p w:rsidR="00FB4A01" w:rsidRPr="00FB4A01" w:rsidRDefault="00FB4A01" w:rsidP="00FB4A01">
      <w:pPr>
        <w:ind w:firstLine="720"/>
        <w:jc w:val="both"/>
        <w:rPr>
          <w:sz w:val="28"/>
          <w:szCs w:val="28"/>
        </w:rPr>
      </w:pPr>
      <w:r w:rsidRPr="00FB4A01">
        <w:rPr>
          <w:sz w:val="28"/>
          <w:szCs w:val="28"/>
        </w:rPr>
        <w:t>Программой предусмотрено осуществление мониторинга состояния межнациональных и этноконфессиональных отношений, социологического мониторинга ключевых показателей состояния межнациональных отношений в российских регионах с целью всесторонней оценки результатов реализации Программы и предотвращения негативных последствий, которые могут возникнуть при реализации отдельных мероприятий Программы.</w:t>
      </w:r>
    </w:p>
    <w:p w:rsidR="00FB4A01" w:rsidRPr="00FB4A01" w:rsidRDefault="00FB4A01" w:rsidP="00FB4A01">
      <w:pPr>
        <w:ind w:firstLine="720"/>
        <w:jc w:val="both"/>
        <w:rPr>
          <w:sz w:val="28"/>
          <w:szCs w:val="28"/>
        </w:rPr>
      </w:pPr>
      <w:r w:rsidRPr="00FB4A01">
        <w:rPr>
          <w:sz w:val="28"/>
          <w:szCs w:val="28"/>
        </w:rPr>
        <w:t>Распределение объемов финансирования Программы по источникам и направлениям реализации представлено в приложении N 3.</w:t>
      </w:r>
    </w:p>
    <w:p w:rsidR="00FB4A01" w:rsidRPr="00FB4A01" w:rsidRDefault="00FB4A01" w:rsidP="00FB4A01">
      <w:pPr>
        <w:ind w:firstLine="720"/>
        <w:jc w:val="both"/>
        <w:rPr>
          <w:sz w:val="28"/>
          <w:szCs w:val="28"/>
        </w:rPr>
      </w:pPr>
      <w:r w:rsidRPr="00FB4A01">
        <w:rPr>
          <w:sz w:val="28"/>
          <w:szCs w:val="28"/>
        </w:rPr>
        <w:t>Перечень мероприятий Программы представлен в приложении N 4.</w:t>
      </w:r>
    </w:p>
    <w:p w:rsidR="00FB4A01" w:rsidRPr="00FB4A01" w:rsidRDefault="00FB4A01" w:rsidP="003020C3">
      <w:pPr>
        <w:ind w:firstLine="720"/>
        <w:jc w:val="both"/>
        <w:rPr>
          <w:b/>
          <w:sz w:val="28"/>
          <w:szCs w:val="28"/>
        </w:rPr>
      </w:pPr>
      <w:r w:rsidRPr="00FB4A01">
        <w:rPr>
          <w:b/>
          <w:sz w:val="28"/>
          <w:szCs w:val="28"/>
        </w:rPr>
        <w:t>IV. Обоснование ресурсного обеспечения Программы</w:t>
      </w:r>
    </w:p>
    <w:p w:rsidR="00FB4A01" w:rsidRPr="00FB4A01" w:rsidRDefault="00FB4A01" w:rsidP="003020C3">
      <w:pPr>
        <w:ind w:firstLine="720"/>
        <w:jc w:val="both"/>
        <w:rPr>
          <w:sz w:val="28"/>
          <w:szCs w:val="28"/>
        </w:rPr>
      </w:pPr>
      <w:r w:rsidRPr="00FB4A01">
        <w:rPr>
          <w:sz w:val="28"/>
          <w:szCs w:val="28"/>
        </w:rPr>
        <w:lastRenderedPageBreak/>
        <w:t>Финансирование мероприятий Программы будет осуществляться за счет средств федерального бюджета с привлечением средств бюджетов субъектов Российской Федерации.</w:t>
      </w:r>
    </w:p>
    <w:p w:rsidR="00FB4A01" w:rsidRPr="00FB4A01" w:rsidRDefault="00FB4A01" w:rsidP="003020C3">
      <w:pPr>
        <w:ind w:firstLine="720"/>
        <w:jc w:val="both"/>
        <w:rPr>
          <w:sz w:val="28"/>
          <w:szCs w:val="28"/>
        </w:rPr>
      </w:pPr>
      <w:bookmarkStart w:id="336" w:name="sub_4002"/>
      <w:r w:rsidRPr="00FB4A01">
        <w:rPr>
          <w:sz w:val="28"/>
          <w:szCs w:val="28"/>
        </w:rPr>
        <w:t>Предельный (прогнозный) объем финансирования Программы рассчитан в ценах соответствующих лет и составляет 8181,065 млн. рублей, в том числе за счет средств федерального бюджета - 5996,625 млн. рублей, средств бюджетов субъектов Российской Федерации и местных бюджетов - 2184,44 млн. рублей.</w:t>
      </w:r>
    </w:p>
    <w:p w:rsidR="00FB4A01" w:rsidRPr="00FB4A01" w:rsidRDefault="00FB4A01" w:rsidP="003020C3">
      <w:pPr>
        <w:ind w:firstLine="720"/>
        <w:jc w:val="both"/>
        <w:rPr>
          <w:sz w:val="28"/>
          <w:szCs w:val="28"/>
        </w:rPr>
      </w:pPr>
      <w:bookmarkStart w:id="337" w:name="sub_4003"/>
      <w:bookmarkEnd w:id="336"/>
      <w:r w:rsidRPr="00FB4A01">
        <w:rPr>
          <w:sz w:val="28"/>
          <w:szCs w:val="28"/>
        </w:rPr>
        <w:t>На прочие нужды предусматривается 8181,065 млн. рублей, в том числе:</w:t>
      </w:r>
    </w:p>
    <w:p w:rsidR="00FB4A01" w:rsidRPr="00FB4A01" w:rsidRDefault="00FB4A01" w:rsidP="003020C3">
      <w:pPr>
        <w:ind w:firstLine="720"/>
        <w:jc w:val="both"/>
        <w:rPr>
          <w:sz w:val="28"/>
          <w:szCs w:val="28"/>
        </w:rPr>
      </w:pPr>
      <w:bookmarkStart w:id="338" w:name="sub_4004"/>
      <w:bookmarkEnd w:id="337"/>
      <w:r w:rsidRPr="00FB4A01">
        <w:rPr>
          <w:sz w:val="28"/>
          <w:szCs w:val="28"/>
        </w:rPr>
        <w:t>за счет средств федерального бюджета - 5996,625 млн. рублей, из них:</w:t>
      </w:r>
    </w:p>
    <w:p w:rsidR="00FB4A01" w:rsidRPr="00FB4A01" w:rsidRDefault="00FB4A01" w:rsidP="003020C3">
      <w:pPr>
        <w:ind w:firstLine="720"/>
        <w:jc w:val="both"/>
        <w:rPr>
          <w:sz w:val="28"/>
          <w:szCs w:val="28"/>
        </w:rPr>
      </w:pPr>
      <w:bookmarkStart w:id="339" w:name="sub_4005"/>
      <w:bookmarkEnd w:id="338"/>
      <w:r w:rsidRPr="00FB4A01">
        <w:rPr>
          <w:sz w:val="28"/>
          <w:szCs w:val="28"/>
        </w:rPr>
        <w:t>прочие расходы - 1023,6895 млн. рублей;</w:t>
      </w:r>
    </w:p>
    <w:p w:rsidR="00FB4A01" w:rsidRPr="00FB4A01" w:rsidRDefault="00FB4A01" w:rsidP="003020C3">
      <w:pPr>
        <w:ind w:firstLine="720"/>
        <w:jc w:val="both"/>
        <w:rPr>
          <w:sz w:val="28"/>
          <w:szCs w:val="28"/>
        </w:rPr>
      </w:pPr>
      <w:bookmarkStart w:id="340" w:name="sub_4006"/>
      <w:bookmarkEnd w:id="339"/>
      <w:r w:rsidRPr="00FB4A01">
        <w:rPr>
          <w:sz w:val="28"/>
          <w:szCs w:val="28"/>
        </w:rPr>
        <w:t>прочие межбюджетные трансферты общего характера  - 3214,9355 млн. рублей;</w:t>
      </w:r>
    </w:p>
    <w:p w:rsidR="00FB4A01" w:rsidRPr="00FB4A01" w:rsidRDefault="00FB4A01" w:rsidP="003020C3">
      <w:pPr>
        <w:ind w:firstLine="720"/>
        <w:jc w:val="both"/>
        <w:rPr>
          <w:sz w:val="28"/>
          <w:szCs w:val="28"/>
        </w:rPr>
      </w:pPr>
      <w:bookmarkStart w:id="341" w:name="sub_17814"/>
      <w:bookmarkEnd w:id="340"/>
      <w:r w:rsidRPr="00FB4A01">
        <w:rPr>
          <w:sz w:val="28"/>
          <w:szCs w:val="28"/>
        </w:rPr>
        <w:t>субсидии некоммерческим организациям - 1758 млн. рублей;</w:t>
      </w:r>
    </w:p>
    <w:p w:rsidR="00FB4A01" w:rsidRPr="00FB4A01" w:rsidRDefault="00FB4A01" w:rsidP="003020C3">
      <w:pPr>
        <w:ind w:firstLine="720"/>
        <w:jc w:val="both"/>
        <w:rPr>
          <w:sz w:val="28"/>
          <w:szCs w:val="28"/>
        </w:rPr>
      </w:pPr>
      <w:bookmarkStart w:id="342" w:name="sub_4007"/>
      <w:bookmarkEnd w:id="341"/>
      <w:r w:rsidRPr="00FB4A01">
        <w:rPr>
          <w:sz w:val="28"/>
          <w:szCs w:val="28"/>
        </w:rPr>
        <w:t>за счет средств бюджетов субъектов Российской Федерации - 2184,44 млн. рублей.</w:t>
      </w:r>
    </w:p>
    <w:p w:rsidR="00FB4A01" w:rsidRPr="00FB4A01" w:rsidRDefault="00FB4A01" w:rsidP="003020C3">
      <w:pPr>
        <w:ind w:firstLine="720"/>
        <w:jc w:val="both"/>
        <w:rPr>
          <w:sz w:val="28"/>
          <w:szCs w:val="28"/>
        </w:rPr>
      </w:pPr>
      <w:bookmarkStart w:id="343" w:name="sub_4008"/>
      <w:bookmarkEnd w:id="342"/>
      <w:r w:rsidRPr="00FB4A01">
        <w:rPr>
          <w:sz w:val="28"/>
          <w:szCs w:val="28"/>
        </w:rPr>
        <w:t>Мероприятия Программы в 2014 - 2016 годах осуществляются в соответствии со сводной бюджетной росписью федерального бюджета на соответствующий финансовый год и на плановый период в пределах лимитов бюджетных обязательств, утвержденных Министерству культуры Российской Федерации, Министерству образования Российской Федерации и Федеральному агентству по делам молодежи.</w:t>
      </w:r>
    </w:p>
    <w:p w:rsidR="00FB4A01" w:rsidRPr="00FB4A01" w:rsidRDefault="00FB4A01" w:rsidP="003020C3">
      <w:pPr>
        <w:ind w:firstLine="720"/>
        <w:jc w:val="both"/>
        <w:rPr>
          <w:sz w:val="28"/>
          <w:szCs w:val="28"/>
        </w:rPr>
      </w:pPr>
      <w:bookmarkStart w:id="344" w:name="sub_4009"/>
      <w:bookmarkEnd w:id="343"/>
      <w:r w:rsidRPr="00FB4A01">
        <w:rPr>
          <w:sz w:val="28"/>
          <w:szCs w:val="28"/>
        </w:rPr>
        <w:t xml:space="preserve">Предусмотренные на 2014 - 2016 годы федеральным бюджетом Министерству регионального развития Российской Федерации 228 млн. рублей (ежегодно) на поддержку экономического и социального развития коренных малочисленных народов Севера, Сибири и Дальнего Востока Российской Федерации будут предоставляться бюджетам субъектов Российской Федерации в соответствии с постановлением Правительства Российской Федерации от 10 марта </w:t>
      </w:r>
      <w:smartTag w:uri="urn:schemas-microsoft-com:office:smarttags" w:element="metricconverter">
        <w:smartTagPr>
          <w:attr w:name="ProductID" w:val="2009 г"/>
        </w:smartTagPr>
        <w:r w:rsidRPr="00FB4A01">
          <w:rPr>
            <w:sz w:val="28"/>
            <w:szCs w:val="28"/>
          </w:rPr>
          <w:t>2009 г</w:t>
        </w:r>
      </w:smartTag>
      <w:r w:rsidRPr="00FB4A01">
        <w:rPr>
          <w:sz w:val="28"/>
          <w:szCs w:val="28"/>
        </w:rPr>
        <w:t>. N 217 "Об утверждении Правил распределения и предоставления из федерального бюджета иных межбюджетных трансфертов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w:t>
      </w:r>
    </w:p>
    <w:bookmarkEnd w:id="344"/>
    <w:p w:rsidR="00FB4A01" w:rsidRPr="00FB4A01" w:rsidRDefault="00FB4A01" w:rsidP="003020C3">
      <w:pPr>
        <w:ind w:firstLine="720"/>
        <w:jc w:val="both"/>
        <w:rPr>
          <w:sz w:val="28"/>
          <w:szCs w:val="28"/>
        </w:rPr>
      </w:pPr>
      <w:r w:rsidRPr="00FB4A01">
        <w:rPr>
          <w:sz w:val="28"/>
          <w:szCs w:val="28"/>
        </w:rPr>
        <w:t>Привлечение средств бюджетов субъектов Российской Федерации и местных бюджетов в рамках Программы осуществляется посредством софинансирования расходных обязательств аналогичных целевых программ, реализуемых за счет средств бюджетов субъектов Российской Федерации (местных бюджетов).</w:t>
      </w:r>
    </w:p>
    <w:p w:rsidR="00FB4A01" w:rsidRPr="00FB4A01" w:rsidRDefault="00FB4A01" w:rsidP="003020C3">
      <w:pPr>
        <w:ind w:firstLine="720"/>
        <w:jc w:val="both"/>
        <w:rPr>
          <w:sz w:val="28"/>
          <w:szCs w:val="28"/>
        </w:rPr>
      </w:pPr>
      <w:r w:rsidRPr="00FB4A01">
        <w:rPr>
          <w:sz w:val="28"/>
          <w:szCs w:val="28"/>
        </w:rPr>
        <w:t>Расходные обязательства субъектов Российской Федерации в сфере государственной национальной политики, в том числе относящиеся к цели и задачам Программы, на 2013 год составляют 2486,1 млн. рублей, на 2014 год - 2328,9 млн. рублей. Софинансирование в рамках Программы региональных целевых программ позволит направить средства субъектов Российской Федерации на реализацию приоритетных направлений государственной национальной политики.</w:t>
      </w:r>
    </w:p>
    <w:p w:rsidR="00FB4A01" w:rsidRPr="00FB4A01" w:rsidRDefault="00FB4A01" w:rsidP="003020C3">
      <w:pPr>
        <w:ind w:firstLine="720"/>
        <w:jc w:val="both"/>
        <w:rPr>
          <w:sz w:val="28"/>
          <w:szCs w:val="28"/>
        </w:rPr>
      </w:pPr>
      <w:r w:rsidRPr="00FB4A01">
        <w:rPr>
          <w:sz w:val="28"/>
          <w:szCs w:val="28"/>
        </w:rPr>
        <w:t>Распределение объемов финансирования Программы по источникам и направлениям расходования представлено в приложении N 5.</w:t>
      </w:r>
    </w:p>
    <w:p w:rsidR="00FB4A01" w:rsidRPr="00FB4A01" w:rsidRDefault="00FB4A01" w:rsidP="003020C3">
      <w:pPr>
        <w:ind w:firstLine="720"/>
        <w:jc w:val="both"/>
        <w:rPr>
          <w:sz w:val="28"/>
          <w:szCs w:val="28"/>
        </w:rPr>
      </w:pPr>
      <w:r w:rsidRPr="00FB4A01">
        <w:rPr>
          <w:sz w:val="28"/>
          <w:szCs w:val="28"/>
        </w:rPr>
        <w:lastRenderedPageBreak/>
        <w:t>Распределение средств федерального бюджета по государственным заказчикам Программы представлено в приложении N 6.</w:t>
      </w:r>
    </w:p>
    <w:p w:rsidR="00FB4A01" w:rsidRPr="00FB4A01" w:rsidRDefault="00FB4A01" w:rsidP="003020C3">
      <w:pPr>
        <w:ind w:firstLine="720"/>
        <w:jc w:val="both"/>
        <w:rPr>
          <w:b/>
          <w:sz w:val="28"/>
          <w:szCs w:val="28"/>
        </w:rPr>
      </w:pPr>
      <w:r w:rsidRPr="00FB4A01">
        <w:rPr>
          <w:b/>
          <w:sz w:val="28"/>
          <w:szCs w:val="28"/>
        </w:rPr>
        <w:t>V. Механизм реализации Программы</w:t>
      </w:r>
    </w:p>
    <w:p w:rsidR="00FB4A01" w:rsidRPr="00FB4A01" w:rsidRDefault="00FB4A01" w:rsidP="003020C3">
      <w:pPr>
        <w:ind w:firstLine="720"/>
        <w:jc w:val="both"/>
        <w:rPr>
          <w:sz w:val="28"/>
          <w:szCs w:val="28"/>
        </w:rPr>
      </w:pPr>
      <w:bookmarkStart w:id="345" w:name="sub_51"/>
      <w:r w:rsidRPr="00FB4A01">
        <w:rPr>
          <w:sz w:val="28"/>
          <w:szCs w:val="28"/>
        </w:rPr>
        <w:t>Управление реализацией Программы осуществляется государственным заказчиком - координатором Программы - Министерством регионального развития Российской Федерации.</w:t>
      </w:r>
    </w:p>
    <w:bookmarkEnd w:id="345"/>
    <w:p w:rsidR="00FB4A01" w:rsidRPr="00FB4A01" w:rsidRDefault="00FB4A01" w:rsidP="003020C3">
      <w:pPr>
        <w:ind w:firstLine="720"/>
        <w:jc w:val="both"/>
        <w:rPr>
          <w:sz w:val="28"/>
          <w:szCs w:val="28"/>
        </w:rPr>
      </w:pPr>
      <w:r w:rsidRPr="00FB4A01">
        <w:rPr>
          <w:sz w:val="28"/>
          <w:szCs w:val="28"/>
        </w:rPr>
        <w:t>Формы и методы реализации Программы определяются государственным заказчиком - координатором Программы в соответствии с законодательством Российской Федерации.</w:t>
      </w:r>
    </w:p>
    <w:p w:rsidR="00FB4A01" w:rsidRPr="00FB4A01" w:rsidRDefault="00FB4A01" w:rsidP="003020C3">
      <w:pPr>
        <w:ind w:firstLine="720"/>
        <w:jc w:val="both"/>
        <w:rPr>
          <w:sz w:val="28"/>
          <w:szCs w:val="28"/>
        </w:rPr>
      </w:pPr>
      <w:r w:rsidRPr="00FB4A01">
        <w:rPr>
          <w:sz w:val="28"/>
          <w:szCs w:val="28"/>
        </w:rPr>
        <w:t>Государственный заказчик - координатор Программы несет ответственность за подготовку и реализацию Программы в целом. Текущее управление реализацией Программы осуществляют государственные заказчики.</w:t>
      </w:r>
    </w:p>
    <w:p w:rsidR="00FB4A01" w:rsidRPr="00FB4A01" w:rsidRDefault="00FB4A01" w:rsidP="003020C3">
      <w:pPr>
        <w:ind w:firstLine="720"/>
        <w:jc w:val="both"/>
        <w:rPr>
          <w:sz w:val="28"/>
          <w:szCs w:val="28"/>
        </w:rPr>
      </w:pPr>
      <w:r w:rsidRPr="00FB4A01">
        <w:rPr>
          <w:sz w:val="28"/>
          <w:szCs w:val="28"/>
        </w:rPr>
        <w:t>В целях рационального использования средств федерального бюджета, средств бюджетов субъектов Российской Федерации и местных бюджетов, а также обеспечения публичности информации государственный заказчик - координатор Программы:</w:t>
      </w:r>
    </w:p>
    <w:p w:rsidR="00FB4A01" w:rsidRPr="00FB4A01" w:rsidRDefault="00FB4A01" w:rsidP="003020C3">
      <w:pPr>
        <w:ind w:firstLine="720"/>
        <w:jc w:val="both"/>
        <w:rPr>
          <w:sz w:val="28"/>
          <w:szCs w:val="28"/>
        </w:rPr>
      </w:pPr>
      <w:r w:rsidRPr="00FB4A01">
        <w:rPr>
          <w:sz w:val="28"/>
          <w:szCs w:val="28"/>
        </w:rPr>
        <w:t>утверждает ежегодные детализированные организационно-финансовые планы государственных заказчиков по реализации Программы;</w:t>
      </w:r>
    </w:p>
    <w:p w:rsidR="00FB4A01" w:rsidRPr="00FB4A01" w:rsidRDefault="00FB4A01" w:rsidP="003020C3">
      <w:pPr>
        <w:ind w:firstLine="720"/>
        <w:jc w:val="both"/>
        <w:rPr>
          <w:sz w:val="28"/>
          <w:szCs w:val="28"/>
        </w:rPr>
      </w:pPr>
      <w:r w:rsidRPr="00FB4A01">
        <w:rPr>
          <w:sz w:val="28"/>
          <w:szCs w:val="28"/>
        </w:rPr>
        <w:t>обеспечивает координацию деятельности государственных заказчиков по подготовке и реализации мероприятий Программы, а также по анализу и рациональному использованию средств федерального бюджета и внебюджетных источников, подготавливает в установленном порядке проекты решений Правительства Российской Федерации о внесении изменений в Программу и досрочном ее прекращении;</w:t>
      </w:r>
    </w:p>
    <w:p w:rsidR="00FB4A01" w:rsidRPr="00FB4A01" w:rsidRDefault="00FB4A01" w:rsidP="003020C3">
      <w:pPr>
        <w:ind w:firstLine="720"/>
        <w:jc w:val="both"/>
        <w:rPr>
          <w:sz w:val="28"/>
          <w:szCs w:val="28"/>
        </w:rPr>
      </w:pPr>
      <w:r w:rsidRPr="00FB4A01">
        <w:rPr>
          <w:sz w:val="28"/>
          <w:szCs w:val="28"/>
        </w:rPr>
        <w:t>утверждает разработанные государственными заказчиками Программы перечни целевых индикаторов и показателей для мониторинга реализации мероприятий Программы;</w:t>
      </w:r>
    </w:p>
    <w:p w:rsidR="00FB4A01" w:rsidRPr="00FB4A01" w:rsidRDefault="00FB4A01" w:rsidP="003020C3">
      <w:pPr>
        <w:ind w:firstLine="720"/>
        <w:jc w:val="both"/>
        <w:rPr>
          <w:sz w:val="28"/>
          <w:szCs w:val="28"/>
        </w:rPr>
      </w:pPr>
      <w:r w:rsidRPr="00FB4A01">
        <w:rPr>
          <w:sz w:val="28"/>
          <w:szCs w:val="28"/>
        </w:rPr>
        <w:t>разрабатывает в пределах своих полномочий нормативные правовые акты, необходимые для выполнения Программы;</w:t>
      </w:r>
    </w:p>
    <w:p w:rsidR="00FB4A01" w:rsidRPr="00FB4A01" w:rsidRDefault="00FB4A01" w:rsidP="003020C3">
      <w:pPr>
        <w:ind w:firstLine="720"/>
        <w:jc w:val="both"/>
        <w:rPr>
          <w:sz w:val="28"/>
          <w:szCs w:val="28"/>
        </w:rPr>
      </w:pPr>
      <w:r w:rsidRPr="00FB4A01">
        <w:rPr>
          <w:sz w:val="28"/>
          <w:szCs w:val="28"/>
        </w:rPr>
        <w:t>осуществляет ведение ежеквартальной отчетности реализации Программы;</w:t>
      </w:r>
    </w:p>
    <w:p w:rsidR="00FB4A01" w:rsidRPr="00FB4A01" w:rsidRDefault="00FB4A01" w:rsidP="003020C3">
      <w:pPr>
        <w:ind w:firstLine="720"/>
        <w:jc w:val="both"/>
        <w:rPr>
          <w:sz w:val="28"/>
          <w:szCs w:val="28"/>
        </w:rPr>
      </w:pPr>
      <w:r w:rsidRPr="00FB4A01">
        <w:rPr>
          <w:sz w:val="28"/>
          <w:szCs w:val="28"/>
        </w:rPr>
        <w:t>ежеквартально представляет в Министерство экономического развития Российской Федерации и Министерство финансов Российской Федерации доклад о ходе реализации Программы, достигнутых результатах и об эффективности использования финансовых средств по установленной форме;</w:t>
      </w:r>
    </w:p>
    <w:p w:rsidR="00FB4A01" w:rsidRPr="00FB4A01" w:rsidRDefault="00FB4A01" w:rsidP="003020C3">
      <w:pPr>
        <w:ind w:firstLine="720"/>
        <w:jc w:val="both"/>
        <w:rPr>
          <w:sz w:val="28"/>
          <w:szCs w:val="28"/>
        </w:rPr>
      </w:pPr>
      <w:r w:rsidRPr="00FB4A01">
        <w:rPr>
          <w:sz w:val="28"/>
          <w:szCs w:val="28"/>
        </w:rPr>
        <w:t>обеспечивает координацию работы с органами государственной власти субъектов Российской Федерации, осуществляемой на основе соглашений о предоставлении субсидий на реализацию региональных целевых программ, аналогичных Программе, реализуемых за счет средств бюджетов субъектов Российской Федерации;</w:t>
      </w:r>
    </w:p>
    <w:p w:rsidR="00FB4A01" w:rsidRPr="00FB4A01" w:rsidRDefault="00FB4A01" w:rsidP="003020C3">
      <w:pPr>
        <w:ind w:firstLine="720"/>
        <w:jc w:val="both"/>
        <w:rPr>
          <w:sz w:val="28"/>
          <w:szCs w:val="28"/>
        </w:rPr>
      </w:pPr>
      <w:r w:rsidRPr="00FB4A01">
        <w:rPr>
          <w:sz w:val="28"/>
          <w:szCs w:val="28"/>
        </w:rPr>
        <w:t>вносит в Министерство экономического развития Российской Федерации и Министерство финансов Российской Федерации предложения о корректировке Программы, продлении срока ее реализации либо прекращении ее реализации (в случае необходимости);</w:t>
      </w:r>
    </w:p>
    <w:p w:rsidR="00FB4A01" w:rsidRPr="00FB4A01" w:rsidRDefault="00FB4A01" w:rsidP="003020C3">
      <w:pPr>
        <w:ind w:firstLine="720"/>
        <w:jc w:val="both"/>
        <w:rPr>
          <w:sz w:val="28"/>
          <w:szCs w:val="28"/>
        </w:rPr>
      </w:pPr>
      <w:r w:rsidRPr="00FB4A01">
        <w:rPr>
          <w:sz w:val="28"/>
          <w:szCs w:val="28"/>
        </w:rPr>
        <w:t xml:space="preserve">определяет процедуры обеспечения публичности (открытости) информации о значениях целевых индикаторов и показателей, результатах мониторинга хода </w:t>
      </w:r>
      <w:r w:rsidRPr="00FB4A01">
        <w:rPr>
          <w:sz w:val="28"/>
          <w:szCs w:val="28"/>
        </w:rPr>
        <w:lastRenderedPageBreak/>
        <w:t>реализации Программы, ее мероприятиях и об условиях участия в них исполнителей, а также о проводимых конкурсах и критериях определения победителей;</w:t>
      </w:r>
    </w:p>
    <w:p w:rsidR="00FB4A01" w:rsidRPr="00FB4A01" w:rsidRDefault="00FB4A01" w:rsidP="003020C3">
      <w:pPr>
        <w:ind w:firstLine="720"/>
        <w:jc w:val="both"/>
        <w:rPr>
          <w:sz w:val="28"/>
          <w:szCs w:val="28"/>
        </w:rPr>
      </w:pPr>
      <w:r w:rsidRPr="00FB4A01">
        <w:rPr>
          <w:sz w:val="28"/>
          <w:szCs w:val="28"/>
        </w:rPr>
        <w:t>выполняет функции государственного заказчика в пределах своих полномочий и сферы ответственности.</w:t>
      </w:r>
    </w:p>
    <w:p w:rsidR="00FB4A01" w:rsidRPr="00FB4A01" w:rsidRDefault="00FB4A01" w:rsidP="003020C3">
      <w:pPr>
        <w:ind w:firstLine="720"/>
        <w:jc w:val="both"/>
        <w:rPr>
          <w:sz w:val="28"/>
          <w:szCs w:val="28"/>
        </w:rPr>
      </w:pPr>
      <w:r w:rsidRPr="00FB4A01">
        <w:rPr>
          <w:sz w:val="28"/>
          <w:szCs w:val="28"/>
        </w:rPr>
        <w:t>Государственные заказчики Программы:</w:t>
      </w:r>
    </w:p>
    <w:p w:rsidR="00FB4A01" w:rsidRPr="00FB4A01" w:rsidRDefault="00FB4A01" w:rsidP="003020C3">
      <w:pPr>
        <w:ind w:firstLine="720"/>
        <w:jc w:val="both"/>
        <w:rPr>
          <w:sz w:val="28"/>
          <w:szCs w:val="28"/>
        </w:rPr>
      </w:pPr>
      <w:r w:rsidRPr="00FB4A01">
        <w:rPr>
          <w:sz w:val="28"/>
          <w:szCs w:val="28"/>
        </w:rPr>
        <w:t>разрабатывают в пределах своих полномочий нормативные правовые акты, необходимые для выполнения Программы;</w:t>
      </w:r>
    </w:p>
    <w:p w:rsidR="00FB4A01" w:rsidRPr="00FB4A01" w:rsidRDefault="00FB4A01" w:rsidP="003020C3">
      <w:pPr>
        <w:ind w:firstLine="720"/>
        <w:jc w:val="both"/>
        <w:rPr>
          <w:sz w:val="28"/>
          <w:szCs w:val="28"/>
        </w:rPr>
      </w:pPr>
      <w:r w:rsidRPr="00FB4A01">
        <w:rPr>
          <w:sz w:val="28"/>
          <w:szCs w:val="28"/>
        </w:rPr>
        <w:t>участвуют в подготовке доклада о ходе реализации Программы, достигнутых результатах и об эффективности использования финансовых средств;</w:t>
      </w:r>
    </w:p>
    <w:p w:rsidR="00FB4A01" w:rsidRPr="00FB4A01" w:rsidRDefault="00FB4A01" w:rsidP="003020C3">
      <w:pPr>
        <w:ind w:firstLine="720"/>
        <w:jc w:val="both"/>
        <w:rPr>
          <w:sz w:val="28"/>
          <w:szCs w:val="28"/>
        </w:rPr>
      </w:pPr>
      <w:r w:rsidRPr="00FB4A01">
        <w:rPr>
          <w:sz w:val="28"/>
          <w:szCs w:val="28"/>
        </w:rPr>
        <w:t>разрабатывают перечень показателей для мониторинга реализации мероприятий Программы;</w:t>
      </w:r>
    </w:p>
    <w:p w:rsidR="00FB4A01" w:rsidRPr="00FB4A01" w:rsidRDefault="00FB4A01" w:rsidP="003020C3">
      <w:pPr>
        <w:ind w:firstLine="720"/>
        <w:jc w:val="both"/>
        <w:rPr>
          <w:sz w:val="28"/>
          <w:szCs w:val="28"/>
        </w:rPr>
      </w:pPr>
      <w:r w:rsidRPr="00FB4A01">
        <w:rPr>
          <w:sz w:val="28"/>
          <w:szCs w:val="28"/>
        </w:rPr>
        <w:t>осуществляют ведение ежеквартальной отчетности по реализации Программы;</w:t>
      </w:r>
    </w:p>
    <w:p w:rsidR="00FB4A01" w:rsidRPr="00FB4A01" w:rsidRDefault="00FB4A01" w:rsidP="003020C3">
      <w:pPr>
        <w:ind w:firstLine="720"/>
        <w:jc w:val="both"/>
        <w:rPr>
          <w:sz w:val="28"/>
          <w:szCs w:val="28"/>
        </w:rPr>
      </w:pPr>
      <w:r w:rsidRPr="00FB4A01">
        <w:rPr>
          <w:sz w:val="28"/>
          <w:szCs w:val="28"/>
        </w:rPr>
        <w:t>представляют государственному заказчику - координатору Программы статистическую, справочную и аналитическую информацию о реализации мероприятий Программы;</w:t>
      </w:r>
    </w:p>
    <w:p w:rsidR="00FB4A01" w:rsidRPr="00FB4A01" w:rsidRDefault="00FB4A01" w:rsidP="003020C3">
      <w:pPr>
        <w:ind w:firstLine="720"/>
        <w:jc w:val="both"/>
        <w:rPr>
          <w:sz w:val="28"/>
          <w:szCs w:val="28"/>
        </w:rPr>
      </w:pPr>
      <w:r w:rsidRPr="00FB4A01">
        <w:rPr>
          <w:sz w:val="28"/>
          <w:szCs w:val="28"/>
        </w:rPr>
        <w:t>готовят ежегодно в установленном порядке предложения по уточнению перечня мероприятий Программы на очередной финансовый год, уточняют затраты по мероприятиям Программы, а также механизм реализации Программы;</w:t>
      </w:r>
    </w:p>
    <w:p w:rsidR="00FB4A01" w:rsidRPr="00FB4A01" w:rsidRDefault="00FB4A01" w:rsidP="003020C3">
      <w:pPr>
        <w:ind w:firstLine="720"/>
        <w:jc w:val="both"/>
        <w:rPr>
          <w:sz w:val="28"/>
          <w:szCs w:val="28"/>
        </w:rPr>
      </w:pPr>
      <w:r w:rsidRPr="00FB4A01">
        <w:rPr>
          <w:sz w:val="28"/>
          <w:szCs w:val="28"/>
        </w:rPr>
        <w:t>проводят конкурсный отбор региональных целевых программ и заключают соглашения с высшими исполнительными органами государственной власти субъектов Российской Федерации о предоставлении субсидий из федерального бюджета на выполнение региональных целевых программ за счет средств бюджетов субъектов Российской Федерации (местных бюджетов) и реализацию мероприятий, включенных в указанные региональные целевые программы;</w:t>
      </w:r>
    </w:p>
    <w:p w:rsidR="00FB4A01" w:rsidRPr="00FB4A01" w:rsidRDefault="00FB4A01" w:rsidP="003020C3">
      <w:pPr>
        <w:ind w:firstLine="720"/>
        <w:jc w:val="both"/>
        <w:rPr>
          <w:sz w:val="28"/>
          <w:szCs w:val="28"/>
        </w:rPr>
      </w:pPr>
      <w:r w:rsidRPr="00FB4A01">
        <w:rPr>
          <w:sz w:val="28"/>
          <w:szCs w:val="28"/>
        </w:rPr>
        <w:t>осуществляют отбор на конкурсной основе исполнителей работ и услуг, а также поставщиков продукции по каждому мероприятию Программы в пределах своей компетенции;</w:t>
      </w:r>
    </w:p>
    <w:p w:rsidR="00FB4A01" w:rsidRPr="00FB4A01" w:rsidRDefault="00FB4A01" w:rsidP="003020C3">
      <w:pPr>
        <w:ind w:firstLine="720"/>
        <w:jc w:val="both"/>
        <w:rPr>
          <w:sz w:val="28"/>
          <w:szCs w:val="28"/>
        </w:rPr>
      </w:pPr>
      <w:r w:rsidRPr="00FB4A01">
        <w:rPr>
          <w:sz w:val="28"/>
          <w:szCs w:val="28"/>
        </w:rPr>
        <w:t>организуют размещение информации, в том числе в электронном виде, о ходе и результатах реализации Программы, финансировании мероприятий Программы, привлечении внебюджетных средств, проведении конкурсов на участие в реализации Программы и порядке участия в ней инвесторов;</w:t>
      </w:r>
    </w:p>
    <w:p w:rsidR="00FB4A01" w:rsidRPr="00FB4A01" w:rsidRDefault="00FB4A01" w:rsidP="003020C3">
      <w:pPr>
        <w:ind w:firstLine="720"/>
        <w:jc w:val="both"/>
        <w:rPr>
          <w:sz w:val="28"/>
          <w:szCs w:val="28"/>
        </w:rPr>
      </w:pPr>
      <w:r w:rsidRPr="00FB4A01">
        <w:rPr>
          <w:sz w:val="28"/>
          <w:szCs w:val="28"/>
        </w:rPr>
        <w:t>организуют внедрение информационных технологий в целях управления реализацией Программы и контроля за ходом реализации мероприятий Программы;</w:t>
      </w:r>
    </w:p>
    <w:p w:rsidR="00FB4A01" w:rsidRPr="00FB4A01" w:rsidRDefault="00FB4A01" w:rsidP="003020C3">
      <w:pPr>
        <w:ind w:firstLine="720"/>
        <w:jc w:val="both"/>
        <w:rPr>
          <w:sz w:val="28"/>
          <w:szCs w:val="28"/>
        </w:rPr>
      </w:pPr>
      <w:r w:rsidRPr="00FB4A01">
        <w:rPr>
          <w:sz w:val="28"/>
          <w:szCs w:val="28"/>
        </w:rPr>
        <w:t>обеспечивают эффективное использование средств, выделяемых на реализацию Программы.</w:t>
      </w:r>
    </w:p>
    <w:p w:rsidR="00FB4A01" w:rsidRPr="00FB4A01" w:rsidRDefault="00FB4A01" w:rsidP="003020C3">
      <w:pPr>
        <w:ind w:firstLine="720"/>
        <w:jc w:val="both"/>
        <w:rPr>
          <w:sz w:val="28"/>
          <w:szCs w:val="28"/>
        </w:rPr>
      </w:pPr>
      <w:bookmarkStart w:id="346" w:name="sub_527"/>
      <w:r w:rsidRPr="00FB4A01">
        <w:rPr>
          <w:sz w:val="28"/>
          <w:szCs w:val="28"/>
        </w:rPr>
        <w:t>Министерство регионального развития Российской Федерации осуществляет в рамках Программы предоставление субсидий из федерального бюджета бюджетам субъектов Российской Федерации. Правила распределения и предоставления субсидий из федерального бюджета бюджетам субъектов Российской Федерации в рамках Программы на софинансирование расходных обязательств субъектов Российской Федерации представлены в приложении N 7.</w:t>
      </w:r>
    </w:p>
    <w:bookmarkEnd w:id="346"/>
    <w:p w:rsidR="00FB4A01" w:rsidRPr="00FB4A01" w:rsidRDefault="00FB4A01" w:rsidP="003020C3">
      <w:pPr>
        <w:ind w:firstLine="720"/>
        <w:jc w:val="both"/>
        <w:rPr>
          <w:sz w:val="28"/>
          <w:szCs w:val="28"/>
        </w:rPr>
      </w:pPr>
      <w:r w:rsidRPr="00FB4A01">
        <w:rPr>
          <w:sz w:val="28"/>
          <w:szCs w:val="28"/>
        </w:rPr>
        <w:lastRenderedPageBreak/>
        <w:t>Государственные заказчики на конкурсной основе могут привлекать организации для осуществления мониторинга эффективности реализации Программы, подготовки конкурсной документации, проведения специализированной экспертизы проектов мероприятий Программы.</w:t>
      </w:r>
    </w:p>
    <w:p w:rsidR="00FB4A01" w:rsidRPr="00FB4A01" w:rsidRDefault="00FB4A01" w:rsidP="003020C3">
      <w:pPr>
        <w:ind w:firstLine="720"/>
        <w:jc w:val="both"/>
        <w:rPr>
          <w:b/>
          <w:sz w:val="28"/>
          <w:szCs w:val="28"/>
        </w:rPr>
      </w:pPr>
      <w:r w:rsidRPr="00FB4A01">
        <w:rPr>
          <w:b/>
          <w:sz w:val="28"/>
          <w:szCs w:val="28"/>
        </w:rPr>
        <w:t>VI. Оценка социально-экономической и экологической эффективности Программы</w:t>
      </w:r>
    </w:p>
    <w:p w:rsidR="00FB4A01" w:rsidRPr="00FB4A01" w:rsidRDefault="00FB4A01" w:rsidP="003020C3">
      <w:pPr>
        <w:ind w:firstLine="720"/>
        <w:jc w:val="both"/>
        <w:rPr>
          <w:sz w:val="28"/>
          <w:szCs w:val="28"/>
        </w:rPr>
      </w:pPr>
      <w:r w:rsidRPr="00FB4A01">
        <w:rPr>
          <w:sz w:val="28"/>
          <w:szCs w:val="28"/>
        </w:rPr>
        <w:t>Особенностью этнокультурной сферы является то, что она связана с устойчивыми национальными и религиозными традициями, поэтому основные результаты деятельности в данной сфере выражаются, как правило, в отложенном по времени социальном эффекте, в частности, в росте толерантности, изменении ценностных ориентаций и норм поведения людей.</w:t>
      </w:r>
    </w:p>
    <w:p w:rsidR="00FB4A01" w:rsidRPr="00FB4A01" w:rsidRDefault="00FB4A01" w:rsidP="003020C3">
      <w:pPr>
        <w:ind w:firstLine="720"/>
        <w:jc w:val="both"/>
        <w:rPr>
          <w:sz w:val="28"/>
          <w:szCs w:val="28"/>
        </w:rPr>
      </w:pPr>
      <w:r w:rsidRPr="00FB4A01">
        <w:rPr>
          <w:sz w:val="28"/>
          <w:szCs w:val="28"/>
        </w:rPr>
        <w:t>Социально-экономический эффект от реализации Программы выражается:</w:t>
      </w:r>
    </w:p>
    <w:p w:rsidR="00FB4A01" w:rsidRPr="00FB4A01" w:rsidRDefault="00FB4A01" w:rsidP="003020C3">
      <w:pPr>
        <w:ind w:firstLine="720"/>
        <w:jc w:val="both"/>
        <w:rPr>
          <w:sz w:val="28"/>
          <w:szCs w:val="28"/>
        </w:rPr>
      </w:pPr>
      <w:r w:rsidRPr="00FB4A01">
        <w:rPr>
          <w:sz w:val="28"/>
          <w:szCs w:val="28"/>
        </w:rPr>
        <w:t>в укреплении единства российской нации и развитии единого этнокультурного пространства России как важного фактора устойчивого развития России и ее территориальной целостности;</w:t>
      </w:r>
    </w:p>
    <w:p w:rsidR="00FB4A01" w:rsidRPr="00FB4A01" w:rsidRDefault="00FB4A01" w:rsidP="003020C3">
      <w:pPr>
        <w:ind w:firstLine="720"/>
        <w:jc w:val="both"/>
        <w:rPr>
          <w:sz w:val="28"/>
          <w:szCs w:val="28"/>
        </w:rPr>
      </w:pPr>
      <w:r w:rsidRPr="00FB4A01">
        <w:rPr>
          <w:sz w:val="28"/>
          <w:szCs w:val="28"/>
        </w:rPr>
        <w:t>в прогнозировании межнациональных и межрелигиозных конфликтов, конфликтных ситуаций;</w:t>
      </w:r>
    </w:p>
    <w:p w:rsidR="00FB4A01" w:rsidRPr="00FB4A01" w:rsidRDefault="00FB4A01" w:rsidP="003020C3">
      <w:pPr>
        <w:ind w:firstLine="720"/>
        <w:jc w:val="both"/>
        <w:rPr>
          <w:sz w:val="28"/>
          <w:szCs w:val="28"/>
        </w:rPr>
      </w:pPr>
      <w:r w:rsidRPr="00FB4A01">
        <w:rPr>
          <w:sz w:val="28"/>
          <w:szCs w:val="28"/>
        </w:rPr>
        <w:t>в снижении прямого и косвенного экономического ущерба от межнациональной и межконфессиональной напряженности и конфликтов;</w:t>
      </w:r>
    </w:p>
    <w:p w:rsidR="00FB4A01" w:rsidRPr="00FB4A01" w:rsidRDefault="00FB4A01" w:rsidP="003020C3">
      <w:pPr>
        <w:ind w:firstLine="720"/>
        <w:jc w:val="both"/>
        <w:rPr>
          <w:sz w:val="28"/>
          <w:szCs w:val="28"/>
        </w:rPr>
      </w:pPr>
      <w:r w:rsidRPr="00FB4A01">
        <w:rPr>
          <w:sz w:val="28"/>
          <w:szCs w:val="28"/>
        </w:rPr>
        <w:t>в улучшении инвестиционной привлекательности регионов, в том числе Северного Кавказа;</w:t>
      </w:r>
    </w:p>
    <w:p w:rsidR="00FB4A01" w:rsidRPr="00FB4A01" w:rsidRDefault="00FB4A01" w:rsidP="003020C3">
      <w:pPr>
        <w:ind w:firstLine="720"/>
        <w:jc w:val="both"/>
        <w:rPr>
          <w:sz w:val="28"/>
          <w:szCs w:val="28"/>
        </w:rPr>
      </w:pPr>
      <w:r w:rsidRPr="00FB4A01">
        <w:rPr>
          <w:sz w:val="28"/>
          <w:szCs w:val="28"/>
        </w:rPr>
        <w:t>в росте эффективности использования этнокультурного потенциала страны;</w:t>
      </w:r>
    </w:p>
    <w:p w:rsidR="00FB4A01" w:rsidRPr="00FB4A01" w:rsidRDefault="00FB4A01" w:rsidP="003020C3">
      <w:pPr>
        <w:ind w:firstLine="720"/>
        <w:jc w:val="both"/>
        <w:rPr>
          <w:sz w:val="28"/>
          <w:szCs w:val="28"/>
        </w:rPr>
      </w:pPr>
      <w:bookmarkStart w:id="347" w:name="sub_6008"/>
      <w:r w:rsidRPr="00FB4A01">
        <w:rPr>
          <w:sz w:val="28"/>
          <w:szCs w:val="28"/>
        </w:rPr>
        <w:t>в улучшении этнокультурного и социального самочувствия коренных народов России.</w:t>
      </w:r>
    </w:p>
    <w:p w:rsidR="00FB4A01" w:rsidRPr="00FB4A01" w:rsidRDefault="00FB4A01" w:rsidP="003020C3">
      <w:pPr>
        <w:ind w:firstLine="720"/>
        <w:jc w:val="both"/>
        <w:rPr>
          <w:sz w:val="28"/>
          <w:szCs w:val="28"/>
        </w:rPr>
      </w:pPr>
      <w:bookmarkStart w:id="348" w:name="sub_6009"/>
      <w:bookmarkEnd w:id="347"/>
      <w:r w:rsidRPr="00FB4A01">
        <w:rPr>
          <w:sz w:val="28"/>
          <w:szCs w:val="28"/>
        </w:rPr>
        <w:t>В результате реализации Программы к концу 2015 года 20 некоммерческих организаций получат поддержку в сфере духовно-просветительской деятельности.</w:t>
      </w:r>
    </w:p>
    <w:bookmarkEnd w:id="348"/>
    <w:p w:rsidR="00FB4A01" w:rsidRPr="00FB4A01" w:rsidRDefault="00FB4A01" w:rsidP="003020C3">
      <w:pPr>
        <w:ind w:firstLine="720"/>
        <w:jc w:val="both"/>
        <w:rPr>
          <w:sz w:val="28"/>
          <w:szCs w:val="28"/>
        </w:rPr>
      </w:pPr>
      <w:r w:rsidRPr="00FB4A01">
        <w:rPr>
          <w:sz w:val="28"/>
          <w:szCs w:val="28"/>
        </w:rPr>
        <w:t>Реализация Программы приведет к достижению следующих конечных результатов к концу 2020 года:</w:t>
      </w:r>
    </w:p>
    <w:p w:rsidR="00FB4A01" w:rsidRPr="00FB4A01" w:rsidRDefault="00FB4A01" w:rsidP="003020C3">
      <w:pPr>
        <w:ind w:firstLine="720"/>
        <w:jc w:val="both"/>
        <w:rPr>
          <w:sz w:val="28"/>
          <w:szCs w:val="28"/>
        </w:rPr>
      </w:pPr>
      <w:r w:rsidRPr="00FB4A01">
        <w:rPr>
          <w:sz w:val="28"/>
          <w:szCs w:val="28"/>
        </w:rPr>
        <w:t>доля граждан, положительно оценивающих состояние межнациональных отношений, в общем количестве граждан Российской Федерации составит 65 процентов;</w:t>
      </w:r>
    </w:p>
    <w:p w:rsidR="00FB4A01" w:rsidRPr="00FB4A01" w:rsidRDefault="00FB4A01" w:rsidP="003020C3">
      <w:pPr>
        <w:ind w:firstLine="720"/>
        <w:jc w:val="both"/>
        <w:rPr>
          <w:sz w:val="28"/>
          <w:szCs w:val="28"/>
        </w:rPr>
      </w:pPr>
      <w:r w:rsidRPr="00FB4A01">
        <w:rPr>
          <w:sz w:val="28"/>
          <w:szCs w:val="28"/>
        </w:rPr>
        <w:t>уровень толерантного отношения к представителям другой национальности составит 85 процентов;</w:t>
      </w:r>
    </w:p>
    <w:p w:rsidR="00FB4A01" w:rsidRPr="00FB4A01" w:rsidRDefault="00FB4A01" w:rsidP="003020C3">
      <w:pPr>
        <w:ind w:firstLine="720"/>
        <w:jc w:val="both"/>
        <w:rPr>
          <w:sz w:val="28"/>
          <w:szCs w:val="28"/>
        </w:rPr>
      </w:pPr>
      <w:r w:rsidRPr="00FB4A01">
        <w:rPr>
          <w:sz w:val="28"/>
          <w:szCs w:val="28"/>
        </w:rPr>
        <w:t>субъекты Российской Федерации будут осуществлять реализацию региональных целевых программ, направленных на укрепление гражданского единства и гармонизацию межнациональных отношений;</w:t>
      </w:r>
    </w:p>
    <w:p w:rsidR="00FB4A01" w:rsidRPr="00FB4A01" w:rsidRDefault="00FB4A01" w:rsidP="003020C3">
      <w:pPr>
        <w:ind w:firstLine="720"/>
        <w:jc w:val="both"/>
        <w:rPr>
          <w:sz w:val="28"/>
          <w:szCs w:val="28"/>
        </w:rPr>
      </w:pPr>
      <w:r w:rsidRPr="00FB4A01">
        <w:rPr>
          <w:sz w:val="28"/>
          <w:szCs w:val="28"/>
        </w:rPr>
        <w:t>численность участников мероприятий, направленных на этнокультурное развитие народов России и поддержку языкового многообразия (нарастающим итогом), составит 305 тыс. человек.</w:t>
      </w:r>
    </w:p>
    <w:p w:rsidR="00FB4A01" w:rsidRPr="00FB4A01" w:rsidRDefault="00FB4A01" w:rsidP="003020C3">
      <w:pPr>
        <w:ind w:firstLine="720"/>
        <w:jc w:val="both"/>
        <w:rPr>
          <w:sz w:val="28"/>
          <w:szCs w:val="28"/>
        </w:rPr>
      </w:pPr>
      <w:r w:rsidRPr="00FB4A01">
        <w:rPr>
          <w:sz w:val="28"/>
          <w:szCs w:val="28"/>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FB4A01" w:rsidRPr="00FB4A01" w:rsidRDefault="00FB4A01" w:rsidP="003020C3">
      <w:pPr>
        <w:ind w:firstLine="720"/>
        <w:jc w:val="both"/>
        <w:rPr>
          <w:sz w:val="28"/>
          <w:szCs w:val="28"/>
        </w:rPr>
      </w:pPr>
      <w:r w:rsidRPr="00FB4A01">
        <w:rPr>
          <w:sz w:val="28"/>
          <w:szCs w:val="28"/>
        </w:rPr>
        <w:t>Методика оценки эффективности реализации Программы представлена в приложении N 8.</w:t>
      </w:r>
    </w:p>
    <w:p w:rsidR="003020C3" w:rsidRDefault="003020C3" w:rsidP="00FB4A01">
      <w:pPr>
        <w:jc w:val="both"/>
        <w:rPr>
          <w:sz w:val="28"/>
          <w:szCs w:val="28"/>
        </w:rPr>
        <w:sectPr w:rsidR="003020C3" w:rsidSect="00905663">
          <w:footerReference w:type="even" r:id="rId8"/>
          <w:footerReference w:type="default" r:id="rId9"/>
          <w:pgSz w:w="11900" w:h="16800"/>
          <w:pgMar w:top="719" w:right="800" w:bottom="1440" w:left="1080" w:header="720" w:footer="720" w:gutter="0"/>
          <w:cols w:space="720"/>
          <w:noEndnote/>
          <w:titlePg/>
        </w:sectPr>
      </w:pPr>
    </w:p>
    <w:p w:rsidR="0021126A" w:rsidRDefault="0021126A" w:rsidP="0021126A">
      <w:pPr>
        <w:jc w:val="right"/>
        <w:rPr>
          <w:sz w:val="28"/>
          <w:szCs w:val="28"/>
        </w:rPr>
      </w:pPr>
      <w:r w:rsidRPr="00FB4A01">
        <w:rPr>
          <w:sz w:val="28"/>
          <w:szCs w:val="28"/>
        </w:rPr>
        <w:lastRenderedPageBreak/>
        <w:t>Приложение N 1</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 нации и</w:t>
      </w:r>
      <w:r w:rsidRPr="00FB4A01">
        <w:rPr>
          <w:sz w:val="28"/>
          <w:szCs w:val="28"/>
        </w:rPr>
        <w:br/>
        <w:t>этнокультурное развитие на</w:t>
      </w:r>
      <w:r>
        <w:rPr>
          <w:sz w:val="28"/>
          <w:szCs w:val="28"/>
        </w:rPr>
        <w:t>родов России</w:t>
      </w:r>
      <w:r>
        <w:rPr>
          <w:sz w:val="28"/>
          <w:szCs w:val="28"/>
        </w:rPr>
        <w:br/>
        <w:t>(2014 - 2020 годы)</w:t>
      </w:r>
    </w:p>
    <w:p w:rsidR="00FB4A01" w:rsidRPr="0021126A" w:rsidRDefault="00FB4A01" w:rsidP="0021126A">
      <w:pPr>
        <w:jc w:val="center"/>
        <w:rPr>
          <w:b/>
          <w:sz w:val="28"/>
          <w:szCs w:val="28"/>
        </w:rPr>
      </w:pPr>
      <w:r w:rsidRPr="0021126A">
        <w:rPr>
          <w:b/>
          <w:sz w:val="28"/>
          <w:szCs w:val="28"/>
        </w:rPr>
        <w:t>Целевые индикаторы и показатели</w:t>
      </w:r>
      <w:r w:rsidRPr="0021126A">
        <w:rPr>
          <w:b/>
          <w:sz w:val="28"/>
          <w:szCs w:val="28"/>
        </w:rPr>
        <w:br/>
        <w:t>реализации федеральной целевой программы "Укрепление единства российской нации и этнокультурное развитие народов России (2014 - 2020 годы)"</w:t>
      </w:r>
    </w:p>
    <w:p w:rsidR="00FB4A01" w:rsidRPr="00FB4A01" w:rsidRDefault="003020C3" w:rsidP="0021126A">
      <w:pPr>
        <w:jc w:val="center"/>
        <w:rPr>
          <w:sz w:val="28"/>
          <w:szCs w:val="28"/>
        </w:rPr>
      </w:pPr>
      <w:r>
        <w:rPr>
          <w:sz w:val="28"/>
          <w:szCs w:val="28"/>
        </w:rPr>
        <w:t xml:space="preserve">(с изменениями и дополнениями от </w:t>
      </w:r>
      <w:r w:rsidR="00FB4A01" w:rsidRPr="00FB4A01">
        <w:rPr>
          <w:sz w:val="28"/>
          <w:szCs w:val="28"/>
        </w:rPr>
        <w:t xml:space="preserve">13 марта </w:t>
      </w:r>
      <w:smartTag w:uri="urn:schemas-microsoft-com:office:smarttags" w:element="metricconverter">
        <w:smartTagPr>
          <w:attr w:name="ProductID" w:val="2014 г"/>
        </w:smartTagPr>
        <w:r w:rsidR="00FB4A01" w:rsidRPr="00FB4A01">
          <w:rPr>
            <w:sz w:val="28"/>
            <w:szCs w:val="28"/>
          </w:rPr>
          <w:t>2014 г</w:t>
        </w:r>
      </w:smartTag>
      <w:r w:rsidR="00FB4A01" w:rsidRPr="00FB4A01">
        <w:rPr>
          <w:sz w:val="28"/>
          <w:szCs w:val="28"/>
        </w:rPr>
        <w:t>.</w:t>
      </w:r>
      <w:r>
        <w:rPr>
          <w:sz w:val="28"/>
          <w:szCs w:val="28"/>
        </w:rPr>
        <w:t>)</w:t>
      </w:r>
    </w:p>
    <w:tbl>
      <w:tblPr>
        <w:tblW w:w="154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46"/>
        <w:gridCol w:w="2081"/>
        <w:gridCol w:w="2081"/>
        <w:gridCol w:w="1041"/>
        <w:gridCol w:w="1040"/>
        <w:gridCol w:w="1041"/>
        <w:gridCol w:w="1040"/>
        <w:gridCol w:w="1041"/>
        <w:gridCol w:w="1040"/>
        <w:gridCol w:w="1249"/>
      </w:tblGrid>
      <w:tr w:rsidR="00FB4A01" w:rsidRPr="00FB4A01" w:rsidTr="003020C3">
        <w:tblPrEx>
          <w:tblCellMar>
            <w:top w:w="0" w:type="dxa"/>
            <w:bottom w:w="0" w:type="dxa"/>
          </w:tblCellMar>
        </w:tblPrEx>
        <w:tc>
          <w:tcPr>
            <w:tcW w:w="3746" w:type="dxa"/>
            <w:tcBorders>
              <w:top w:val="single" w:sz="4" w:space="0" w:color="auto"/>
              <w:left w:val="nil"/>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Целевой показатель</w:t>
            </w:r>
          </w:p>
        </w:tc>
        <w:tc>
          <w:tcPr>
            <w:tcW w:w="2081"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Единица измерения</w:t>
            </w:r>
          </w:p>
        </w:tc>
        <w:tc>
          <w:tcPr>
            <w:tcW w:w="2081"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Базовый</w:t>
            </w:r>
          </w:p>
          <w:p w:rsidR="00FB4A01" w:rsidRPr="00FB4A01" w:rsidRDefault="00FB4A01" w:rsidP="00FB4A01">
            <w:pPr>
              <w:jc w:val="both"/>
              <w:rPr>
                <w:sz w:val="28"/>
                <w:szCs w:val="28"/>
              </w:rPr>
            </w:pPr>
            <w:r w:rsidRPr="00FB4A01">
              <w:rPr>
                <w:sz w:val="28"/>
                <w:szCs w:val="28"/>
              </w:rPr>
              <w:t>показатель</w:t>
            </w:r>
          </w:p>
          <w:p w:rsidR="00FB4A01" w:rsidRPr="00FB4A01" w:rsidRDefault="00FB4A01" w:rsidP="00FB4A01">
            <w:pPr>
              <w:jc w:val="both"/>
              <w:rPr>
                <w:sz w:val="28"/>
                <w:szCs w:val="28"/>
              </w:rPr>
            </w:pPr>
            <w:r w:rsidRPr="00FB4A01">
              <w:rPr>
                <w:sz w:val="28"/>
                <w:szCs w:val="28"/>
              </w:rPr>
              <w:t>2012 года</w:t>
            </w:r>
          </w:p>
        </w:tc>
        <w:tc>
          <w:tcPr>
            <w:tcW w:w="1041"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2014 год</w:t>
            </w:r>
          </w:p>
        </w:tc>
        <w:tc>
          <w:tcPr>
            <w:tcW w:w="104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2015 год</w:t>
            </w:r>
          </w:p>
        </w:tc>
        <w:tc>
          <w:tcPr>
            <w:tcW w:w="1041"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2016 год</w:t>
            </w:r>
          </w:p>
        </w:tc>
        <w:tc>
          <w:tcPr>
            <w:tcW w:w="104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2017 год</w:t>
            </w:r>
          </w:p>
        </w:tc>
        <w:tc>
          <w:tcPr>
            <w:tcW w:w="1041"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2018 год</w:t>
            </w:r>
          </w:p>
        </w:tc>
        <w:tc>
          <w:tcPr>
            <w:tcW w:w="104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2019 год</w:t>
            </w:r>
          </w:p>
        </w:tc>
        <w:tc>
          <w:tcPr>
            <w:tcW w:w="1249" w:type="dxa"/>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2020 год</w:t>
            </w:r>
          </w:p>
        </w:tc>
      </w:tr>
      <w:tr w:rsidR="00FB4A01" w:rsidRPr="00FB4A01" w:rsidTr="003020C3">
        <w:tblPrEx>
          <w:tblCellMar>
            <w:top w:w="0" w:type="dxa"/>
            <w:bottom w:w="0" w:type="dxa"/>
          </w:tblCellMar>
        </w:tblPrEx>
        <w:tc>
          <w:tcPr>
            <w:tcW w:w="15400" w:type="dxa"/>
            <w:gridSpan w:val="10"/>
            <w:tcBorders>
              <w:top w:val="single" w:sz="4" w:space="0" w:color="auto"/>
              <w:left w:val="nil"/>
              <w:bottom w:val="nil"/>
              <w:right w:val="nil"/>
            </w:tcBorders>
          </w:tcPr>
          <w:p w:rsidR="00FB4A01" w:rsidRPr="00FB4A01" w:rsidRDefault="00FB4A01" w:rsidP="00FB4A01">
            <w:pPr>
              <w:jc w:val="both"/>
              <w:rPr>
                <w:sz w:val="28"/>
                <w:szCs w:val="28"/>
              </w:rPr>
            </w:pPr>
            <w:bookmarkStart w:id="349" w:name="sub_11001"/>
            <w:r w:rsidRPr="00FB4A01">
              <w:rPr>
                <w:sz w:val="28"/>
                <w:szCs w:val="28"/>
              </w:rPr>
              <w:t>Содействие укреплению гражданского единства и гармонизации межнациональных отношений</w:t>
            </w:r>
            <w:bookmarkEnd w:id="349"/>
          </w:p>
        </w:tc>
      </w:tr>
      <w:tr w:rsidR="00FB4A01" w:rsidRPr="00FB4A01" w:rsidTr="003020C3">
        <w:tblPrEx>
          <w:tblCellMar>
            <w:top w:w="0" w:type="dxa"/>
            <w:bottom w:w="0" w:type="dxa"/>
          </w:tblCellMar>
        </w:tblPrEx>
        <w:tc>
          <w:tcPr>
            <w:tcW w:w="3746"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Доля граждан, положительно оценивающих состояние межнациональных отношений, в общем количестве граждан Российской Федерации</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процентов</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50,8</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52</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54</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56</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59</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61</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63</w:t>
            </w:r>
          </w:p>
        </w:tc>
        <w:tc>
          <w:tcPr>
            <w:tcW w:w="1249"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65</w:t>
            </w:r>
          </w:p>
        </w:tc>
      </w:tr>
      <w:tr w:rsidR="00FB4A01" w:rsidRPr="00FB4A01" w:rsidTr="003020C3">
        <w:tblPrEx>
          <w:tblCellMar>
            <w:top w:w="0" w:type="dxa"/>
            <w:bottom w:w="0" w:type="dxa"/>
          </w:tblCellMar>
        </w:tblPrEx>
        <w:tc>
          <w:tcPr>
            <w:tcW w:w="3746"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Уровень толерантного отношения к представителям другой национальности</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процентов</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75</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78</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80</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83</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85</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85</w:t>
            </w:r>
          </w:p>
        </w:tc>
        <w:tc>
          <w:tcPr>
            <w:tcW w:w="1249"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85</w:t>
            </w:r>
          </w:p>
        </w:tc>
      </w:tr>
      <w:tr w:rsidR="00FB4A01" w:rsidRPr="00FB4A01" w:rsidTr="003020C3">
        <w:tblPrEx>
          <w:tblCellMar>
            <w:top w:w="0" w:type="dxa"/>
            <w:bottom w:w="0" w:type="dxa"/>
          </w:tblCellMar>
        </w:tblPrEx>
        <w:tc>
          <w:tcPr>
            <w:tcW w:w="3746"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Доля субъектов Российской Федерации, реализующих региональные программы, направленные на укрепление гражданского единства и </w:t>
            </w:r>
            <w:r w:rsidRPr="00FB4A01">
              <w:rPr>
                <w:sz w:val="28"/>
                <w:szCs w:val="28"/>
              </w:rPr>
              <w:lastRenderedPageBreak/>
              <w:t>гармонизацию межнациональных отношений, в общем количестве субъектов Российской Федерации</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процентов</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48</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52</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61</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73</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87</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100</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100</w:t>
            </w:r>
          </w:p>
        </w:tc>
        <w:tc>
          <w:tcPr>
            <w:tcW w:w="1249"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100</w:t>
            </w:r>
          </w:p>
        </w:tc>
      </w:tr>
      <w:tr w:rsidR="00FB4A01" w:rsidRPr="00FB4A01" w:rsidTr="003020C3">
        <w:tblPrEx>
          <w:tblCellMar>
            <w:top w:w="0" w:type="dxa"/>
            <w:bottom w:w="0" w:type="dxa"/>
          </w:tblCellMar>
        </w:tblPrEx>
        <w:tc>
          <w:tcPr>
            <w:tcW w:w="3746" w:type="dxa"/>
            <w:tcBorders>
              <w:top w:val="nil"/>
              <w:left w:val="nil"/>
              <w:bottom w:val="nil"/>
              <w:right w:val="nil"/>
            </w:tcBorders>
            <w:vAlign w:val="center"/>
          </w:tcPr>
          <w:p w:rsidR="00FB4A01" w:rsidRPr="00FB4A01" w:rsidRDefault="00FB4A01" w:rsidP="00FB4A01">
            <w:pPr>
              <w:jc w:val="both"/>
              <w:rPr>
                <w:sz w:val="28"/>
                <w:szCs w:val="28"/>
              </w:rPr>
            </w:pPr>
            <w:bookmarkStart w:id="350" w:name="sub_110012"/>
            <w:r w:rsidRPr="00FB4A01">
              <w:rPr>
                <w:sz w:val="28"/>
                <w:szCs w:val="28"/>
              </w:rPr>
              <w:lastRenderedPageBreak/>
              <w:t>Количество некоммерческих организаций, получивших в рамках Программы поддержку в сфере духовно-просветительской деятельности</w:t>
            </w:r>
            <w:bookmarkEnd w:id="350"/>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штук</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249"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3020C3">
        <w:tblPrEx>
          <w:tblCellMar>
            <w:top w:w="0" w:type="dxa"/>
            <w:bottom w:w="0" w:type="dxa"/>
          </w:tblCellMar>
        </w:tblPrEx>
        <w:tc>
          <w:tcPr>
            <w:tcW w:w="15400" w:type="dxa"/>
            <w:gridSpan w:val="10"/>
            <w:tcBorders>
              <w:top w:val="nil"/>
              <w:left w:val="nil"/>
              <w:bottom w:val="nil"/>
              <w:right w:val="nil"/>
            </w:tcBorders>
          </w:tcPr>
          <w:p w:rsidR="00FB4A01" w:rsidRPr="00FB4A01" w:rsidRDefault="00FB4A01" w:rsidP="00FB4A01">
            <w:pPr>
              <w:jc w:val="both"/>
              <w:rPr>
                <w:sz w:val="28"/>
                <w:szCs w:val="28"/>
              </w:rPr>
            </w:pPr>
            <w:bookmarkStart w:id="351" w:name="sub_11002"/>
            <w:r w:rsidRPr="00FB4A01">
              <w:rPr>
                <w:sz w:val="28"/>
                <w:szCs w:val="28"/>
              </w:rPr>
              <w:t>Содействие этнокультурному многообразию народов России</w:t>
            </w:r>
            <w:bookmarkEnd w:id="351"/>
          </w:p>
        </w:tc>
      </w:tr>
      <w:tr w:rsidR="00FB4A01" w:rsidRPr="00FB4A01" w:rsidTr="003020C3">
        <w:tblPrEx>
          <w:tblCellMar>
            <w:top w:w="0" w:type="dxa"/>
            <w:bottom w:w="0" w:type="dxa"/>
          </w:tblCellMar>
        </w:tblPrEx>
        <w:tc>
          <w:tcPr>
            <w:tcW w:w="3746"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Численность участников мероприятий, направленных на этнокультурное развитие народов России и поддержку языкового многообразия (нарастающим итогом)</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тыс. человек</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126</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145</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170</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195</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220</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245</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275</w:t>
            </w:r>
          </w:p>
        </w:tc>
        <w:tc>
          <w:tcPr>
            <w:tcW w:w="1249"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305</w:t>
            </w:r>
          </w:p>
        </w:tc>
      </w:tr>
    </w:tbl>
    <w:p w:rsidR="00FB4A01" w:rsidRPr="00FB4A01" w:rsidRDefault="00FB4A01" w:rsidP="00FB4A01">
      <w:pPr>
        <w:jc w:val="both"/>
        <w:rPr>
          <w:sz w:val="28"/>
          <w:szCs w:val="28"/>
        </w:rPr>
        <w:sectPr w:rsidR="00FB4A01" w:rsidRPr="00FB4A01">
          <w:pgSz w:w="16837" w:h="11905" w:orient="landscape"/>
          <w:pgMar w:top="1440" w:right="800" w:bottom="1440" w:left="800" w:header="720" w:footer="720" w:gutter="0"/>
          <w:cols w:space="720"/>
          <w:noEndnote/>
        </w:sectPr>
      </w:pPr>
    </w:p>
    <w:p w:rsidR="00FB4A01" w:rsidRPr="00FB4A01" w:rsidRDefault="00FB4A01" w:rsidP="0021126A">
      <w:pPr>
        <w:jc w:val="right"/>
        <w:rPr>
          <w:sz w:val="28"/>
          <w:szCs w:val="28"/>
        </w:rPr>
      </w:pPr>
      <w:r w:rsidRPr="00FB4A01">
        <w:rPr>
          <w:sz w:val="28"/>
          <w:szCs w:val="28"/>
        </w:rPr>
        <w:lastRenderedPageBreak/>
        <w:t>Приложение N 2</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 нации и</w:t>
      </w:r>
      <w:r w:rsidRPr="00FB4A01">
        <w:rPr>
          <w:sz w:val="28"/>
          <w:szCs w:val="28"/>
        </w:rPr>
        <w:br/>
        <w:t>этнокультурное развитие народов России</w:t>
      </w:r>
      <w:r w:rsidRPr="00FB4A01">
        <w:rPr>
          <w:sz w:val="28"/>
          <w:szCs w:val="28"/>
        </w:rPr>
        <w:br/>
        <w:t>(2014 - 2020 годы)"</w:t>
      </w:r>
    </w:p>
    <w:p w:rsidR="00FB4A01" w:rsidRPr="00FB4A01" w:rsidRDefault="00FB4A01" w:rsidP="0021126A">
      <w:pPr>
        <w:jc w:val="right"/>
        <w:rPr>
          <w:sz w:val="28"/>
          <w:szCs w:val="28"/>
        </w:rPr>
      </w:pPr>
    </w:p>
    <w:p w:rsidR="00FB4A01" w:rsidRPr="0021126A" w:rsidRDefault="00FB4A01" w:rsidP="0021126A">
      <w:pPr>
        <w:jc w:val="center"/>
        <w:rPr>
          <w:b/>
          <w:sz w:val="28"/>
          <w:szCs w:val="28"/>
        </w:rPr>
      </w:pPr>
      <w:r w:rsidRPr="0021126A">
        <w:rPr>
          <w:b/>
          <w:sz w:val="28"/>
          <w:szCs w:val="28"/>
        </w:rPr>
        <w:t>Методика</w:t>
      </w:r>
      <w:r w:rsidRPr="0021126A">
        <w:rPr>
          <w:b/>
          <w:sz w:val="28"/>
          <w:szCs w:val="28"/>
        </w:rPr>
        <w:br/>
        <w:t>расчета целевых индикаторов и показателей федеральной целевой программы "Укрепление единства российской нации и этнокультурное развитие народов России (2014 - 2020 годы)"</w:t>
      </w:r>
    </w:p>
    <w:p w:rsidR="00FB4A01" w:rsidRPr="00FB4A01" w:rsidRDefault="0021126A" w:rsidP="0021126A">
      <w:pPr>
        <w:jc w:val="center"/>
        <w:rPr>
          <w:sz w:val="28"/>
          <w:szCs w:val="28"/>
        </w:rPr>
      </w:pPr>
      <w:r>
        <w:rPr>
          <w:sz w:val="28"/>
          <w:szCs w:val="28"/>
        </w:rPr>
        <w:t xml:space="preserve">(с изменениями и дополнениями от </w:t>
      </w:r>
      <w:r w:rsidR="00FB4A01" w:rsidRPr="00FB4A01">
        <w:rPr>
          <w:sz w:val="28"/>
          <w:szCs w:val="28"/>
        </w:rPr>
        <w:t xml:space="preserve">13 марта </w:t>
      </w:r>
      <w:smartTag w:uri="urn:schemas-microsoft-com:office:smarttags" w:element="metricconverter">
        <w:smartTagPr>
          <w:attr w:name="ProductID" w:val="2014 г"/>
        </w:smartTagPr>
        <w:r w:rsidR="00FB4A01" w:rsidRPr="00FB4A01">
          <w:rPr>
            <w:sz w:val="28"/>
            <w:szCs w:val="28"/>
          </w:rPr>
          <w:t>2014 г</w:t>
        </w:r>
      </w:smartTag>
      <w:r w:rsidR="00FB4A01" w:rsidRPr="00FB4A01">
        <w:rPr>
          <w:sz w:val="28"/>
          <w:szCs w:val="28"/>
        </w:rPr>
        <w:t>.</w:t>
      </w:r>
      <w:r>
        <w:rPr>
          <w:sz w:val="28"/>
          <w:szCs w:val="28"/>
        </w:rPr>
        <w:t>)</w:t>
      </w:r>
    </w:p>
    <w:p w:rsidR="00FB4A01" w:rsidRPr="00FB4A01" w:rsidRDefault="00FB4A01" w:rsidP="00FB4A01">
      <w:pPr>
        <w:jc w:val="both"/>
        <w:rPr>
          <w:sz w:val="28"/>
          <w:szCs w:val="28"/>
        </w:rPr>
      </w:pPr>
    </w:p>
    <w:p w:rsidR="00FB4A01" w:rsidRPr="00FB4A01" w:rsidRDefault="00FB4A01" w:rsidP="0021126A">
      <w:pPr>
        <w:ind w:firstLine="720"/>
        <w:jc w:val="both"/>
        <w:rPr>
          <w:sz w:val="28"/>
          <w:szCs w:val="28"/>
        </w:rPr>
      </w:pPr>
      <w:r w:rsidRPr="00FB4A01">
        <w:rPr>
          <w:sz w:val="28"/>
          <w:szCs w:val="28"/>
        </w:rPr>
        <w:t>1. Настоящая методика определяет порядок расчета целевых индикаторов и показателей федеральной целевой программы "Укрепление единства российской нации и этнокультурное развитие народов России (2014 - 2020 годы)".</w:t>
      </w:r>
    </w:p>
    <w:p w:rsidR="00FB4A01" w:rsidRPr="00FB4A01" w:rsidRDefault="00FB4A01" w:rsidP="0021126A">
      <w:pPr>
        <w:ind w:firstLine="720"/>
        <w:jc w:val="both"/>
        <w:rPr>
          <w:sz w:val="28"/>
          <w:szCs w:val="28"/>
        </w:rPr>
      </w:pPr>
      <w:r w:rsidRPr="00FB4A01">
        <w:rPr>
          <w:sz w:val="28"/>
          <w:szCs w:val="28"/>
        </w:rPr>
        <w:t>2. Доля граждан, положительно оценивающих состояние межнациональных отношений (</w:t>
      </w:r>
      <w:r w:rsidR="000F19B1">
        <w:rPr>
          <w:noProof/>
          <w:sz w:val="28"/>
          <w:szCs w:val="28"/>
        </w:rPr>
        <w:drawing>
          <wp:inline distT="0" distB="0" distL="0" distR="0">
            <wp:extent cx="219075" cy="2381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Pr="00FB4A01">
        <w:rPr>
          <w:sz w:val="28"/>
          <w:szCs w:val="28"/>
        </w:rPr>
        <w:t>), определяется по формуле:</w:t>
      </w:r>
    </w:p>
    <w:p w:rsidR="00FB4A01" w:rsidRPr="00FB4A01" w:rsidRDefault="00FB4A01" w:rsidP="0021126A">
      <w:pPr>
        <w:ind w:firstLine="720"/>
        <w:jc w:val="both"/>
        <w:rPr>
          <w:sz w:val="28"/>
          <w:szCs w:val="28"/>
        </w:rPr>
      </w:pPr>
    </w:p>
    <w:p w:rsidR="00FB4A01" w:rsidRPr="00FB4A01" w:rsidRDefault="000F19B1" w:rsidP="0021126A">
      <w:pPr>
        <w:ind w:firstLine="720"/>
        <w:jc w:val="both"/>
        <w:rPr>
          <w:sz w:val="28"/>
          <w:szCs w:val="28"/>
        </w:rPr>
      </w:pPr>
      <w:r>
        <w:rPr>
          <w:noProof/>
          <w:sz w:val="28"/>
          <w:szCs w:val="28"/>
        </w:rPr>
        <w:drawing>
          <wp:inline distT="0" distB="0" distL="0" distR="0">
            <wp:extent cx="1885950" cy="5619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885950" cy="56197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где:</w:t>
      </w:r>
    </w:p>
    <w:p w:rsidR="00FB4A01" w:rsidRPr="00FB4A01" w:rsidRDefault="000F19B1" w:rsidP="0021126A">
      <w:pPr>
        <w:ind w:firstLine="720"/>
        <w:jc w:val="both"/>
        <w:rPr>
          <w:sz w:val="28"/>
          <w:szCs w:val="28"/>
        </w:rPr>
      </w:pPr>
      <w:r>
        <w:rPr>
          <w:noProof/>
          <w:sz w:val="28"/>
          <w:szCs w:val="28"/>
        </w:rPr>
        <w:drawing>
          <wp:inline distT="0" distB="0" distL="0" distR="0">
            <wp:extent cx="333375" cy="2571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333375" cy="257175"/>
                    </a:xfrm>
                    <a:prstGeom prst="rect">
                      <a:avLst/>
                    </a:prstGeom>
                    <a:noFill/>
                    <a:ln w="9525">
                      <a:noFill/>
                      <a:miter lim="800000"/>
                      <a:headEnd/>
                      <a:tailEnd/>
                    </a:ln>
                  </pic:spPr>
                </pic:pic>
              </a:graphicData>
            </a:graphic>
          </wp:inline>
        </w:drawing>
      </w:r>
      <w:r w:rsidR="00FB4A01" w:rsidRPr="00FB4A01">
        <w:rPr>
          <w:sz w:val="28"/>
          <w:szCs w:val="28"/>
        </w:rPr>
        <w:t xml:space="preserve"> - количество граждан, признавших, что за последние годы межнациональные отношения в России стали более терпимыми;</w:t>
      </w:r>
    </w:p>
    <w:p w:rsidR="00FB4A01" w:rsidRPr="00FB4A01" w:rsidRDefault="000F19B1" w:rsidP="0021126A">
      <w:pPr>
        <w:ind w:firstLine="720"/>
        <w:jc w:val="both"/>
        <w:rPr>
          <w:sz w:val="28"/>
          <w:szCs w:val="28"/>
        </w:rPr>
      </w:pPr>
      <w:r>
        <w:rPr>
          <w:noProof/>
          <w:sz w:val="28"/>
          <w:szCs w:val="28"/>
        </w:rPr>
        <w:drawing>
          <wp:inline distT="0" distB="0" distL="0" distR="0">
            <wp:extent cx="333375" cy="25717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333375" cy="257175"/>
                    </a:xfrm>
                    <a:prstGeom prst="rect">
                      <a:avLst/>
                    </a:prstGeom>
                    <a:noFill/>
                    <a:ln w="9525">
                      <a:noFill/>
                      <a:miter lim="800000"/>
                      <a:headEnd/>
                      <a:tailEnd/>
                    </a:ln>
                  </pic:spPr>
                </pic:pic>
              </a:graphicData>
            </a:graphic>
          </wp:inline>
        </w:drawing>
      </w:r>
      <w:r w:rsidR="00FB4A01" w:rsidRPr="00FB4A01">
        <w:rPr>
          <w:sz w:val="28"/>
          <w:szCs w:val="28"/>
        </w:rPr>
        <w:t xml:space="preserve"> - количество граждан, признавших, что за последние годы межнациональные отношения в России не изменились;</w:t>
      </w:r>
    </w:p>
    <w:p w:rsidR="00FB4A01" w:rsidRPr="00FB4A01" w:rsidRDefault="000F19B1" w:rsidP="0021126A">
      <w:pPr>
        <w:ind w:firstLine="720"/>
        <w:jc w:val="both"/>
        <w:rPr>
          <w:sz w:val="28"/>
          <w:szCs w:val="28"/>
        </w:rPr>
      </w:pPr>
      <w:r>
        <w:rPr>
          <w:noProof/>
          <w:sz w:val="28"/>
          <w:szCs w:val="28"/>
        </w:rPr>
        <w:drawing>
          <wp:inline distT="0" distB="0" distL="0" distR="0">
            <wp:extent cx="352425" cy="2381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00FB4A01" w:rsidRPr="00FB4A01">
        <w:rPr>
          <w:sz w:val="28"/>
          <w:szCs w:val="28"/>
        </w:rPr>
        <w:t xml:space="preserve"> - общее количество опрошенных.</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Количество граждан, признавших, что за последние годы межнациональные отношения в России стали более терпимыми, и количество граждан, признавших, что за последние годы межнациональные отношения в России не изменились, определяется по итогам всероссийского опроса общественного мнения по вопросу "Как, на Ваш взгляд, за последние годы изменились межнациональные отношения в России?" на основании репрезентативной выборки при количестве опрошенных не менее 1500 человек.</w:t>
      </w:r>
    </w:p>
    <w:p w:rsidR="00FB4A01" w:rsidRPr="00FB4A01" w:rsidRDefault="00FB4A01" w:rsidP="0021126A">
      <w:pPr>
        <w:ind w:firstLine="720"/>
        <w:jc w:val="both"/>
        <w:rPr>
          <w:sz w:val="28"/>
          <w:szCs w:val="28"/>
        </w:rPr>
      </w:pPr>
      <w:r w:rsidRPr="00FB4A01">
        <w:rPr>
          <w:sz w:val="28"/>
          <w:szCs w:val="28"/>
        </w:rPr>
        <w:t>3. Уровень толерантного отношения к представителям другой национальности (</w:t>
      </w:r>
      <w:r w:rsidR="000F19B1">
        <w:rPr>
          <w:noProof/>
          <w:sz w:val="28"/>
          <w:szCs w:val="28"/>
        </w:rPr>
        <w:drawing>
          <wp:inline distT="0" distB="0" distL="0" distR="0">
            <wp:extent cx="219075" cy="23812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Pr="00FB4A01">
        <w:rPr>
          <w:sz w:val="28"/>
          <w:szCs w:val="28"/>
        </w:rPr>
        <w:t>) определяется по формуле:</w:t>
      </w:r>
    </w:p>
    <w:p w:rsidR="00FB4A01" w:rsidRPr="00FB4A01" w:rsidRDefault="00FB4A01" w:rsidP="0021126A">
      <w:pPr>
        <w:ind w:firstLine="720"/>
        <w:jc w:val="both"/>
        <w:rPr>
          <w:sz w:val="28"/>
          <w:szCs w:val="28"/>
        </w:rPr>
      </w:pPr>
    </w:p>
    <w:p w:rsidR="00FB4A01" w:rsidRPr="00FB4A01" w:rsidRDefault="000F19B1" w:rsidP="0021126A">
      <w:pPr>
        <w:ind w:firstLine="720"/>
        <w:jc w:val="both"/>
        <w:rPr>
          <w:sz w:val="28"/>
          <w:szCs w:val="28"/>
        </w:rPr>
      </w:pPr>
      <w:r>
        <w:rPr>
          <w:noProof/>
          <w:sz w:val="28"/>
          <w:szCs w:val="28"/>
        </w:rPr>
        <w:lastRenderedPageBreak/>
        <w:drawing>
          <wp:inline distT="0" distB="0" distL="0" distR="0">
            <wp:extent cx="1304925" cy="50482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1304925" cy="50482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 xml:space="preserve">где </w:t>
      </w:r>
      <w:r w:rsidR="000F19B1">
        <w:rPr>
          <w:noProof/>
          <w:sz w:val="28"/>
          <w:szCs w:val="28"/>
        </w:rPr>
        <w:drawing>
          <wp:inline distT="0" distB="0" distL="0" distR="0">
            <wp:extent cx="200025" cy="23812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200025" cy="238125"/>
                    </a:xfrm>
                    <a:prstGeom prst="rect">
                      <a:avLst/>
                    </a:prstGeom>
                    <a:noFill/>
                    <a:ln w="9525">
                      <a:noFill/>
                      <a:miter lim="800000"/>
                      <a:headEnd/>
                      <a:tailEnd/>
                    </a:ln>
                  </pic:spPr>
                </pic:pic>
              </a:graphicData>
            </a:graphic>
          </wp:inline>
        </w:drawing>
      </w:r>
      <w:r w:rsidRPr="00FB4A01">
        <w:rPr>
          <w:sz w:val="28"/>
          <w:szCs w:val="28"/>
        </w:rPr>
        <w:t xml:space="preserve"> - количество граждан, отрицающих раздражение или неприязнь по отношению к представителям какой-либо национальности (определяется по итогам всероссийского опроса общественного мнения по вопросу "Чувствуете ли Вы в настоящее время враждебность к людям других национальностей?" на основании репрезентативной выборки при количестве опрошенных не менее 1500 человек).</w:t>
      </w:r>
    </w:p>
    <w:p w:rsidR="00FB4A01" w:rsidRPr="00FB4A01" w:rsidRDefault="00FB4A01" w:rsidP="0021126A">
      <w:pPr>
        <w:ind w:firstLine="720"/>
        <w:jc w:val="both"/>
        <w:rPr>
          <w:sz w:val="28"/>
          <w:szCs w:val="28"/>
        </w:rPr>
      </w:pPr>
      <w:r w:rsidRPr="00FB4A01">
        <w:rPr>
          <w:sz w:val="28"/>
          <w:szCs w:val="28"/>
        </w:rPr>
        <w:t>4. Доля субъектов Российской Федерации, реализующих региональные программы, направленные на укрепление гражданского единства и гармонизацию межнациональных отношений (</w:t>
      </w:r>
      <w:r w:rsidR="000F19B1">
        <w:rPr>
          <w:noProof/>
          <w:sz w:val="28"/>
          <w:szCs w:val="28"/>
        </w:rPr>
        <w:drawing>
          <wp:inline distT="0" distB="0" distL="0" distR="0">
            <wp:extent cx="219075" cy="23812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Pr="00FB4A01">
        <w:rPr>
          <w:sz w:val="28"/>
          <w:szCs w:val="28"/>
        </w:rPr>
        <w:t>), определяется по формуле:</w:t>
      </w:r>
    </w:p>
    <w:p w:rsidR="00FB4A01" w:rsidRPr="00FB4A01" w:rsidRDefault="00FB4A01" w:rsidP="0021126A">
      <w:pPr>
        <w:ind w:firstLine="720"/>
        <w:jc w:val="both"/>
        <w:rPr>
          <w:sz w:val="28"/>
          <w:szCs w:val="28"/>
        </w:rPr>
      </w:pPr>
    </w:p>
    <w:p w:rsidR="00FB4A01" w:rsidRPr="00FB4A01" w:rsidRDefault="000F19B1" w:rsidP="0021126A">
      <w:pPr>
        <w:ind w:firstLine="720"/>
        <w:jc w:val="both"/>
        <w:rPr>
          <w:sz w:val="28"/>
          <w:szCs w:val="28"/>
        </w:rPr>
      </w:pPr>
      <w:r>
        <w:rPr>
          <w:noProof/>
          <w:sz w:val="28"/>
          <w:szCs w:val="28"/>
        </w:rPr>
        <w:drawing>
          <wp:inline distT="0" distB="0" distL="0" distR="0">
            <wp:extent cx="1352550" cy="60007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1352550" cy="60007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где:</w:t>
      </w:r>
    </w:p>
    <w:p w:rsidR="00FB4A01" w:rsidRPr="00FB4A01" w:rsidRDefault="000F19B1" w:rsidP="0021126A">
      <w:pPr>
        <w:ind w:firstLine="720"/>
        <w:jc w:val="both"/>
        <w:rPr>
          <w:sz w:val="28"/>
          <w:szCs w:val="28"/>
        </w:rPr>
      </w:pPr>
      <w:bookmarkStart w:id="352" w:name="sub_12044"/>
      <w:r>
        <w:rPr>
          <w:noProof/>
          <w:sz w:val="28"/>
          <w:szCs w:val="28"/>
        </w:rPr>
        <w:drawing>
          <wp:inline distT="0" distB="0" distL="0" distR="0">
            <wp:extent cx="219075" cy="295275"/>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219075" cy="295275"/>
                    </a:xfrm>
                    <a:prstGeom prst="rect">
                      <a:avLst/>
                    </a:prstGeom>
                    <a:noFill/>
                    <a:ln w="9525">
                      <a:noFill/>
                      <a:miter lim="800000"/>
                      <a:headEnd/>
                      <a:tailEnd/>
                    </a:ln>
                  </pic:spPr>
                </pic:pic>
              </a:graphicData>
            </a:graphic>
          </wp:inline>
        </w:drawing>
      </w:r>
      <w:r w:rsidR="00FB4A01" w:rsidRPr="00FB4A01">
        <w:rPr>
          <w:sz w:val="28"/>
          <w:szCs w:val="28"/>
        </w:rPr>
        <w:t xml:space="preserve"> - субъекты Российской Федерации, реализующие региональные программы, направленные на укрепление гражданского единства и гармонизацию межнациональных отношений (показатель рассчитывается Министерством регионального развития Российской Федерации на основании данных, представленных органами исполнительной власти субъектов Российской Федерации);</w:t>
      </w:r>
    </w:p>
    <w:bookmarkEnd w:id="352"/>
    <w:p w:rsidR="00FB4A01" w:rsidRPr="00FB4A01" w:rsidRDefault="000F19B1" w:rsidP="0021126A">
      <w:pPr>
        <w:ind w:firstLine="720"/>
        <w:jc w:val="both"/>
        <w:rPr>
          <w:sz w:val="28"/>
          <w:szCs w:val="28"/>
        </w:rPr>
      </w:pPr>
      <w:r>
        <w:rPr>
          <w:noProof/>
          <w:sz w:val="28"/>
          <w:szCs w:val="28"/>
        </w:rPr>
        <w:drawing>
          <wp:inline distT="0" distB="0" distL="0" distR="0">
            <wp:extent cx="352425" cy="23812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00FB4A01" w:rsidRPr="00FB4A01">
        <w:rPr>
          <w:sz w:val="28"/>
          <w:szCs w:val="28"/>
        </w:rPr>
        <w:t xml:space="preserve"> - общее количество субъектов Российской Федерации.</w:t>
      </w:r>
    </w:p>
    <w:p w:rsidR="00FB4A01" w:rsidRPr="00FB4A01" w:rsidRDefault="00FB4A01" w:rsidP="0021126A">
      <w:pPr>
        <w:ind w:firstLine="720"/>
        <w:jc w:val="both"/>
        <w:rPr>
          <w:sz w:val="28"/>
          <w:szCs w:val="28"/>
        </w:rPr>
      </w:pPr>
      <w:r w:rsidRPr="00FB4A01">
        <w:rPr>
          <w:sz w:val="28"/>
          <w:szCs w:val="28"/>
        </w:rPr>
        <w:t>5. Численность участников мероприятий, направленных на этнокультурное развитие народов России и поддержку языкового многообразия (</w:t>
      </w:r>
      <w:r w:rsidR="000F19B1">
        <w:rPr>
          <w:noProof/>
          <w:sz w:val="28"/>
          <w:szCs w:val="28"/>
        </w:rPr>
        <w:drawing>
          <wp:inline distT="0" distB="0" distL="0" distR="0">
            <wp:extent cx="219075" cy="23812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Pr="00FB4A01">
        <w:rPr>
          <w:sz w:val="28"/>
          <w:szCs w:val="28"/>
        </w:rPr>
        <w:t>), определяется по формуле:</w:t>
      </w:r>
    </w:p>
    <w:p w:rsidR="00FB4A01" w:rsidRPr="00FB4A01" w:rsidRDefault="00FB4A01" w:rsidP="0021126A">
      <w:pPr>
        <w:ind w:firstLine="720"/>
        <w:jc w:val="both"/>
        <w:rPr>
          <w:sz w:val="28"/>
          <w:szCs w:val="28"/>
        </w:rPr>
      </w:pPr>
    </w:p>
    <w:p w:rsidR="00FB4A01" w:rsidRPr="00FB4A01" w:rsidRDefault="000F19B1" w:rsidP="0021126A">
      <w:pPr>
        <w:ind w:firstLine="720"/>
        <w:jc w:val="both"/>
        <w:rPr>
          <w:sz w:val="28"/>
          <w:szCs w:val="28"/>
        </w:rPr>
      </w:pPr>
      <w:r>
        <w:rPr>
          <w:noProof/>
          <w:sz w:val="28"/>
          <w:szCs w:val="28"/>
        </w:rPr>
        <w:drawing>
          <wp:inline distT="0" distB="0" distL="0" distR="0">
            <wp:extent cx="704850" cy="29527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srcRect/>
                    <a:stretch>
                      <a:fillRect/>
                    </a:stretch>
                  </pic:blipFill>
                  <pic:spPr bwMode="auto">
                    <a:xfrm>
                      <a:off x="0" y="0"/>
                      <a:ext cx="704850" cy="29527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bookmarkStart w:id="353" w:name="sub_12053"/>
      <w:r w:rsidRPr="00FB4A01">
        <w:rPr>
          <w:sz w:val="28"/>
          <w:szCs w:val="28"/>
        </w:rPr>
        <w:t xml:space="preserve">где </w:t>
      </w:r>
      <w:r w:rsidR="000F19B1">
        <w:rPr>
          <w:noProof/>
          <w:sz w:val="28"/>
          <w:szCs w:val="28"/>
        </w:rPr>
        <w:drawing>
          <wp:inline distT="0" distB="0" distL="0" distR="0">
            <wp:extent cx="276225" cy="29527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276225" cy="295275"/>
                    </a:xfrm>
                    <a:prstGeom prst="rect">
                      <a:avLst/>
                    </a:prstGeom>
                    <a:noFill/>
                    <a:ln w="9525">
                      <a:noFill/>
                      <a:miter lim="800000"/>
                      <a:headEnd/>
                      <a:tailEnd/>
                    </a:ln>
                  </pic:spPr>
                </pic:pic>
              </a:graphicData>
            </a:graphic>
          </wp:inline>
        </w:drawing>
      </w:r>
      <w:r w:rsidRPr="00FB4A01">
        <w:rPr>
          <w:sz w:val="28"/>
          <w:szCs w:val="28"/>
        </w:rPr>
        <w:t xml:space="preserve"> - количество участников мероприятия, реализуемого государственным заказчиком федеральной целевой программы "Укрепление единства российской нации и этнокультурное развитие народов России (2014 - 2020 годы)" или субъектом Российской Федерации, направленного на этнокультурное развитие народов России и поддержку языкового многообразия (показатель рассчитывается Министерством регионального развития Российской Федерации на основании мониторинга деятельности субъектов Российской Федерации, национально-культурных автономий и социально ориентированных некоммерческих организаций, направленной на этнокультурное развитие народов России и поддержку языкового многообразия).</w:t>
      </w:r>
    </w:p>
    <w:bookmarkEnd w:id="353"/>
    <w:p w:rsidR="00FB4A01" w:rsidRPr="00FB4A01" w:rsidRDefault="00FB4A01" w:rsidP="0021126A">
      <w:pPr>
        <w:ind w:firstLine="720"/>
        <w:jc w:val="both"/>
        <w:rPr>
          <w:sz w:val="28"/>
          <w:szCs w:val="28"/>
        </w:rPr>
      </w:pPr>
      <w:r w:rsidRPr="00FB4A01">
        <w:rPr>
          <w:sz w:val="28"/>
          <w:szCs w:val="28"/>
        </w:rPr>
        <w:lastRenderedPageBreak/>
        <w:t>6. Количество некоммерческих организаций, получивших в рамках Программы поддержку в сфере духовно-просветительской деятельности (</w:t>
      </w:r>
      <w:r w:rsidR="000F19B1">
        <w:rPr>
          <w:noProof/>
          <w:sz w:val="28"/>
          <w:szCs w:val="28"/>
        </w:rPr>
        <w:drawing>
          <wp:inline distT="0" distB="0" distL="0" distR="0">
            <wp:extent cx="219075" cy="23812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Pr="00FB4A01">
        <w:rPr>
          <w:sz w:val="28"/>
          <w:szCs w:val="28"/>
        </w:rPr>
        <w:t>), определяется по формуле:</w:t>
      </w:r>
    </w:p>
    <w:p w:rsidR="00FB4A01" w:rsidRPr="00FB4A01" w:rsidRDefault="00FB4A01" w:rsidP="0021126A">
      <w:pPr>
        <w:ind w:firstLine="720"/>
        <w:jc w:val="both"/>
        <w:rPr>
          <w:sz w:val="28"/>
          <w:szCs w:val="28"/>
        </w:rPr>
      </w:pPr>
    </w:p>
    <w:p w:rsidR="00FB4A01" w:rsidRPr="00FB4A01" w:rsidRDefault="000F19B1" w:rsidP="0021126A">
      <w:pPr>
        <w:ind w:firstLine="720"/>
        <w:jc w:val="both"/>
        <w:rPr>
          <w:sz w:val="28"/>
          <w:szCs w:val="28"/>
        </w:rPr>
      </w:pPr>
      <w:r>
        <w:rPr>
          <w:noProof/>
          <w:sz w:val="28"/>
          <w:szCs w:val="28"/>
        </w:rPr>
        <w:drawing>
          <wp:inline distT="0" distB="0" distL="0" distR="0">
            <wp:extent cx="714375" cy="29527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srcRect/>
                    <a:stretch>
                      <a:fillRect/>
                    </a:stretch>
                  </pic:blipFill>
                  <pic:spPr bwMode="auto">
                    <a:xfrm>
                      <a:off x="0" y="0"/>
                      <a:ext cx="714375" cy="29527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где:</w:t>
      </w:r>
    </w:p>
    <w:p w:rsidR="00FB4A01" w:rsidRPr="00FB4A01" w:rsidRDefault="000F19B1" w:rsidP="0021126A">
      <w:pPr>
        <w:ind w:firstLine="720"/>
        <w:jc w:val="both"/>
        <w:rPr>
          <w:sz w:val="28"/>
          <w:szCs w:val="28"/>
        </w:rPr>
      </w:pPr>
      <w:bookmarkStart w:id="354" w:name="sub_12064"/>
      <w:r>
        <w:rPr>
          <w:noProof/>
          <w:sz w:val="28"/>
          <w:szCs w:val="28"/>
        </w:rPr>
        <w:drawing>
          <wp:inline distT="0" distB="0" distL="0" distR="0">
            <wp:extent cx="285750" cy="29527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srcRect/>
                    <a:stretch>
                      <a:fillRect/>
                    </a:stretch>
                  </pic:blipFill>
                  <pic:spPr bwMode="auto">
                    <a:xfrm>
                      <a:off x="0" y="0"/>
                      <a:ext cx="285750" cy="295275"/>
                    </a:xfrm>
                    <a:prstGeom prst="rect">
                      <a:avLst/>
                    </a:prstGeom>
                    <a:noFill/>
                    <a:ln w="9525">
                      <a:noFill/>
                      <a:miter lim="800000"/>
                      <a:headEnd/>
                      <a:tailEnd/>
                    </a:ln>
                  </pic:spPr>
                </pic:pic>
              </a:graphicData>
            </a:graphic>
          </wp:inline>
        </w:drawing>
      </w:r>
      <w:r w:rsidR="00FB4A01" w:rsidRPr="00FB4A01">
        <w:rPr>
          <w:sz w:val="28"/>
          <w:szCs w:val="28"/>
        </w:rPr>
        <w:t xml:space="preserve"> - i-я некоммерческая организация, получившая в рамках Программы поддержку в сфере духовно-просветительской деятельности. Показатель определяется Министерством регионального развития Российской Федерации на основании соглашений, заключенных с некоммерческими организациями.</w:t>
      </w:r>
    </w:p>
    <w:bookmarkEnd w:id="354"/>
    <w:p w:rsidR="00D763DC" w:rsidRDefault="00D763DC" w:rsidP="00FB4A01">
      <w:pPr>
        <w:jc w:val="both"/>
        <w:rPr>
          <w:sz w:val="28"/>
          <w:szCs w:val="28"/>
        </w:rPr>
      </w:pPr>
    </w:p>
    <w:p w:rsidR="00D763DC" w:rsidRDefault="00D763DC" w:rsidP="00FB4A01">
      <w:pPr>
        <w:jc w:val="both"/>
        <w:rPr>
          <w:sz w:val="28"/>
          <w:szCs w:val="28"/>
        </w:rPr>
        <w:sectPr w:rsidR="00D763DC">
          <w:pgSz w:w="11905" w:h="16837"/>
          <w:pgMar w:top="1440" w:right="800" w:bottom="1440" w:left="800" w:header="720" w:footer="720" w:gutter="0"/>
          <w:cols w:space="720"/>
          <w:noEndnote/>
        </w:sectPr>
      </w:pPr>
    </w:p>
    <w:p w:rsidR="00FB4A01" w:rsidRPr="00FB4A01" w:rsidRDefault="00FB4A01" w:rsidP="0021126A">
      <w:pPr>
        <w:jc w:val="right"/>
        <w:rPr>
          <w:sz w:val="28"/>
          <w:szCs w:val="28"/>
        </w:rPr>
      </w:pPr>
      <w:r w:rsidRPr="00FB4A01">
        <w:rPr>
          <w:sz w:val="28"/>
          <w:szCs w:val="28"/>
        </w:rPr>
        <w:lastRenderedPageBreak/>
        <w:t>Приложение N 3</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w:t>
      </w:r>
      <w:r w:rsidRPr="00FB4A01">
        <w:rPr>
          <w:sz w:val="28"/>
          <w:szCs w:val="28"/>
        </w:rPr>
        <w:br/>
        <w:t>нации и этнокультурное развитие</w:t>
      </w:r>
      <w:r w:rsidRPr="00FB4A01">
        <w:rPr>
          <w:sz w:val="28"/>
          <w:szCs w:val="28"/>
        </w:rPr>
        <w:br/>
        <w:t>народов России (2014 - 2020 годы)"</w:t>
      </w:r>
      <w:r w:rsidRPr="00FB4A01">
        <w:rPr>
          <w:sz w:val="28"/>
          <w:szCs w:val="28"/>
        </w:rPr>
        <w:br/>
        <w:t xml:space="preserve">(в редакции </w:t>
      </w:r>
      <w:r w:rsidRPr="00D763DC">
        <w:rPr>
          <w:sz w:val="28"/>
          <w:szCs w:val="28"/>
        </w:rPr>
        <w:t>постановления</w:t>
      </w:r>
      <w:r w:rsidRPr="00FB4A01">
        <w:rPr>
          <w:sz w:val="28"/>
          <w:szCs w:val="28"/>
        </w:rPr>
        <w:t xml:space="preserve"> Правительства РФ</w:t>
      </w:r>
      <w:r w:rsidRPr="00FB4A01">
        <w:rPr>
          <w:sz w:val="28"/>
          <w:szCs w:val="28"/>
        </w:rPr>
        <w:br/>
        <w:t xml:space="preserve">от 13 марта </w:t>
      </w:r>
      <w:smartTag w:uri="urn:schemas-microsoft-com:office:smarttags" w:element="metricconverter">
        <w:smartTagPr>
          <w:attr w:name="ProductID" w:val="2014 г"/>
        </w:smartTagPr>
        <w:r w:rsidRPr="00FB4A01">
          <w:rPr>
            <w:sz w:val="28"/>
            <w:szCs w:val="28"/>
          </w:rPr>
          <w:t>2014 г</w:t>
        </w:r>
      </w:smartTag>
      <w:r w:rsidRPr="00FB4A01">
        <w:rPr>
          <w:sz w:val="28"/>
          <w:szCs w:val="28"/>
        </w:rPr>
        <w:t>. N 184)</w:t>
      </w:r>
    </w:p>
    <w:p w:rsidR="00FB4A01" w:rsidRPr="0021126A" w:rsidRDefault="00FB4A01" w:rsidP="0021126A">
      <w:pPr>
        <w:jc w:val="center"/>
        <w:rPr>
          <w:sz w:val="28"/>
          <w:szCs w:val="28"/>
        </w:rPr>
      </w:pPr>
      <w:r w:rsidRPr="0021126A">
        <w:rPr>
          <w:sz w:val="28"/>
          <w:szCs w:val="28"/>
        </w:rPr>
        <w:t>Распределение объемов финансирования федеральной целевой программы "Укрепление единства российской нации и этнокультурное развитие народов России (2014 - 2020 годы)" по источникам и направлениям реализации</w:t>
      </w: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0"/>
        <w:gridCol w:w="2240"/>
        <w:gridCol w:w="1260"/>
        <w:gridCol w:w="1260"/>
        <w:gridCol w:w="1260"/>
        <w:gridCol w:w="1260"/>
        <w:gridCol w:w="1260"/>
        <w:gridCol w:w="1260"/>
        <w:gridCol w:w="1260"/>
      </w:tblGrid>
      <w:tr w:rsidR="00FB4A01" w:rsidRPr="00FB4A01" w:rsidTr="0021126A">
        <w:tblPrEx>
          <w:tblCellMar>
            <w:top w:w="0" w:type="dxa"/>
            <w:bottom w:w="0" w:type="dxa"/>
          </w:tblCellMar>
        </w:tblPrEx>
        <w:tc>
          <w:tcPr>
            <w:tcW w:w="15260" w:type="dxa"/>
            <w:gridSpan w:val="9"/>
            <w:tcBorders>
              <w:top w:val="nil"/>
              <w:left w:val="nil"/>
              <w:bottom w:val="single" w:sz="4" w:space="0" w:color="auto"/>
              <w:right w:val="nil"/>
            </w:tcBorders>
          </w:tcPr>
          <w:p w:rsidR="00FB4A01" w:rsidRPr="0021126A" w:rsidRDefault="00FB4A01" w:rsidP="00FB4A01">
            <w:pPr>
              <w:jc w:val="both"/>
            </w:pPr>
            <w:r w:rsidRPr="0021126A">
              <w:t>(млн. рублей, в ценах соответствующих лет)</w:t>
            </w:r>
          </w:p>
        </w:tc>
      </w:tr>
      <w:tr w:rsidR="00FB4A01" w:rsidRPr="00FB4A01" w:rsidTr="0021126A">
        <w:tblPrEx>
          <w:tblCellMar>
            <w:top w:w="0" w:type="dxa"/>
            <w:bottom w:w="0" w:type="dxa"/>
          </w:tblCellMar>
        </w:tblPrEx>
        <w:tc>
          <w:tcPr>
            <w:tcW w:w="4200" w:type="dxa"/>
            <w:vMerge w:val="restart"/>
            <w:tcBorders>
              <w:top w:val="single" w:sz="4" w:space="0" w:color="auto"/>
              <w:left w:val="nil"/>
              <w:bottom w:val="nil"/>
              <w:right w:val="single" w:sz="4" w:space="0" w:color="auto"/>
            </w:tcBorders>
          </w:tcPr>
          <w:p w:rsidR="00FB4A01" w:rsidRPr="0021126A" w:rsidRDefault="00FB4A01" w:rsidP="00FB4A01">
            <w:pPr>
              <w:jc w:val="both"/>
            </w:pPr>
            <w:r w:rsidRPr="0021126A">
              <w:t>Источники и направления финансирования</w:t>
            </w:r>
          </w:p>
        </w:tc>
        <w:tc>
          <w:tcPr>
            <w:tcW w:w="2240" w:type="dxa"/>
            <w:vMerge w:val="restart"/>
            <w:tcBorders>
              <w:top w:val="single" w:sz="4" w:space="0" w:color="auto"/>
              <w:left w:val="nil"/>
              <w:bottom w:val="nil"/>
              <w:right w:val="single" w:sz="4" w:space="0" w:color="auto"/>
            </w:tcBorders>
          </w:tcPr>
          <w:p w:rsidR="00FB4A01" w:rsidRPr="0021126A" w:rsidRDefault="00FB4A01" w:rsidP="00FB4A01">
            <w:pPr>
              <w:jc w:val="both"/>
            </w:pPr>
            <w:r w:rsidRPr="0021126A">
              <w:t>Объем финансирования - всего</w:t>
            </w:r>
          </w:p>
        </w:tc>
        <w:tc>
          <w:tcPr>
            <w:tcW w:w="8820" w:type="dxa"/>
            <w:gridSpan w:val="7"/>
            <w:tcBorders>
              <w:top w:val="single" w:sz="4" w:space="0" w:color="auto"/>
              <w:left w:val="nil"/>
              <w:bottom w:val="single" w:sz="4" w:space="0" w:color="auto"/>
              <w:right w:val="nil"/>
            </w:tcBorders>
          </w:tcPr>
          <w:p w:rsidR="00FB4A01" w:rsidRPr="0021126A" w:rsidRDefault="00FB4A01" w:rsidP="00FB4A01">
            <w:pPr>
              <w:jc w:val="both"/>
            </w:pPr>
            <w:r w:rsidRPr="0021126A">
              <w:t>В том числе</w:t>
            </w:r>
          </w:p>
        </w:tc>
      </w:tr>
      <w:tr w:rsidR="00FB4A01" w:rsidRPr="00FB4A01" w:rsidTr="0021126A">
        <w:tblPrEx>
          <w:tblCellMar>
            <w:top w:w="0" w:type="dxa"/>
            <w:bottom w:w="0" w:type="dxa"/>
          </w:tblCellMar>
        </w:tblPrEx>
        <w:tc>
          <w:tcPr>
            <w:tcW w:w="4200" w:type="dxa"/>
            <w:vMerge/>
            <w:tcBorders>
              <w:top w:val="nil"/>
              <w:left w:val="nil"/>
              <w:bottom w:val="single" w:sz="4" w:space="0" w:color="auto"/>
              <w:right w:val="single" w:sz="4" w:space="0" w:color="auto"/>
            </w:tcBorders>
          </w:tcPr>
          <w:p w:rsidR="00FB4A01" w:rsidRPr="0021126A" w:rsidRDefault="00FB4A01" w:rsidP="00FB4A01">
            <w:pPr>
              <w:jc w:val="both"/>
            </w:pPr>
          </w:p>
        </w:tc>
        <w:tc>
          <w:tcPr>
            <w:tcW w:w="2240" w:type="dxa"/>
            <w:vMerge/>
            <w:tcBorders>
              <w:top w:val="nil"/>
              <w:left w:val="nil"/>
              <w:bottom w:val="single" w:sz="4" w:space="0" w:color="auto"/>
              <w:right w:val="single" w:sz="4" w:space="0" w:color="auto"/>
            </w:tcBorders>
          </w:tcPr>
          <w:p w:rsidR="00FB4A01" w:rsidRPr="0021126A" w:rsidRDefault="00FB4A01" w:rsidP="00FB4A01">
            <w:pPr>
              <w:jc w:val="both"/>
            </w:pPr>
          </w:p>
        </w:tc>
        <w:tc>
          <w:tcPr>
            <w:tcW w:w="1260" w:type="dxa"/>
            <w:tcBorders>
              <w:top w:val="single" w:sz="4" w:space="0" w:color="auto"/>
              <w:left w:val="nil"/>
              <w:bottom w:val="single" w:sz="4" w:space="0" w:color="auto"/>
              <w:right w:val="single" w:sz="4" w:space="0" w:color="auto"/>
            </w:tcBorders>
          </w:tcPr>
          <w:p w:rsidR="00FB4A01" w:rsidRPr="0021126A" w:rsidRDefault="00FB4A01" w:rsidP="00FB4A01">
            <w:pPr>
              <w:jc w:val="both"/>
            </w:pPr>
            <w:r w:rsidRPr="0021126A">
              <w:t>2014 год</w:t>
            </w:r>
          </w:p>
        </w:tc>
        <w:tc>
          <w:tcPr>
            <w:tcW w:w="1260" w:type="dxa"/>
            <w:tcBorders>
              <w:top w:val="single" w:sz="4" w:space="0" w:color="auto"/>
              <w:left w:val="nil"/>
              <w:bottom w:val="single" w:sz="4" w:space="0" w:color="auto"/>
              <w:right w:val="single" w:sz="4" w:space="0" w:color="auto"/>
            </w:tcBorders>
          </w:tcPr>
          <w:p w:rsidR="00FB4A01" w:rsidRPr="0021126A" w:rsidRDefault="00FB4A01" w:rsidP="00FB4A01">
            <w:pPr>
              <w:jc w:val="both"/>
            </w:pPr>
            <w:r w:rsidRPr="0021126A">
              <w:t>2015 год</w:t>
            </w:r>
          </w:p>
        </w:tc>
        <w:tc>
          <w:tcPr>
            <w:tcW w:w="1260" w:type="dxa"/>
            <w:tcBorders>
              <w:top w:val="single" w:sz="4" w:space="0" w:color="auto"/>
              <w:left w:val="nil"/>
              <w:bottom w:val="single" w:sz="4" w:space="0" w:color="auto"/>
              <w:right w:val="single" w:sz="4" w:space="0" w:color="auto"/>
            </w:tcBorders>
          </w:tcPr>
          <w:p w:rsidR="00FB4A01" w:rsidRPr="0021126A" w:rsidRDefault="00FB4A01" w:rsidP="00FB4A01">
            <w:pPr>
              <w:jc w:val="both"/>
            </w:pPr>
            <w:r w:rsidRPr="0021126A">
              <w:t>2016 год</w:t>
            </w:r>
          </w:p>
        </w:tc>
        <w:tc>
          <w:tcPr>
            <w:tcW w:w="1260" w:type="dxa"/>
            <w:tcBorders>
              <w:top w:val="single" w:sz="4" w:space="0" w:color="auto"/>
              <w:left w:val="nil"/>
              <w:bottom w:val="single" w:sz="4" w:space="0" w:color="auto"/>
              <w:right w:val="single" w:sz="4" w:space="0" w:color="auto"/>
            </w:tcBorders>
          </w:tcPr>
          <w:p w:rsidR="00FB4A01" w:rsidRPr="0021126A" w:rsidRDefault="00FB4A01" w:rsidP="00FB4A01">
            <w:pPr>
              <w:jc w:val="both"/>
            </w:pPr>
            <w:r w:rsidRPr="0021126A">
              <w:t>2017 год</w:t>
            </w:r>
          </w:p>
        </w:tc>
        <w:tc>
          <w:tcPr>
            <w:tcW w:w="1260" w:type="dxa"/>
            <w:tcBorders>
              <w:top w:val="single" w:sz="4" w:space="0" w:color="auto"/>
              <w:left w:val="nil"/>
              <w:bottom w:val="single" w:sz="4" w:space="0" w:color="auto"/>
              <w:right w:val="single" w:sz="4" w:space="0" w:color="auto"/>
            </w:tcBorders>
          </w:tcPr>
          <w:p w:rsidR="00FB4A01" w:rsidRPr="0021126A" w:rsidRDefault="00FB4A01" w:rsidP="00FB4A01">
            <w:pPr>
              <w:jc w:val="both"/>
            </w:pPr>
            <w:r w:rsidRPr="0021126A">
              <w:t>2018 год</w:t>
            </w:r>
          </w:p>
        </w:tc>
        <w:tc>
          <w:tcPr>
            <w:tcW w:w="1260" w:type="dxa"/>
            <w:tcBorders>
              <w:top w:val="single" w:sz="4" w:space="0" w:color="auto"/>
              <w:left w:val="nil"/>
              <w:bottom w:val="single" w:sz="4" w:space="0" w:color="auto"/>
              <w:right w:val="single" w:sz="4" w:space="0" w:color="auto"/>
            </w:tcBorders>
          </w:tcPr>
          <w:p w:rsidR="00FB4A01" w:rsidRPr="0021126A" w:rsidRDefault="00FB4A01" w:rsidP="00FB4A01">
            <w:pPr>
              <w:jc w:val="both"/>
            </w:pPr>
            <w:r w:rsidRPr="0021126A">
              <w:t>2019 год</w:t>
            </w:r>
          </w:p>
        </w:tc>
        <w:tc>
          <w:tcPr>
            <w:tcW w:w="1260" w:type="dxa"/>
            <w:tcBorders>
              <w:top w:val="single" w:sz="4" w:space="0" w:color="auto"/>
              <w:left w:val="nil"/>
              <w:bottom w:val="single" w:sz="4" w:space="0" w:color="auto"/>
              <w:right w:val="nil"/>
            </w:tcBorders>
          </w:tcPr>
          <w:p w:rsidR="00FB4A01" w:rsidRPr="0021126A" w:rsidRDefault="00FB4A01" w:rsidP="00FB4A01">
            <w:pPr>
              <w:jc w:val="both"/>
            </w:pPr>
            <w:r w:rsidRPr="0021126A">
              <w:t>2020 год</w:t>
            </w:r>
          </w:p>
        </w:tc>
      </w:tr>
      <w:tr w:rsidR="00FB4A01" w:rsidRPr="00FB4A01" w:rsidTr="0021126A">
        <w:tblPrEx>
          <w:tblCellMar>
            <w:top w:w="0" w:type="dxa"/>
            <w:bottom w:w="0" w:type="dxa"/>
          </w:tblCellMar>
        </w:tblPrEx>
        <w:tc>
          <w:tcPr>
            <w:tcW w:w="15260" w:type="dxa"/>
            <w:gridSpan w:val="9"/>
            <w:tcBorders>
              <w:top w:val="single" w:sz="4" w:space="0" w:color="auto"/>
              <w:left w:val="nil"/>
              <w:bottom w:val="nil"/>
              <w:right w:val="nil"/>
            </w:tcBorders>
          </w:tcPr>
          <w:p w:rsidR="00FB4A01" w:rsidRPr="0021126A" w:rsidRDefault="00FB4A01" w:rsidP="00FB4A01">
            <w:pPr>
              <w:jc w:val="both"/>
            </w:pPr>
            <w:bookmarkStart w:id="355" w:name="sub_1301"/>
            <w:r w:rsidRPr="0021126A">
              <w:t>Мероприятия, направленные на укрепление гражданского единства и гармонизацию межнациональных отношений</w:t>
            </w:r>
            <w:bookmarkEnd w:id="355"/>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Прочие нужды - всего</w:t>
            </w:r>
          </w:p>
        </w:tc>
        <w:tc>
          <w:tcPr>
            <w:tcW w:w="2240" w:type="dxa"/>
            <w:tcBorders>
              <w:top w:val="nil"/>
              <w:left w:val="nil"/>
              <w:bottom w:val="nil"/>
              <w:right w:val="nil"/>
            </w:tcBorders>
          </w:tcPr>
          <w:p w:rsidR="00FB4A01" w:rsidRPr="0021126A" w:rsidRDefault="00FB4A01" w:rsidP="00FB4A01">
            <w:pPr>
              <w:jc w:val="both"/>
            </w:pPr>
            <w:r w:rsidRPr="0021126A">
              <w:t>5434,375</w:t>
            </w:r>
          </w:p>
        </w:tc>
        <w:tc>
          <w:tcPr>
            <w:tcW w:w="1260" w:type="dxa"/>
            <w:tcBorders>
              <w:top w:val="nil"/>
              <w:left w:val="nil"/>
              <w:bottom w:val="nil"/>
              <w:right w:val="nil"/>
            </w:tcBorders>
          </w:tcPr>
          <w:p w:rsidR="00FB4A01" w:rsidRPr="0021126A" w:rsidRDefault="00FB4A01" w:rsidP="00FB4A01">
            <w:pPr>
              <w:jc w:val="both"/>
            </w:pPr>
            <w:r w:rsidRPr="0021126A">
              <w:t>1594,45</w:t>
            </w:r>
          </w:p>
        </w:tc>
        <w:tc>
          <w:tcPr>
            <w:tcW w:w="1260" w:type="dxa"/>
            <w:tcBorders>
              <w:top w:val="nil"/>
              <w:left w:val="nil"/>
              <w:bottom w:val="nil"/>
              <w:right w:val="nil"/>
            </w:tcBorders>
          </w:tcPr>
          <w:p w:rsidR="00FB4A01" w:rsidRPr="0021126A" w:rsidRDefault="00FB4A01" w:rsidP="00FB4A01">
            <w:pPr>
              <w:jc w:val="both"/>
            </w:pPr>
            <w:r w:rsidRPr="0021126A">
              <w:t>1058,3</w:t>
            </w:r>
          </w:p>
        </w:tc>
        <w:tc>
          <w:tcPr>
            <w:tcW w:w="1260" w:type="dxa"/>
            <w:tcBorders>
              <w:top w:val="nil"/>
              <w:left w:val="nil"/>
              <w:bottom w:val="nil"/>
              <w:right w:val="nil"/>
            </w:tcBorders>
          </w:tcPr>
          <w:p w:rsidR="00FB4A01" w:rsidRPr="0021126A" w:rsidRDefault="00FB4A01" w:rsidP="00FB4A01">
            <w:pPr>
              <w:jc w:val="both"/>
            </w:pPr>
            <w:r w:rsidRPr="0021126A">
              <w:t>487,125</w:t>
            </w:r>
          </w:p>
        </w:tc>
        <w:tc>
          <w:tcPr>
            <w:tcW w:w="1260" w:type="dxa"/>
            <w:tcBorders>
              <w:top w:val="nil"/>
              <w:left w:val="nil"/>
              <w:bottom w:val="nil"/>
              <w:right w:val="nil"/>
            </w:tcBorders>
          </w:tcPr>
          <w:p w:rsidR="00FB4A01" w:rsidRPr="0021126A" w:rsidRDefault="00FB4A01" w:rsidP="00FB4A01">
            <w:pPr>
              <w:jc w:val="both"/>
            </w:pPr>
            <w:r w:rsidRPr="0021126A">
              <w:t>534,05</w:t>
            </w:r>
          </w:p>
        </w:tc>
        <w:tc>
          <w:tcPr>
            <w:tcW w:w="1260" w:type="dxa"/>
            <w:tcBorders>
              <w:top w:val="nil"/>
              <w:left w:val="nil"/>
              <w:bottom w:val="nil"/>
              <w:right w:val="nil"/>
            </w:tcBorders>
          </w:tcPr>
          <w:p w:rsidR="00FB4A01" w:rsidRPr="0021126A" w:rsidRDefault="00FB4A01" w:rsidP="00FB4A01">
            <w:pPr>
              <w:jc w:val="both"/>
            </w:pPr>
            <w:r w:rsidRPr="0021126A">
              <w:t>557,35</w:t>
            </w:r>
          </w:p>
        </w:tc>
        <w:tc>
          <w:tcPr>
            <w:tcW w:w="1260" w:type="dxa"/>
            <w:tcBorders>
              <w:top w:val="nil"/>
              <w:left w:val="nil"/>
              <w:bottom w:val="nil"/>
              <w:right w:val="nil"/>
            </w:tcBorders>
          </w:tcPr>
          <w:p w:rsidR="00FB4A01" w:rsidRPr="0021126A" w:rsidRDefault="00FB4A01" w:rsidP="00FB4A01">
            <w:pPr>
              <w:jc w:val="both"/>
            </w:pPr>
            <w:r w:rsidRPr="0021126A">
              <w:t>584,05</w:t>
            </w:r>
          </w:p>
        </w:tc>
        <w:tc>
          <w:tcPr>
            <w:tcW w:w="1260" w:type="dxa"/>
            <w:tcBorders>
              <w:top w:val="nil"/>
              <w:left w:val="nil"/>
              <w:bottom w:val="nil"/>
              <w:right w:val="nil"/>
            </w:tcBorders>
          </w:tcPr>
          <w:p w:rsidR="00FB4A01" w:rsidRPr="0021126A" w:rsidRDefault="00FB4A01" w:rsidP="00FB4A01">
            <w:pPr>
              <w:jc w:val="both"/>
            </w:pPr>
            <w:r w:rsidRPr="0021126A">
              <w:t>619,05</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в том числе:</w:t>
            </w:r>
          </w:p>
        </w:tc>
        <w:tc>
          <w:tcPr>
            <w:tcW w:w="224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федеральный бюджет</w:t>
            </w:r>
          </w:p>
        </w:tc>
        <w:tc>
          <w:tcPr>
            <w:tcW w:w="2240" w:type="dxa"/>
            <w:tcBorders>
              <w:top w:val="nil"/>
              <w:left w:val="nil"/>
              <w:bottom w:val="nil"/>
              <w:right w:val="nil"/>
            </w:tcBorders>
          </w:tcPr>
          <w:p w:rsidR="00FB4A01" w:rsidRPr="0021126A" w:rsidRDefault="00FB4A01" w:rsidP="00FB4A01">
            <w:pPr>
              <w:jc w:val="both"/>
            </w:pPr>
            <w:r w:rsidRPr="0021126A">
              <w:t>4193,975</w:t>
            </w:r>
          </w:p>
        </w:tc>
        <w:tc>
          <w:tcPr>
            <w:tcW w:w="1260" w:type="dxa"/>
            <w:tcBorders>
              <w:top w:val="nil"/>
              <w:left w:val="nil"/>
              <w:bottom w:val="nil"/>
              <w:right w:val="nil"/>
            </w:tcBorders>
          </w:tcPr>
          <w:p w:rsidR="00FB4A01" w:rsidRPr="0021126A" w:rsidRDefault="00FB4A01" w:rsidP="00FB4A01">
            <w:pPr>
              <w:jc w:val="both"/>
            </w:pPr>
            <w:r w:rsidRPr="0021126A">
              <w:t>1434,45</w:t>
            </w:r>
          </w:p>
        </w:tc>
        <w:tc>
          <w:tcPr>
            <w:tcW w:w="1260" w:type="dxa"/>
            <w:tcBorders>
              <w:top w:val="nil"/>
              <w:left w:val="nil"/>
              <w:bottom w:val="nil"/>
              <w:right w:val="nil"/>
            </w:tcBorders>
          </w:tcPr>
          <w:p w:rsidR="00FB4A01" w:rsidRPr="0021126A" w:rsidRDefault="00FB4A01" w:rsidP="00FB4A01">
            <w:pPr>
              <w:jc w:val="both"/>
            </w:pPr>
            <w:r w:rsidRPr="0021126A">
              <w:t>898,3</w:t>
            </w:r>
          </w:p>
        </w:tc>
        <w:tc>
          <w:tcPr>
            <w:tcW w:w="1260" w:type="dxa"/>
            <w:tcBorders>
              <w:top w:val="nil"/>
              <w:left w:val="nil"/>
              <w:bottom w:val="nil"/>
              <w:right w:val="nil"/>
            </w:tcBorders>
          </w:tcPr>
          <w:p w:rsidR="00FB4A01" w:rsidRPr="0021126A" w:rsidRDefault="00FB4A01" w:rsidP="00FB4A01">
            <w:pPr>
              <w:jc w:val="both"/>
            </w:pPr>
            <w:r w:rsidRPr="0021126A">
              <w:t>316,825</w:t>
            </w:r>
          </w:p>
        </w:tc>
        <w:tc>
          <w:tcPr>
            <w:tcW w:w="1260" w:type="dxa"/>
            <w:tcBorders>
              <w:top w:val="nil"/>
              <w:left w:val="nil"/>
              <w:bottom w:val="nil"/>
              <w:right w:val="nil"/>
            </w:tcBorders>
          </w:tcPr>
          <w:p w:rsidR="00FB4A01" w:rsidRPr="0021126A" w:rsidRDefault="00FB4A01" w:rsidP="00FB4A01">
            <w:pPr>
              <w:jc w:val="both"/>
            </w:pPr>
            <w:r w:rsidRPr="0021126A">
              <w:t>362,35</w:t>
            </w:r>
          </w:p>
        </w:tc>
        <w:tc>
          <w:tcPr>
            <w:tcW w:w="1260" w:type="dxa"/>
            <w:tcBorders>
              <w:top w:val="nil"/>
              <w:left w:val="nil"/>
              <w:bottom w:val="nil"/>
              <w:right w:val="nil"/>
            </w:tcBorders>
          </w:tcPr>
          <w:p w:rsidR="00FB4A01" w:rsidRPr="0021126A" w:rsidRDefault="00FB4A01" w:rsidP="00FB4A01">
            <w:pPr>
              <w:jc w:val="both"/>
            </w:pPr>
            <w:r w:rsidRPr="0021126A">
              <w:t>376,35</w:t>
            </w:r>
          </w:p>
        </w:tc>
        <w:tc>
          <w:tcPr>
            <w:tcW w:w="1260" w:type="dxa"/>
            <w:tcBorders>
              <w:top w:val="nil"/>
              <w:left w:val="nil"/>
              <w:bottom w:val="nil"/>
              <w:right w:val="nil"/>
            </w:tcBorders>
          </w:tcPr>
          <w:p w:rsidR="00FB4A01" w:rsidRPr="0021126A" w:rsidRDefault="00FB4A01" w:rsidP="00FB4A01">
            <w:pPr>
              <w:jc w:val="both"/>
            </w:pPr>
            <w:r w:rsidRPr="0021126A">
              <w:t>392,35</w:t>
            </w:r>
          </w:p>
        </w:tc>
        <w:tc>
          <w:tcPr>
            <w:tcW w:w="1260" w:type="dxa"/>
            <w:tcBorders>
              <w:top w:val="nil"/>
              <w:left w:val="nil"/>
              <w:bottom w:val="nil"/>
              <w:right w:val="nil"/>
            </w:tcBorders>
          </w:tcPr>
          <w:p w:rsidR="00FB4A01" w:rsidRPr="0021126A" w:rsidRDefault="00FB4A01" w:rsidP="00FB4A01">
            <w:pPr>
              <w:jc w:val="both"/>
            </w:pPr>
            <w:r w:rsidRPr="0021126A">
              <w:t>413,35</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из них:</w:t>
            </w:r>
          </w:p>
        </w:tc>
        <w:tc>
          <w:tcPr>
            <w:tcW w:w="224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прочие расходы</w:t>
            </w:r>
          </w:p>
        </w:tc>
        <w:tc>
          <w:tcPr>
            <w:tcW w:w="2240" w:type="dxa"/>
            <w:tcBorders>
              <w:top w:val="nil"/>
              <w:left w:val="nil"/>
              <w:bottom w:val="nil"/>
              <w:right w:val="nil"/>
            </w:tcBorders>
          </w:tcPr>
          <w:p w:rsidR="00FB4A01" w:rsidRPr="0021126A" w:rsidRDefault="00FB4A01" w:rsidP="00FB4A01">
            <w:pPr>
              <w:jc w:val="both"/>
            </w:pPr>
            <w:r w:rsidRPr="0021126A">
              <w:t>612,3</w:t>
            </w:r>
          </w:p>
        </w:tc>
        <w:tc>
          <w:tcPr>
            <w:tcW w:w="1260" w:type="dxa"/>
            <w:tcBorders>
              <w:top w:val="nil"/>
              <w:left w:val="nil"/>
              <w:bottom w:val="nil"/>
              <w:right w:val="nil"/>
            </w:tcBorders>
          </w:tcPr>
          <w:p w:rsidR="00FB4A01" w:rsidRPr="0021126A" w:rsidRDefault="00FB4A01" w:rsidP="00FB4A01">
            <w:pPr>
              <w:jc w:val="both"/>
            </w:pPr>
            <w:r w:rsidRPr="0021126A">
              <w:t>48,45</w:t>
            </w:r>
          </w:p>
        </w:tc>
        <w:tc>
          <w:tcPr>
            <w:tcW w:w="1260" w:type="dxa"/>
            <w:tcBorders>
              <w:top w:val="nil"/>
              <w:left w:val="nil"/>
              <w:bottom w:val="nil"/>
              <w:right w:val="nil"/>
            </w:tcBorders>
          </w:tcPr>
          <w:p w:rsidR="00FB4A01" w:rsidRPr="0021126A" w:rsidRDefault="00FB4A01" w:rsidP="00FB4A01">
            <w:pPr>
              <w:jc w:val="both"/>
            </w:pPr>
            <w:r w:rsidRPr="0021126A">
              <w:t>70,3</w:t>
            </w:r>
          </w:p>
        </w:tc>
        <w:tc>
          <w:tcPr>
            <w:tcW w:w="1260" w:type="dxa"/>
            <w:tcBorders>
              <w:top w:val="nil"/>
              <w:left w:val="nil"/>
              <w:bottom w:val="nil"/>
              <w:right w:val="nil"/>
            </w:tcBorders>
          </w:tcPr>
          <w:p w:rsidR="00FB4A01" w:rsidRPr="0021126A" w:rsidRDefault="00FB4A01" w:rsidP="00FB4A01">
            <w:pPr>
              <w:jc w:val="both"/>
            </w:pPr>
            <w:r w:rsidRPr="0021126A">
              <w:t>74,1</w:t>
            </w:r>
          </w:p>
        </w:tc>
        <w:tc>
          <w:tcPr>
            <w:tcW w:w="1260" w:type="dxa"/>
            <w:tcBorders>
              <w:top w:val="nil"/>
              <w:left w:val="nil"/>
              <w:bottom w:val="nil"/>
              <w:right w:val="nil"/>
            </w:tcBorders>
          </w:tcPr>
          <w:p w:rsidR="00FB4A01" w:rsidRPr="0021126A" w:rsidRDefault="00FB4A01" w:rsidP="00FB4A01">
            <w:pPr>
              <w:jc w:val="both"/>
            </w:pPr>
            <w:r w:rsidRPr="0021126A">
              <w:t>104,85</w:t>
            </w:r>
          </w:p>
        </w:tc>
        <w:tc>
          <w:tcPr>
            <w:tcW w:w="1260" w:type="dxa"/>
            <w:tcBorders>
              <w:top w:val="nil"/>
              <w:left w:val="nil"/>
              <w:bottom w:val="nil"/>
              <w:right w:val="nil"/>
            </w:tcBorders>
          </w:tcPr>
          <w:p w:rsidR="00FB4A01" w:rsidRPr="0021126A" w:rsidRDefault="00FB4A01" w:rsidP="00FB4A01">
            <w:pPr>
              <w:jc w:val="both"/>
            </w:pPr>
            <w:r w:rsidRPr="0021126A">
              <w:t>104,85</w:t>
            </w:r>
          </w:p>
        </w:tc>
        <w:tc>
          <w:tcPr>
            <w:tcW w:w="1260" w:type="dxa"/>
            <w:tcBorders>
              <w:top w:val="nil"/>
              <w:left w:val="nil"/>
              <w:bottom w:val="nil"/>
              <w:right w:val="nil"/>
            </w:tcBorders>
          </w:tcPr>
          <w:p w:rsidR="00FB4A01" w:rsidRPr="0021126A" w:rsidRDefault="00FB4A01" w:rsidP="00FB4A01">
            <w:pPr>
              <w:jc w:val="both"/>
            </w:pPr>
            <w:r w:rsidRPr="0021126A">
              <w:t>104,85</w:t>
            </w:r>
          </w:p>
        </w:tc>
        <w:tc>
          <w:tcPr>
            <w:tcW w:w="1260" w:type="dxa"/>
            <w:tcBorders>
              <w:top w:val="nil"/>
              <w:left w:val="nil"/>
              <w:bottom w:val="nil"/>
              <w:right w:val="nil"/>
            </w:tcBorders>
          </w:tcPr>
          <w:p w:rsidR="00FB4A01" w:rsidRPr="0021126A" w:rsidRDefault="00FB4A01" w:rsidP="00FB4A01">
            <w:pPr>
              <w:jc w:val="both"/>
            </w:pPr>
            <w:r w:rsidRPr="0021126A">
              <w:t>104,85</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прочие межбюджетные трансферты общего характера</w:t>
            </w:r>
          </w:p>
        </w:tc>
        <w:tc>
          <w:tcPr>
            <w:tcW w:w="2240" w:type="dxa"/>
            <w:tcBorders>
              <w:top w:val="nil"/>
              <w:left w:val="nil"/>
              <w:bottom w:val="nil"/>
              <w:right w:val="nil"/>
            </w:tcBorders>
          </w:tcPr>
          <w:p w:rsidR="00FB4A01" w:rsidRPr="0021126A" w:rsidRDefault="00FB4A01" w:rsidP="00FB4A01">
            <w:pPr>
              <w:jc w:val="both"/>
            </w:pPr>
            <w:r w:rsidRPr="0021126A">
              <w:t>1823,725</w:t>
            </w:r>
          </w:p>
        </w:tc>
        <w:tc>
          <w:tcPr>
            <w:tcW w:w="1260" w:type="dxa"/>
            <w:tcBorders>
              <w:top w:val="nil"/>
              <w:left w:val="nil"/>
              <w:bottom w:val="nil"/>
              <w:right w:val="nil"/>
            </w:tcBorders>
          </w:tcPr>
          <w:p w:rsidR="00FB4A01" w:rsidRPr="0021126A" w:rsidRDefault="00FB4A01" w:rsidP="00FB4A01">
            <w:pPr>
              <w:jc w:val="both"/>
            </w:pPr>
            <w:r w:rsidRPr="0021126A">
              <w:t>228</w:t>
            </w:r>
          </w:p>
        </w:tc>
        <w:tc>
          <w:tcPr>
            <w:tcW w:w="1260" w:type="dxa"/>
            <w:tcBorders>
              <w:top w:val="nil"/>
              <w:left w:val="nil"/>
              <w:bottom w:val="nil"/>
              <w:right w:val="nil"/>
            </w:tcBorders>
          </w:tcPr>
          <w:p w:rsidR="00FB4A01" w:rsidRPr="0021126A" w:rsidRDefault="00FB4A01" w:rsidP="00FB4A01">
            <w:pPr>
              <w:jc w:val="both"/>
            </w:pPr>
            <w:r w:rsidRPr="0021126A">
              <w:t>228</w:t>
            </w:r>
          </w:p>
        </w:tc>
        <w:tc>
          <w:tcPr>
            <w:tcW w:w="1260" w:type="dxa"/>
            <w:tcBorders>
              <w:top w:val="nil"/>
              <w:left w:val="nil"/>
              <w:bottom w:val="nil"/>
              <w:right w:val="nil"/>
            </w:tcBorders>
          </w:tcPr>
          <w:p w:rsidR="00FB4A01" w:rsidRPr="0021126A" w:rsidRDefault="00FB4A01" w:rsidP="00FB4A01">
            <w:pPr>
              <w:jc w:val="both"/>
            </w:pPr>
            <w:r w:rsidRPr="0021126A">
              <w:t>242,725</w:t>
            </w:r>
          </w:p>
        </w:tc>
        <w:tc>
          <w:tcPr>
            <w:tcW w:w="1260" w:type="dxa"/>
            <w:tcBorders>
              <w:top w:val="nil"/>
              <w:left w:val="nil"/>
              <w:bottom w:val="nil"/>
              <w:right w:val="nil"/>
            </w:tcBorders>
          </w:tcPr>
          <w:p w:rsidR="00FB4A01" w:rsidRPr="0021126A" w:rsidRDefault="00FB4A01" w:rsidP="00FB4A01">
            <w:pPr>
              <w:jc w:val="both"/>
            </w:pPr>
            <w:r w:rsidRPr="0021126A">
              <w:t>257,5</w:t>
            </w:r>
          </w:p>
        </w:tc>
        <w:tc>
          <w:tcPr>
            <w:tcW w:w="1260" w:type="dxa"/>
            <w:tcBorders>
              <w:top w:val="nil"/>
              <w:left w:val="nil"/>
              <w:bottom w:val="nil"/>
              <w:right w:val="nil"/>
            </w:tcBorders>
          </w:tcPr>
          <w:p w:rsidR="00FB4A01" w:rsidRPr="0021126A" w:rsidRDefault="00FB4A01" w:rsidP="00FB4A01">
            <w:pPr>
              <w:jc w:val="both"/>
            </w:pPr>
            <w:r w:rsidRPr="0021126A">
              <w:t>271,5</w:t>
            </w:r>
          </w:p>
        </w:tc>
        <w:tc>
          <w:tcPr>
            <w:tcW w:w="1260" w:type="dxa"/>
            <w:tcBorders>
              <w:top w:val="nil"/>
              <w:left w:val="nil"/>
              <w:bottom w:val="nil"/>
              <w:right w:val="nil"/>
            </w:tcBorders>
          </w:tcPr>
          <w:p w:rsidR="00FB4A01" w:rsidRPr="0021126A" w:rsidRDefault="00FB4A01" w:rsidP="00FB4A01">
            <w:pPr>
              <w:jc w:val="both"/>
            </w:pPr>
            <w:r w:rsidRPr="0021126A">
              <w:t>287,5</w:t>
            </w:r>
          </w:p>
        </w:tc>
        <w:tc>
          <w:tcPr>
            <w:tcW w:w="1260" w:type="dxa"/>
            <w:tcBorders>
              <w:top w:val="nil"/>
              <w:left w:val="nil"/>
              <w:bottom w:val="nil"/>
              <w:right w:val="nil"/>
            </w:tcBorders>
          </w:tcPr>
          <w:p w:rsidR="00FB4A01" w:rsidRPr="0021126A" w:rsidRDefault="00FB4A01" w:rsidP="00FB4A01">
            <w:pPr>
              <w:jc w:val="both"/>
            </w:pPr>
            <w:r w:rsidRPr="0021126A">
              <w:t>308,5</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субсидии некоммерческим организациям</w:t>
            </w:r>
          </w:p>
        </w:tc>
        <w:tc>
          <w:tcPr>
            <w:tcW w:w="2240" w:type="dxa"/>
            <w:tcBorders>
              <w:top w:val="nil"/>
              <w:left w:val="nil"/>
              <w:bottom w:val="nil"/>
              <w:right w:val="nil"/>
            </w:tcBorders>
          </w:tcPr>
          <w:p w:rsidR="00FB4A01" w:rsidRPr="0021126A" w:rsidRDefault="00FB4A01" w:rsidP="00FB4A01">
            <w:pPr>
              <w:jc w:val="both"/>
            </w:pPr>
            <w:r w:rsidRPr="0021126A">
              <w:t>1758</w:t>
            </w:r>
          </w:p>
        </w:tc>
        <w:tc>
          <w:tcPr>
            <w:tcW w:w="1260" w:type="dxa"/>
            <w:tcBorders>
              <w:top w:val="nil"/>
              <w:left w:val="nil"/>
              <w:bottom w:val="nil"/>
              <w:right w:val="nil"/>
            </w:tcBorders>
          </w:tcPr>
          <w:p w:rsidR="00FB4A01" w:rsidRPr="0021126A" w:rsidRDefault="00FB4A01" w:rsidP="00FB4A01">
            <w:pPr>
              <w:jc w:val="both"/>
            </w:pPr>
            <w:r w:rsidRPr="0021126A">
              <w:t>1158</w:t>
            </w:r>
          </w:p>
        </w:tc>
        <w:tc>
          <w:tcPr>
            <w:tcW w:w="1260" w:type="dxa"/>
            <w:tcBorders>
              <w:top w:val="nil"/>
              <w:left w:val="nil"/>
              <w:bottom w:val="nil"/>
              <w:right w:val="nil"/>
            </w:tcBorders>
          </w:tcPr>
          <w:p w:rsidR="00FB4A01" w:rsidRPr="0021126A" w:rsidRDefault="00FB4A01" w:rsidP="00FB4A01">
            <w:pPr>
              <w:jc w:val="both"/>
            </w:pPr>
            <w:r w:rsidRPr="0021126A">
              <w:t>600</w:t>
            </w:r>
          </w:p>
        </w:tc>
        <w:tc>
          <w:tcPr>
            <w:tcW w:w="1260" w:type="dxa"/>
            <w:tcBorders>
              <w:top w:val="nil"/>
              <w:left w:val="nil"/>
              <w:bottom w:val="nil"/>
              <w:right w:val="nil"/>
            </w:tcBorders>
          </w:tcPr>
          <w:p w:rsidR="00FB4A01" w:rsidRPr="0021126A" w:rsidRDefault="00FB4A01" w:rsidP="00FB4A01">
            <w:pPr>
              <w:jc w:val="both"/>
            </w:pPr>
            <w:r w:rsidRPr="0021126A">
              <w:t>-</w:t>
            </w:r>
          </w:p>
        </w:tc>
        <w:tc>
          <w:tcPr>
            <w:tcW w:w="1260" w:type="dxa"/>
            <w:tcBorders>
              <w:top w:val="nil"/>
              <w:left w:val="nil"/>
              <w:bottom w:val="nil"/>
              <w:right w:val="nil"/>
            </w:tcBorders>
          </w:tcPr>
          <w:p w:rsidR="00FB4A01" w:rsidRPr="0021126A" w:rsidRDefault="00FB4A01" w:rsidP="00FB4A01">
            <w:pPr>
              <w:jc w:val="both"/>
            </w:pPr>
            <w:r w:rsidRPr="0021126A">
              <w:t>-</w:t>
            </w:r>
          </w:p>
        </w:tc>
        <w:tc>
          <w:tcPr>
            <w:tcW w:w="1260" w:type="dxa"/>
            <w:tcBorders>
              <w:top w:val="nil"/>
              <w:left w:val="nil"/>
              <w:bottom w:val="nil"/>
              <w:right w:val="nil"/>
            </w:tcBorders>
          </w:tcPr>
          <w:p w:rsidR="00FB4A01" w:rsidRPr="0021126A" w:rsidRDefault="00FB4A01" w:rsidP="00FB4A01">
            <w:pPr>
              <w:jc w:val="both"/>
            </w:pPr>
            <w:r w:rsidRPr="0021126A">
              <w:t>-</w:t>
            </w:r>
          </w:p>
        </w:tc>
        <w:tc>
          <w:tcPr>
            <w:tcW w:w="1260" w:type="dxa"/>
            <w:tcBorders>
              <w:top w:val="nil"/>
              <w:left w:val="nil"/>
              <w:bottom w:val="nil"/>
              <w:right w:val="nil"/>
            </w:tcBorders>
          </w:tcPr>
          <w:p w:rsidR="00FB4A01" w:rsidRPr="0021126A" w:rsidRDefault="00FB4A01" w:rsidP="00FB4A01">
            <w:pPr>
              <w:jc w:val="both"/>
            </w:pPr>
            <w:r w:rsidRPr="0021126A">
              <w:t>-</w:t>
            </w:r>
          </w:p>
        </w:tc>
        <w:tc>
          <w:tcPr>
            <w:tcW w:w="1260" w:type="dxa"/>
            <w:tcBorders>
              <w:top w:val="nil"/>
              <w:left w:val="nil"/>
              <w:bottom w:val="nil"/>
              <w:right w:val="nil"/>
            </w:tcBorders>
          </w:tcPr>
          <w:p w:rsidR="00FB4A01" w:rsidRPr="0021126A" w:rsidRDefault="00FB4A01" w:rsidP="00FB4A01">
            <w:pPr>
              <w:jc w:val="both"/>
            </w:pPr>
            <w:r w:rsidRPr="0021126A">
              <w:t>-</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бюджеты субъектов Российской Федерации</w:t>
            </w:r>
          </w:p>
        </w:tc>
        <w:tc>
          <w:tcPr>
            <w:tcW w:w="2240" w:type="dxa"/>
            <w:tcBorders>
              <w:top w:val="nil"/>
              <w:left w:val="nil"/>
              <w:bottom w:val="nil"/>
              <w:right w:val="nil"/>
            </w:tcBorders>
          </w:tcPr>
          <w:p w:rsidR="00FB4A01" w:rsidRPr="0021126A" w:rsidRDefault="00FB4A01" w:rsidP="00FB4A01">
            <w:pPr>
              <w:jc w:val="both"/>
            </w:pPr>
            <w:r w:rsidRPr="0021126A">
              <w:t>1240,4</w:t>
            </w:r>
          </w:p>
        </w:tc>
        <w:tc>
          <w:tcPr>
            <w:tcW w:w="1260" w:type="dxa"/>
            <w:tcBorders>
              <w:top w:val="nil"/>
              <w:left w:val="nil"/>
              <w:bottom w:val="nil"/>
              <w:right w:val="nil"/>
            </w:tcBorders>
          </w:tcPr>
          <w:p w:rsidR="00FB4A01" w:rsidRPr="0021126A" w:rsidRDefault="00FB4A01" w:rsidP="00FB4A01">
            <w:pPr>
              <w:jc w:val="both"/>
            </w:pPr>
            <w:r w:rsidRPr="0021126A">
              <w:t>160</w:t>
            </w:r>
          </w:p>
        </w:tc>
        <w:tc>
          <w:tcPr>
            <w:tcW w:w="1260" w:type="dxa"/>
            <w:tcBorders>
              <w:top w:val="nil"/>
              <w:left w:val="nil"/>
              <w:bottom w:val="nil"/>
              <w:right w:val="nil"/>
            </w:tcBorders>
          </w:tcPr>
          <w:p w:rsidR="00FB4A01" w:rsidRPr="0021126A" w:rsidRDefault="00FB4A01" w:rsidP="00FB4A01">
            <w:pPr>
              <w:jc w:val="both"/>
            </w:pPr>
            <w:r w:rsidRPr="0021126A">
              <w:t>160</w:t>
            </w:r>
          </w:p>
        </w:tc>
        <w:tc>
          <w:tcPr>
            <w:tcW w:w="1260" w:type="dxa"/>
            <w:tcBorders>
              <w:top w:val="nil"/>
              <w:left w:val="nil"/>
              <w:bottom w:val="nil"/>
              <w:right w:val="nil"/>
            </w:tcBorders>
          </w:tcPr>
          <w:p w:rsidR="00FB4A01" w:rsidRPr="0021126A" w:rsidRDefault="00FB4A01" w:rsidP="00FB4A01">
            <w:pPr>
              <w:jc w:val="both"/>
            </w:pPr>
            <w:r w:rsidRPr="0021126A">
              <w:t>170,3</w:t>
            </w:r>
          </w:p>
        </w:tc>
        <w:tc>
          <w:tcPr>
            <w:tcW w:w="1260" w:type="dxa"/>
            <w:tcBorders>
              <w:top w:val="nil"/>
              <w:left w:val="nil"/>
              <w:bottom w:val="nil"/>
              <w:right w:val="nil"/>
            </w:tcBorders>
          </w:tcPr>
          <w:p w:rsidR="00FB4A01" w:rsidRPr="0021126A" w:rsidRDefault="00FB4A01" w:rsidP="00FB4A01">
            <w:pPr>
              <w:jc w:val="both"/>
            </w:pPr>
            <w:r w:rsidRPr="0021126A">
              <w:t>171,7</w:t>
            </w:r>
          </w:p>
        </w:tc>
        <w:tc>
          <w:tcPr>
            <w:tcW w:w="1260" w:type="dxa"/>
            <w:tcBorders>
              <w:top w:val="nil"/>
              <w:left w:val="nil"/>
              <w:bottom w:val="nil"/>
              <w:right w:val="nil"/>
            </w:tcBorders>
          </w:tcPr>
          <w:p w:rsidR="00FB4A01" w:rsidRPr="0021126A" w:rsidRDefault="00FB4A01" w:rsidP="00FB4A01">
            <w:pPr>
              <w:jc w:val="both"/>
            </w:pPr>
            <w:r w:rsidRPr="0021126A">
              <w:t>181</w:t>
            </w:r>
          </w:p>
        </w:tc>
        <w:tc>
          <w:tcPr>
            <w:tcW w:w="1260" w:type="dxa"/>
            <w:tcBorders>
              <w:top w:val="nil"/>
              <w:left w:val="nil"/>
              <w:bottom w:val="nil"/>
              <w:right w:val="nil"/>
            </w:tcBorders>
          </w:tcPr>
          <w:p w:rsidR="00FB4A01" w:rsidRPr="0021126A" w:rsidRDefault="00FB4A01" w:rsidP="00FB4A01">
            <w:pPr>
              <w:jc w:val="both"/>
            </w:pPr>
            <w:r w:rsidRPr="0021126A">
              <w:t>191,7</w:t>
            </w:r>
          </w:p>
        </w:tc>
        <w:tc>
          <w:tcPr>
            <w:tcW w:w="1260" w:type="dxa"/>
            <w:tcBorders>
              <w:top w:val="nil"/>
              <w:left w:val="nil"/>
              <w:bottom w:val="nil"/>
              <w:right w:val="nil"/>
            </w:tcBorders>
          </w:tcPr>
          <w:p w:rsidR="00FB4A01" w:rsidRPr="0021126A" w:rsidRDefault="00FB4A01" w:rsidP="00FB4A01">
            <w:pPr>
              <w:jc w:val="both"/>
            </w:pPr>
            <w:r w:rsidRPr="0021126A">
              <w:t>205,7</w:t>
            </w:r>
          </w:p>
        </w:tc>
      </w:tr>
      <w:tr w:rsidR="00FB4A01" w:rsidRPr="00FB4A01" w:rsidTr="0021126A">
        <w:tblPrEx>
          <w:tblCellMar>
            <w:top w:w="0" w:type="dxa"/>
            <w:bottom w:w="0" w:type="dxa"/>
          </w:tblCellMar>
        </w:tblPrEx>
        <w:tc>
          <w:tcPr>
            <w:tcW w:w="15260" w:type="dxa"/>
            <w:gridSpan w:val="9"/>
            <w:tcBorders>
              <w:top w:val="nil"/>
              <w:left w:val="nil"/>
              <w:bottom w:val="nil"/>
              <w:right w:val="nil"/>
            </w:tcBorders>
          </w:tcPr>
          <w:p w:rsidR="00FB4A01" w:rsidRPr="0021126A" w:rsidRDefault="00FB4A01" w:rsidP="00FB4A01">
            <w:pPr>
              <w:jc w:val="both"/>
            </w:pPr>
            <w:bookmarkStart w:id="356" w:name="sub_1302"/>
            <w:r w:rsidRPr="0021126A">
              <w:t>Содействие этнокультурному многообразию народов России</w:t>
            </w:r>
            <w:bookmarkEnd w:id="356"/>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Прочие нужды - всего</w:t>
            </w:r>
          </w:p>
        </w:tc>
        <w:tc>
          <w:tcPr>
            <w:tcW w:w="2240" w:type="dxa"/>
            <w:tcBorders>
              <w:top w:val="nil"/>
              <w:left w:val="nil"/>
              <w:bottom w:val="nil"/>
              <w:right w:val="nil"/>
            </w:tcBorders>
          </w:tcPr>
          <w:p w:rsidR="00FB4A01" w:rsidRPr="0021126A" w:rsidRDefault="00FB4A01" w:rsidP="00FB4A01">
            <w:pPr>
              <w:jc w:val="both"/>
            </w:pPr>
            <w:r w:rsidRPr="0021126A">
              <w:t>2746,69</w:t>
            </w:r>
          </w:p>
        </w:tc>
        <w:tc>
          <w:tcPr>
            <w:tcW w:w="1260" w:type="dxa"/>
            <w:tcBorders>
              <w:top w:val="nil"/>
              <w:left w:val="nil"/>
              <w:bottom w:val="nil"/>
              <w:right w:val="nil"/>
            </w:tcBorders>
          </w:tcPr>
          <w:p w:rsidR="00FB4A01" w:rsidRPr="0021126A" w:rsidRDefault="00FB4A01" w:rsidP="00FB4A01">
            <w:pPr>
              <w:jc w:val="both"/>
            </w:pPr>
            <w:r w:rsidRPr="0021126A">
              <w:t>267,6785</w:t>
            </w:r>
          </w:p>
        </w:tc>
        <w:tc>
          <w:tcPr>
            <w:tcW w:w="1260" w:type="dxa"/>
            <w:tcBorders>
              <w:top w:val="nil"/>
              <w:left w:val="nil"/>
              <w:bottom w:val="nil"/>
              <w:right w:val="nil"/>
            </w:tcBorders>
          </w:tcPr>
          <w:p w:rsidR="00FB4A01" w:rsidRPr="0021126A" w:rsidRDefault="00FB4A01" w:rsidP="00FB4A01">
            <w:pPr>
              <w:jc w:val="both"/>
            </w:pPr>
            <w:r w:rsidRPr="0021126A">
              <w:t>281,596</w:t>
            </w:r>
          </w:p>
        </w:tc>
        <w:tc>
          <w:tcPr>
            <w:tcW w:w="1260" w:type="dxa"/>
            <w:tcBorders>
              <w:top w:val="nil"/>
              <w:left w:val="nil"/>
              <w:bottom w:val="nil"/>
              <w:right w:val="nil"/>
            </w:tcBorders>
          </w:tcPr>
          <w:p w:rsidR="00FB4A01" w:rsidRPr="0021126A" w:rsidRDefault="00FB4A01" w:rsidP="00FB4A01">
            <w:pPr>
              <w:jc w:val="both"/>
            </w:pPr>
            <w:r w:rsidRPr="0021126A">
              <w:t>319,8155</w:t>
            </w:r>
          </w:p>
        </w:tc>
        <w:tc>
          <w:tcPr>
            <w:tcW w:w="1260" w:type="dxa"/>
            <w:tcBorders>
              <w:top w:val="nil"/>
              <w:left w:val="nil"/>
              <w:bottom w:val="nil"/>
              <w:right w:val="nil"/>
            </w:tcBorders>
          </w:tcPr>
          <w:p w:rsidR="00FB4A01" w:rsidRPr="0021126A" w:rsidRDefault="00FB4A01" w:rsidP="00FB4A01">
            <w:pPr>
              <w:jc w:val="both"/>
            </w:pPr>
            <w:r w:rsidRPr="0021126A">
              <w:t>426,13</w:t>
            </w:r>
          </w:p>
        </w:tc>
        <w:tc>
          <w:tcPr>
            <w:tcW w:w="1260" w:type="dxa"/>
            <w:tcBorders>
              <w:top w:val="nil"/>
              <w:left w:val="nil"/>
              <w:bottom w:val="nil"/>
              <w:right w:val="nil"/>
            </w:tcBorders>
          </w:tcPr>
          <w:p w:rsidR="00FB4A01" w:rsidRPr="0021126A" w:rsidRDefault="00FB4A01" w:rsidP="00FB4A01">
            <w:pPr>
              <w:jc w:val="both"/>
            </w:pPr>
            <w:r w:rsidRPr="0021126A">
              <w:t>458,33</w:t>
            </w:r>
          </w:p>
        </w:tc>
        <w:tc>
          <w:tcPr>
            <w:tcW w:w="1260" w:type="dxa"/>
            <w:tcBorders>
              <w:top w:val="nil"/>
              <w:left w:val="nil"/>
              <w:bottom w:val="nil"/>
              <w:right w:val="nil"/>
            </w:tcBorders>
          </w:tcPr>
          <w:p w:rsidR="00FB4A01" w:rsidRPr="0021126A" w:rsidRDefault="00FB4A01" w:rsidP="00FB4A01">
            <w:pPr>
              <w:jc w:val="both"/>
            </w:pPr>
            <w:r w:rsidRPr="0021126A">
              <w:t>487,47</w:t>
            </w:r>
          </w:p>
        </w:tc>
        <w:tc>
          <w:tcPr>
            <w:tcW w:w="1260" w:type="dxa"/>
            <w:tcBorders>
              <w:top w:val="nil"/>
              <w:left w:val="nil"/>
              <w:bottom w:val="nil"/>
              <w:right w:val="nil"/>
            </w:tcBorders>
          </w:tcPr>
          <w:p w:rsidR="00FB4A01" w:rsidRPr="0021126A" w:rsidRDefault="00FB4A01" w:rsidP="00FB4A01">
            <w:pPr>
              <w:jc w:val="both"/>
            </w:pPr>
            <w:r w:rsidRPr="0021126A">
              <w:t>505,67</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в том числе:</w:t>
            </w:r>
          </w:p>
        </w:tc>
        <w:tc>
          <w:tcPr>
            <w:tcW w:w="224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федеральный бюджет</w:t>
            </w:r>
          </w:p>
        </w:tc>
        <w:tc>
          <w:tcPr>
            <w:tcW w:w="2240" w:type="dxa"/>
            <w:tcBorders>
              <w:top w:val="nil"/>
              <w:left w:val="nil"/>
              <w:bottom w:val="nil"/>
              <w:right w:val="nil"/>
            </w:tcBorders>
          </w:tcPr>
          <w:p w:rsidR="00FB4A01" w:rsidRPr="0021126A" w:rsidRDefault="00FB4A01" w:rsidP="00FB4A01">
            <w:pPr>
              <w:jc w:val="both"/>
            </w:pPr>
            <w:r w:rsidRPr="0021126A">
              <w:t>1802,65</w:t>
            </w:r>
          </w:p>
        </w:tc>
        <w:tc>
          <w:tcPr>
            <w:tcW w:w="1260" w:type="dxa"/>
            <w:tcBorders>
              <w:top w:val="nil"/>
              <w:left w:val="nil"/>
              <w:bottom w:val="nil"/>
              <w:right w:val="nil"/>
            </w:tcBorders>
          </w:tcPr>
          <w:p w:rsidR="00FB4A01" w:rsidRPr="0021126A" w:rsidRDefault="00FB4A01" w:rsidP="00FB4A01">
            <w:pPr>
              <w:jc w:val="both"/>
            </w:pPr>
            <w:r w:rsidRPr="0021126A">
              <w:t>163,8085</w:t>
            </w:r>
          </w:p>
        </w:tc>
        <w:tc>
          <w:tcPr>
            <w:tcW w:w="1260" w:type="dxa"/>
            <w:tcBorders>
              <w:top w:val="nil"/>
              <w:left w:val="nil"/>
              <w:bottom w:val="nil"/>
              <w:right w:val="nil"/>
            </w:tcBorders>
          </w:tcPr>
          <w:p w:rsidR="00FB4A01" w:rsidRPr="0021126A" w:rsidRDefault="00FB4A01" w:rsidP="00FB4A01">
            <w:pPr>
              <w:jc w:val="both"/>
            </w:pPr>
            <w:r w:rsidRPr="0021126A">
              <w:t>177,726</w:t>
            </w:r>
          </w:p>
        </w:tc>
        <w:tc>
          <w:tcPr>
            <w:tcW w:w="1260" w:type="dxa"/>
            <w:tcBorders>
              <w:top w:val="nil"/>
              <w:left w:val="nil"/>
              <w:bottom w:val="nil"/>
              <w:right w:val="nil"/>
            </w:tcBorders>
          </w:tcPr>
          <w:p w:rsidR="00FB4A01" w:rsidRPr="0021126A" w:rsidRDefault="00FB4A01" w:rsidP="00FB4A01">
            <w:pPr>
              <w:jc w:val="both"/>
            </w:pPr>
            <w:r w:rsidRPr="0021126A">
              <w:t>196,3555</w:t>
            </w:r>
          </w:p>
        </w:tc>
        <w:tc>
          <w:tcPr>
            <w:tcW w:w="1260" w:type="dxa"/>
            <w:tcBorders>
              <w:top w:val="nil"/>
              <w:left w:val="nil"/>
              <w:bottom w:val="nil"/>
              <w:right w:val="nil"/>
            </w:tcBorders>
          </w:tcPr>
          <w:p w:rsidR="00FB4A01" w:rsidRPr="0021126A" w:rsidRDefault="00FB4A01" w:rsidP="00FB4A01">
            <w:pPr>
              <w:jc w:val="both"/>
            </w:pPr>
            <w:r w:rsidRPr="0021126A">
              <w:t>291,08</w:t>
            </w:r>
          </w:p>
        </w:tc>
        <w:tc>
          <w:tcPr>
            <w:tcW w:w="1260" w:type="dxa"/>
            <w:tcBorders>
              <w:top w:val="nil"/>
              <w:left w:val="nil"/>
              <w:bottom w:val="nil"/>
              <w:right w:val="nil"/>
            </w:tcBorders>
          </w:tcPr>
          <w:p w:rsidR="00FB4A01" w:rsidRPr="0021126A" w:rsidRDefault="00FB4A01" w:rsidP="00FB4A01">
            <w:pPr>
              <w:jc w:val="both"/>
            </w:pPr>
            <w:r w:rsidRPr="0021126A">
              <w:t>310,4</w:t>
            </w:r>
          </w:p>
        </w:tc>
        <w:tc>
          <w:tcPr>
            <w:tcW w:w="1260" w:type="dxa"/>
            <w:tcBorders>
              <w:top w:val="nil"/>
              <w:left w:val="nil"/>
              <w:bottom w:val="nil"/>
              <w:right w:val="nil"/>
            </w:tcBorders>
          </w:tcPr>
          <w:p w:rsidR="00FB4A01" w:rsidRPr="0021126A" w:rsidRDefault="00FB4A01" w:rsidP="00FB4A01">
            <w:pPr>
              <w:jc w:val="both"/>
            </w:pPr>
            <w:r w:rsidRPr="0021126A">
              <w:t>326,68</w:t>
            </w:r>
          </w:p>
        </w:tc>
        <w:tc>
          <w:tcPr>
            <w:tcW w:w="1260" w:type="dxa"/>
            <w:tcBorders>
              <w:top w:val="nil"/>
              <w:left w:val="nil"/>
              <w:bottom w:val="nil"/>
              <w:right w:val="nil"/>
            </w:tcBorders>
          </w:tcPr>
          <w:p w:rsidR="00FB4A01" w:rsidRPr="0021126A" w:rsidRDefault="00FB4A01" w:rsidP="00FB4A01">
            <w:pPr>
              <w:jc w:val="both"/>
            </w:pPr>
            <w:r w:rsidRPr="0021126A">
              <w:t>336,6</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из них:</w:t>
            </w:r>
          </w:p>
        </w:tc>
        <w:tc>
          <w:tcPr>
            <w:tcW w:w="224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прочие расходы</w:t>
            </w:r>
          </w:p>
        </w:tc>
        <w:tc>
          <w:tcPr>
            <w:tcW w:w="2240" w:type="dxa"/>
            <w:tcBorders>
              <w:top w:val="nil"/>
              <w:left w:val="nil"/>
              <w:bottom w:val="nil"/>
              <w:right w:val="nil"/>
            </w:tcBorders>
          </w:tcPr>
          <w:p w:rsidR="00FB4A01" w:rsidRPr="0021126A" w:rsidRDefault="00FB4A01" w:rsidP="00FB4A01">
            <w:pPr>
              <w:jc w:val="both"/>
            </w:pPr>
            <w:r w:rsidRPr="0021126A">
              <w:t>411,4395</w:t>
            </w:r>
          </w:p>
        </w:tc>
        <w:tc>
          <w:tcPr>
            <w:tcW w:w="1260" w:type="dxa"/>
            <w:tcBorders>
              <w:top w:val="nil"/>
              <w:left w:val="nil"/>
              <w:bottom w:val="nil"/>
              <w:right w:val="nil"/>
            </w:tcBorders>
          </w:tcPr>
          <w:p w:rsidR="00FB4A01" w:rsidRPr="0021126A" w:rsidRDefault="00FB4A01" w:rsidP="00FB4A01">
            <w:pPr>
              <w:jc w:val="both"/>
            </w:pPr>
            <w:r w:rsidRPr="0021126A">
              <w:t>15,7985</w:t>
            </w:r>
          </w:p>
        </w:tc>
        <w:tc>
          <w:tcPr>
            <w:tcW w:w="1260" w:type="dxa"/>
            <w:tcBorders>
              <w:top w:val="nil"/>
              <w:left w:val="nil"/>
              <w:bottom w:val="nil"/>
              <w:right w:val="nil"/>
            </w:tcBorders>
          </w:tcPr>
          <w:p w:rsidR="00FB4A01" w:rsidRPr="0021126A" w:rsidRDefault="00FB4A01" w:rsidP="00FB4A01">
            <w:pPr>
              <w:jc w:val="both"/>
            </w:pPr>
            <w:r w:rsidRPr="0021126A">
              <w:t>29,716</w:t>
            </w:r>
          </w:p>
        </w:tc>
        <w:tc>
          <w:tcPr>
            <w:tcW w:w="1260" w:type="dxa"/>
            <w:tcBorders>
              <w:top w:val="nil"/>
              <w:left w:val="nil"/>
              <w:bottom w:val="nil"/>
              <w:right w:val="nil"/>
            </w:tcBorders>
          </w:tcPr>
          <w:p w:rsidR="00FB4A01" w:rsidRPr="0021126A" w:rsidRDefault="00FB4A01" w:rsidP="00FB4A01">
            <w:pPr>
              <w:jc w:val="both"/>
            </w:pPr>
            <w:r w:rsidRPr="0021126A">
              <w:t>20,425</w:t>
            </w:r>
          </w:p>
        </w:tc>
        <w:tc>
          <w:tcPr>
            <w:tcW w:w="1260" w:type="dxa"/>
            <w:tcBorders>
              <w:top w:val="nil"/>
              <w:left w:val="nil"/>
              <w:bottom w:val="nil"/>
              <w:right w:val="nil"/>
            </w:tcBorders>
          </w:tcPr>
          <w:p w:rsidR="00FB4A01" w:rsidRPr="0021126A" w:rsidRDefault="00FB4A01" w:rsidP="00FB4A01">
            <w:pPr>
              <w:jc w:val="both"/>
            </w:pPr>
            <w:r w:rsidRPr="0021126A">
              <w:t>88,5</w:t>
            </w:r>
          </w:p>
        </w:tc>
        <w:tc>
          <w:tcPr>
            <w:tcW w:w="1260" w:type="dxa"/>
            <w:tcBorders>
              <w:top w:val="nil"/>
              <w:left w:val="nil"/>
              <w:bottom w:val="nil"/>
              <w:right w:val="nil"/>
            </w:tcBorders>
          </w:tcPr>
          <w:p w:rsidR="00FB4A01" w:rsidRPr="0021126A" w:rsidRDefault="00FB4A01" w:rsidP="00FB4A01">
            <w:pPr>
              <w:jc w:val="both"/>
            </w:pPr>
            <w:r w:rsidRPr="0021126A">
              <w:t>88,5</w:t>
            </w:r>
          </w:p>
        </w:tc>
        <w:tc>
          <w:tcPr>
            <w:tcW w:w="1260" w:type="dxa"/>
            <w:tcBorders>
              <w:top w:val="nil"/>
              <w:left w:val="nil"/>
              <w:bottom w:val="nil"/>
              <w:right w:val="nil"/>
            </w:tcBorders>
          </w:tcPr>
          <w:p w:rsidR="00FB4A01" w:rsidRPr="0021126A" w:rsidRDefault="00FB4A01" w:rsidP="00FB4A01">
            <w:pPr>
              <w:jc w:val="both"/>
            </w:pPr>
            <w:r w:rsidRPr="0021126A">
              <w:t>85,5</w:t>
            </w:r>
          </w:p>
        </w:tc>
        <w:tc>
          <w:tcPr>
            <w:tcW w:w="1260" w:type="dxa"/>
            <w:tcBorders>
              <w:top w:val="nil"/>
              <w:left w:val="nil"/>
              <w:bottom w:val="nil"/>
              <w:right w:val="nil"/>
            </w:tcBorders>
          </w:tcPr>
          <w:p w:rsidR="00FB4A01" w:rsidRPr="0021126A" w:rsidRDefault="00FB4A01" w:rsidP="00FB4A01">
            <w:pPr>
              <w:jc w:val="both"/>
            </w:pPr>
            <w:r w:rsidRPr="0021126A">
              <w:t>83</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прочие межбюджетные трансферты общего характера</w:t>
            </w:r>
          </w:p>
        </w:tc>
        <w:tc>
          <w:tcPr>
            <w:tcW w:w="2240" w:type="dxa"/>
            <w:tcBorders>
              <w:top w:val="nil"/>
              <w:left w:val="nil"/>
              <w:bottom w:val="nil"/>
              <w:right w:val="nil"/>
            </w:tcBorders>
          </w:tcPr>
          <w:p w:rsidR="00FB4A01" w:rsidRPr="0021126A" w:rsidRDefault="00FB4A01" w:rsidP="00FB4A01">
            <w:pPr>
              <w:jc w:val="both"/>
            </w:pPr>
            <w:r w:rsidRPr="0021126A">
              <w:t>1391,2105</w:t>
            </w:r>
          </w:p>
        </w:tc>
        <w:tc>
          <w:tcPr>
            <w:tcW w:w="1260" w:type="dxa"/>
            <w:tcBorders>
              <w:top w:val="nil"/>
              <w:left w:val="nil"/>
              <w:bottom w:val="nil"/>
              <w:right w:val="nil"/>
            </w:tcBorders>
          </w:tcPr>
          <w:p w:rsidR="00FB4A01" w:rsidRPr="0021126A" w:rsidRDefault="00FB4A01" w:rsidP="00FB4A01">
            <w:pPr>
              <w:jc w:val="both"/>
            </w:pPr>
            <w:r w:rsidRPr="0021126A">
              <w:t>148,01</w:t>
            </w:r>
          </w:p>
        </w:tc>
        <w:tc>
          <w:tcPr>
            <w:tcW w:w="1260" w:type="dxa"/>
            <w:tcBorders>
              <w:top w:val="nil"/>
              <w:left w:val="nil"/>
              <w:bottom w:val="nil"/>
              <w:right w:val="nil"/>
            </w:tcBorders>
          </w:tcPr>
          <w:p w:rsidR="00FB4A01" w:rsidRPr="0021126A" w:rsidRDefault="00FB4A01" w:rsidP="00FB4A01">
            <w:pPr>
              <w:jc w:val="both"/>
            </w:pPr>
            <w:r w:rsidRPr="0021126A">
              <w:t>148,01</w:t>
            </w:r>
          </w:p>
        </w:tc>
        <w:tc>
          <w:tcPr>
            <w:tcW w:w="1260" w:type="dxa"/>
            <w:tcBorders>
              <w:top w:val="nil"/>
              <w:left w:val="nil"/>
              <w:bottom w:val="nil"/>
              <w:right w:val="nil"/>
            </w:tcBorders>
          </w:tcPr>
          <w:p w:rsidR="00FB4A01" w:rsidRPr="0021126A" w:rsidRDefault="00FB4A01" w:rsidP="00FB4A01">
            <w:pPr>
              <w:jc w:val="both"/>
            </w:pPr>
            <w:r w:rsidRPr="0021126A">
              <w:t>175,9305</w:t>
            </w:r>
          </w:p>
        </w:tc>
        <w:tc>
          <w:tcPr>
            <w:tcW w:w="1260" w:type="dxa"/>
            <w:tcBorders>
              <w:top w:val="nil"/>
              <w:left w:val="nil"/>
              <w:bottom w:val="nil"/>
              <w:right w:val="nil"/>
            </w:tcBorders>
          </w:tcPr>
          <w:p w:rsidR="00FB4A01" w:rsidRPr="0021126A" w:rsidRDefault="00FB4A01" w:rsidP="00FB4A01">
            <w:pPr>
              <w:jc w:val="both"/>
            </w:pPr>
            <w:r w:rsidRPr="0021126A">
              <w:t>202,58</w:t>
            </w:r>
          </w:p>
        </w:tc>
        <w:tc>
          <w:tcPr>
            <w:tcW w:w="1260" w:type="dxa"/>
            <w:tcBorders>
              <w:top w:val="nil"/>
              <w:left w:val="nil"/>
              <w:bottom w:val="nil"/>
              <w:right w:val="nil"/>
            </w:tcBorders>
          </w:tcPr>
          <w:p w:rsidR="00FB4A01" w:rsidRPr="0021126A" w:rsidRDefault="00FB4A01" w:rsidP="00FB4A01">
            <w:pPr>
              <w:jc w:val="both"/>
            </w:pPr>
            <w:r w:rsidRPr="0021126A">
              <w:t>221,9</w:t>
            </w:r>
          </w:p>
        </w:tc>
        <w:tc>
          <w:tcPr>
            <w:tcW w:w="1260" w:type="dxa"/>
            <w:tcBorders>
              <w:top w:val="nil"/>
              <w:left w:val="nil"/>
              <w:bottom w:val="nil"/>
              <w:right w:val="nil"/>
            </w:tcBorders>
          </w:tcPr>
          <w:p w:rsidR="00FB4A01" w:rsidRPr="0021126A" w:rsidRDefault="00FB4A01" w:rsidP="00FB4A01">
            <w:pPr>
              <w:jc w:val="both"/>
            </w:pPr>
            <w:r w:rsidRPr="0021126A">
              <w:t>241,18</w:t>
            </w:r>
          </w:p>
        </w:tc>
        <w:tc>
          <w:tcPr>
            <w:tcW w:w="1260" w:type="dxa"/>
            <w:tcBorders>
              <w:top w:val="nil"/>
              <w:left w:val="nil"/>
              <w:bottom w:val="nil"/>
              <w:right w:val="nil"/>
            </w:tcBorders>
          </w:tcPr>
          <w:p w:rsidR="00FB4A01" w:rsidRPr="0021126A" w:rsidRDefault="00FB4A01" w:rsidP="00FB4A01">
            <w:pPr>
              <w:jc w:val="both"/>
            </w:pPr>
            <w:r w:rsidRPr="0021126A">
              <w:t>253,6</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бюджеты субъектов Российской Федерации</w:t>
            </w:r>
          </w:p>
        </w:tc>
        <w:tc>
          <w:tcPr>
            <w:tcW w:w="2240" w:type="dxa"/>
            <w:tcBorders>
              <w:top w:val="nil"/>
              <w:left w:val="nil"/>
              <w:bottom w:val="nil"/>
              <w:right w:val="nil"/>
            </w:tcBorders>
          </w:tcPr>
          <w:p w:rsidR="00FB4A01" w:rsidRPr="0021126A" w:rsidRDefault="00FB4A01" w:rsidP="00FB4A01">
            <w:pPr>
              <w:jc w:val="both"/>
            </w:pPr>
            <w:r w:rsidRPr="0021126A">
              <w:t>944,04</w:t>
            </w:r>
          </w:p>
        </w:tc>
        <w:tc>
          <w:tcPr>
            <w:tcW w:w="1260" w:type="dxa"/>
            <w:tcBorders>
              <w:top w:val="nil"/>
              <w:left w:val="nil"/>
              <w:bottom w:val="nil"/>
              <w:right w:val="nil"/>
            </w:tcBorders>
          </w:tcPr>
          <w:p w:rsidR="00FB4A01" w:rsidRPr="0021126A" w:rsidRDefault="00FB4A01" w:rsidP="00FB4A01">
            <w:pPr>
              <w:jc w:val="both"/>
            </w:pPr>
            <w:r w:rsidRPr="0021126A">
              <w:t>103,87</w:t>
            </w:r>
          </w:p>
        </w:tc>
        <w:tc>
          <w:tcPr>
            <w:tcW w:w="1260" w:type="dxa"/>
            <w:tcBorders>
              <w:top w:val="nil"/>
              <w:left w:val="nil"/>
              <w:bottom w:val="nil"/>
              <w:right w:val="nil"/>
            </w:tcBorders>
          </w:tcPr>
          <w:p w:rsidR="00FB4A01" w:rsidRPr="0021126A" w:rsidRDefault="00FB4A01" w:rsidP="00FB4A01">
            <w:pPr>
              <w:jc w:val="both"/>
            </w:pPr>
            <w:r w:rsidRPr="0021126A">
              <w:t>103,87</w:t>
            </w:r>
          </w:p>
        </w:tc>
        <w:tc>
          <w:tcPr>
            <w:tcW w:w="1260" w:type="dxa"/>
            <w:tcBorders>
              <w:top w:val="nil"/>
              <w:left w:val="nil"/>
              <w:bottom w:val="nil"/>
              <w:right w:val="nil"/>
            </w:tcBorders>
          </w:tcPr>
          <w:p w:rsidR="00FB4A01" w:rsidRPr="0021126A" w:rsidRDefault="00FB4A01" w:rsidP="00FB4A01">
            <w:pPr>
              <w:jc w:val="both"/>
            </w:pPr>
            <w:r w:rsidRPr="0021126A">
              <w:t>123,46</w:t>
            </w:r>
          </w:p>
        </w:tc>
        <w:tc>
          <w:tcPr>
            <w:tcW w:w="1260" w:type="dxa"/>
            <w:tcBorders>
              <w:top w:val="nil"/>
              <w:left w:val="nil"/>
              <w:bottom w:val="nil"/>
              <w:right w:val="nil"/>
            </w:tcBorders>
          </w:tcPr>
          <w:p w:rsidR="00FB4A01" w:rsidRPr="0021126A" w:rsidRDefault="00FB4A01" w:rsidP="00FB4A01">
            <w:pPr>
              <w:jc w:val="both"/>
            </w:pPr>
            <w:r w:rsidRPr="0021126A">
              <w:t>135,05</w:t>
            </w:r>
          </w:p>
        </w:tc>
        <w:tc>
          <w:tcPr>
            <w:tcW w:w="1260" w:type="dxa"/>
            <w:tcBorders>
              <w:top w:val="nil"/>
              <w:left w:val="nil"/>
              <w:bottom w:val="nil"/>
              <w:right w:val="nil"/>
            </w:tcBorders>
          </w:tcPr>
          <w:p w:rsidR="00FB4A01" w:rsidRPr="0021126A" w:rsidRDefault="00FB4A01" w:rsidP="00FB4A01">
            <w:pPr>
              <w:jc w:val="both"/>
            </w:pPr>
            <w:r w:rsidRPr="0021126A">
              <w:t>147,93</w:t>
            </w:r>
          </w:p>
        </w:tc>
        <w:tc>
          <w:tcPr>
            <w:tcW w:w="1260" w:type="dxa"/>
            <w:tcBorders>
              <w:top w:val="nil"/>
              <w:left w:val="nil"/>
              <w:bottom w:val="nil"/>
              <w:right w:val="nil"/>
            </w:tcBorders>
          </w:tcPr>
          <w:p w:rsidR="00FB4A01" w:rsidRPr="0021126A" w:rsidRDefault="00FB4A01" w:rsidP="00FB4A01">
            <w:pPr>
              <w:jc w:val="both"/>
            </w:pPr>
            <w:r w:rsidRPr="0021126A">
              <w:t>160,79</w:t>
            </w:r>
          </w:p>
        </w:tc>
        <w:tc>
          <w:tcPr>
            <w:tcW w:w="1260" w:type="dxa"/>
            <w:tcBorders>
              <w:top w:val="nil"/>
              <w:left w:val="nil"/>
              <w:bottom w:val="nil"/>
              <w:right w:val="nil"/>
            </w:tcBorders>
          </w:tcPr>
          <w:p w:rsidR="00FB4A01" w:rsidRPr="0021126A" w:rsidRDefault="00FB4A01" w:rsidP="00FB4A01">
            <w:pPr>
              <w:jc w:val="both"/>
            </w:pPr>
            <w:r w:rsidRPr="0021126A">
              <w:t>169,07</w:t>
            </w:r>
          </w:p>
        </w:tc>
      </w:tr>
    </w:tbl>
    <w:p w:rsidR="00D763DC" w:rsidRDefault="00D763DC" w:rsidP="00FB4A01">
      <w:pPr>
        <w:jc w:val="both"/>
        <w:rPr>
          <w:sz w:val="28"/>
          <w:szCs w:val="28"/>
        </w:rPr>
        <w:sectPr w:rsidR="00D763DC" w:rsidSect="00D763DC">
          <w:pgSz w:w="16837" w:h="11905" w:orient="landscape"/>
          <w:pgMar w:top="799" w:right="1440" w:bottom="799" w:left="1440" w:header="720" w:footer="720" w:gutter="0"/>
          <w:cols w:space="720"/>
          <w:noEndnote/>
        </w:sectPr>
      </w:pPr>
    </w:p>
    <w:p w:rsidR="00FB4A01" w:rsidRPr="00FB4A01" w:rsidRDefault="00FB4A01" w:rsidP="0021126A">
      <w:pPr>
        <w:jc w:val="right"/>
        <w:rPr>
          <w:sz w:val="28"/>
          <w:szCs w:val="28"/>
        </w:rPr>
      </w:pPr>
      <w:r w:rsidRPr="00FB4A01">
        <w:rPr>
          <w:sz w:val="28"/>
          <w:szCs w:val="28"/>
        </w:rPr>
        <w:lastRenderedPageBreak/>
        <w:t>Приложение N 4</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w:t>
      </w:r>
      <w:r w:rsidRPr="00FB4A01">
        <w:rPr>
          <w:sz w:val="28"/>
          <w:szCs w:val="28"/>
        </w:rPr>
        <w:br/>
        <w:t>нации и этнокультурное развитие</w:t>
      </w:r>
      <w:r w:rsidRPr="00FB4A01">
        <w:rPr>
          <w:sz w:val="28"/>
          <w:szCs w:val="28"/>
        </w:rPr>
        <w:br/>
        <w:t>народов России (2014 - 2020 годы)"</w:t>
      </w:r>
      <w:r w:rsidRPr="00FB4A01">
        <w:rPr>
          <w:sz w:val="28"/>
          <w:szCs w:val="28"/>
        </w:rPr>
        <w:br/>
        <w:t xml:space="preserve">(в редакции </w:t>
      </w:r>
      <w:r w:rsidRPr="0021126A">
        <w:rPr>
          <w:sz w:val="28"/>
          <w:szCs w:val="28"/>
        </w:rPr>
        <w:t>постановления</w:t>
      </w:r>
      <w:r w:rsidRPr="00FB4A01">
        <w:rPr>
          <w:sz w:val="28"/>
          <w:szCs w:val="28"/>
        </w:rPr>
        <w:t xml:space="preserve"> Правительства РФ</w:t>
      </w:r>
      <w:r w:rsidRPr="00FB4A01">
        <w:rPr>
          <w:sz w:val="28"/>
          <w:szCs w:val="28"/>
        </w:rPr>
        <w:br/>
        <w:t xml:space="preserve">от 13 марта </w:t>
      </w:r>
      <w:smartTag w:uri="urn:schemas-microsoft-com:office:smarttags" w:element="metricconverter">
        <w:smartTagPr>
          <w:attr w:name="ProductID" w:val="2014 г"/>
        </w:smartTagPr>
        <w:r w:rsidRPr="00FB4A01">
          <w:rPr>
            <w:sz w:val="28"/>
            <w:szCs w:val="28"/>
          </w:rPr>
          <w:t>2014 г</w:t>
        </w:r>
      </w:smartTag>
      <w:r w:rsidRPr="00FB4A01">
        <w:rPr>
          <w:sz w:val="28"/>
          <w:szCs w:val="28"/>
        </w:rPr>
        <w:t>. N 184)</w:t>
      </w:r>
    </w:p>
    <w:p w:rsidR="00FB4A01" w:rsidRPr="0021126A" w:rsidRDefault="00FB4A01" w:rsidP="0021126A">
      <w:pPr>
        <w:jc w:val="center"/>
        <w:rPr>
          <w:b/>
          <w:sz w:val="28"/>
          <w:szCs w:val="28"/>
        </w:rPr>
      </w:pPr>
      <w:r w:rsidRPr="0021126A">
        <w:rPr>
          <w:b/>
          <w:sz w:val="28"/>
          <w:szCs w:val="28"/>
        </w:rPr>
        <w:t>Перечень</w:t>
      </w:r>
      <w:r w:rsidRPr="0021126A">
        <w:rPr>
          <w:b/>
          <w:sz w:val="28"/>
          <w:szCs w:val="28"/>
        </w:rPr>
        <w:br/>
        <w:t>мероприятий федеральной целевой программы "Укрепление единства российской нации и этнокультурное развитие народов России (2014 - 2020 годы)"</w:t>
      </w:r>
    </w:p>
    <w:p w:rsidR="00FB4A01" w:rsidRPr="00FB4A01" w:rsidRDefault="00FB4A01" w:rsidP="00FB4A01">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80"/>
        <w:gridCol w:w="2520"/>
        <w:gridCol w:w="1540"/>
        <w:gridCol w:w="1400"/>
        <w:gridCol w:w="1260"/>
        <w:gridCol w:w="2100"/>
        <w:gridCol w:w="1680"/>
        <w:gridCol w:w="1680"/>
      </w:tblGrid>
      <w:tr w:rsidR="00FB4A01" w:rsidRPr="00FB4A01" w:rsidTr="00FB4A01">
        <w:tblPrEx>
          <w:tblCellMar>
            <w:top w:w="0" w:type="dxa"/>
            <w:bottom w:w="0" w:type="dxa"/>
          </w:tblCellMar>
        </w:tblPrEx>
        <w:tc>
          <w:tcPr>
            <w:tcW w:w="15260" w:type="dxa"/>
            <w:gridSpan w:val="8"/>
            <w:tcBorders>
              <w:top w:val="nil"/>
              <w:left w:val="nil"/>
              <w:bottom w:val="single" w:sz="4" w:space="0" w:color="auto"/>
              <w:right w:val="nil"/>
            </w:tcBorders>
          </w:tcPr>
          <w:p w:rsidR="00FB4A01" w:rsidRPr="00FB4A01" w:rsidRDefault="00FB4A01" w:rsidP="00FB4A01">
            <w:pPr>
              <w:jc w:val="both"/>
              <w:rPr>
                <w:sz w:val="28"/>
                <w:szCs w:val="28"/>
              </w:rPr>
            </w:pPr>
            <w:r w:rsidRPr="00FB4A01">
              <w:rPr>
                <w:sz w:val="28"/>
                <w:szCs w:val="28"/>
              </w:rPr>
              <w:t>(млн. рублей, в ценах соответствующих лет)</w:t>
            </w:r>
          </w:p>
        </w:tc>
      </w:tr>
      <w:tr w:rsidR="00FB4A01" w:rsidRPr="00FB4A01" w:rsidTr="00FB4A01">
        <w:tblPrEx>
          <w:tblCellMar>
            <w:top w:w="0" w:type="dxa"/>
            <w:bottom w:w="0" w:type="dxa"/>
          </w:tblCellMar>
        </w:tblPrEx>
        <w:tc>
          <w:tcPr>
            <w:tcW w:w="3080" w:type="dxa"/>
            <w:vMerge w:val="restart"/>
            <w:tcBorders>
              <w:top w:val="single" w:sz="4" w:space="0" w:color="auto"/>
              <w:left w:val="nil"/>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Государственный заказчик Программы</w:t>
            </w:r>
          </w:p>
        </w:tc>
        <w:tc>
          <w:tcPr>
            <w:tcW w:w="1540" w:type="dxa"/>
            <w:vMerge w:val="restart"/>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Сроки реализации</w:t>
            </w:r>
          </w:p>
        </w:tc>
        <w:tc>
          <w:tcPr>
            <w:tcW w:w="8120" w:type="dxa"/>
            <w:gridSpan w:val="5"/>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Источники финансирования</w:t>
            </w:r>
          </w:p>
        </w:tc>
      </w:tr>
      <w:tr w:rsidR="00FB4A01" w:rsidRPr="00FB4A01" w:rsidTr="00FB4A01">
        <w:tblPrEx>
          <w:tblCellMar>
            <w:top w:w="0" w:type="dxa"/>
            <w:bottom w:w="0" w:type="dxa"/>
          </w:tblCellMar>
        </w:tblPrEx>
        <w:tc>
          <w:tcPr>
            <w:tcW w:w="3080" w:type="dxa"/>
            <w:vMerge/>
            <w:tcBorders>
              <w:top w:val="single" w:sz="4" w:space="0" w:color="auto"/>
              <w:left w:val="nil"/>
              <w:bottom w:val="single" w:sz="4" w:space="0" w:color="auto"/>
              <w:right w:val="single" w:sz="4" w:space="0" w:color="auto"/>
            </w:tcBorders>
          </w:tcPr>
          <w:p w:rsidR="00FB4A01" w:rsidRPr="00FB4A01" w:rsidRDefault="00FB4A01" w:rsidP="00FB4A01">
            <w:pPr>
              <w:jc w:val="both"/>
              <w:rPr>
                <w:sz w:val="28"/>
                <w:szCs w:val="28"/>
              </w:rPr>
            </w:pPr>
          </w:p>
        </w:tc>
        <w:tc>
          <w:tcPr>
            <w:tcW w:w="2520" w:type="dxa"/>
            <w:vMerge/>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540" w:type="dxa"/>
            <w:vMerge/>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400" w:type="dxa"/>
            <w:vMerge w:val="restart"/>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всего</w:t>
            </w:r>
          </w:p>
        </w:tc>
        <w:tc>
          <w:tcPr>
            <w:tcW w:w="5040" w:type="dxa"/>
            <w:gridSpan w:val="3"/>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федеральный бюджет, в том числе</w:t>
            </w:r>
          </w:p>
        </w:tc>
        <w:tc>
          <w:tcPr>
            <w:tcW w:w="1680" w:type="dxa"/>
            <w:vMerge w:val="restart"/>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бюджет субъекта Российской Федерации</w:t>
            </w:r>
          </w:p>
        </w:tc>
      </w:tr>
      <w:tr w:rsidR="00FB4A01" w:rsidRPr="00FB4A01" w:rsidTr="00FB4A01">
        <w:tblPrEx>
          <w:tblCellMar>
            <w:top w:w="0" w:type="dxa"/>
            <w:bottom w:w="0" w:type="dxa"/>
          </w:tblCellMar>
        </w:tblPrEx>
        <w:tc>
          <w:tcPr>
            <w:tcW w:w="3080" w:type="dxa"/>
            <w:vMerge/>
            <w:tcBorders>
              <w:top w:val="single" w:sz="4" w:space="0" w:color="auto"/>
              <w:left w:val="nil"/>
              <w:bottom w:val="single" w:sz="4" w:space="0" w:color="auto"/>
              <w:right w:val="single" w:sz="4" w:space="0" w:color="auto"/>
            </w:tcBorders>
          </w:tcPr>
          <w:p w:rsidR="00FB4A01" w:rsidRPr="00FB4A01" w:rsidRDefault="00FB4A01" w:rsidP="00FB4A01">
            <w:pPr>
              <w:jc w:val="both"/>
              <w:rPr>
                <w:sz w:val="28"/>
                <w:szCs w:val="28"/>
              </w:rPr>
            </w:pPr>
          </w:p>
        </w:tc>
        <w:tc>
          <w:tcPr>
            <w:tcW w:w="2520" w:type="dxa"/>
            <w:vMerge/>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540" w:type="dxa"/>
            <w:vMerge/>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400" w:type="dxa"/>
            <w:vMerge/>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26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прочие расходы</w:t>
            </w:r>
          </w:p>
        </w:tc>
        <w:tc>
          <w:tcPr>
            <w:tcW w:w="210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прочие межбюджетные трансферты общего характера</w:t>
            </w:r>
          </w:p>
        </w:tc>
        <w:tc>
          <w:tcPr>
            <w:tcW w:w="168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субсидии некоммерческим организациям</w:t>
            </w:r>
          </w:p>
        </w:tc>
        <w:tc>
          <w:tcPr>
            <w:tcW w:w="1680" w:type="dxa"/>
            <w:vMerge/>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r w:rsidRPr="00FB4A01">
              <w:rPr>
                <w:sz w:val="28"/>
                <w:szCs w:val="28"/>
              </w:rPr>
              <w:t>I. Мероприятия, направленные на укрепление гражданского единства и гармонизацию межнациональных отношений</w:t>
            </w: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bookmarkStart w:id="357" w:name="sub_14011"/>
            <w:r w:rsidRPr="00FB4A01">
              <w:rPr>
                <w:sz w:val="28"/>
                <w:szCs w:val="28"/>
              </w:rPr>
              <w:t>1. Поддержка общественных инициатив и мероприятий, направленных на формирование и укрепление гражданского патриотизма и российской гражданской идентичности</w:t>
            </w:r>
            <w:bookmarkEnd w:id="357"/>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летних и зимних смен Всероссийского патриотического межнационального форума молодежи "Патриот"</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139,3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139,3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молодежного этнокультурного лагеря "Диалог культур" (на базе комплекса "Этномир", Калужская область)</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2015 - 2020 годы - всего,</w:t>
            </w:r>
          </w:p>
          <w:p w:rsidR="00FB4A01" w:rsidRPr="00FB4A01" w:rsidRDefault="00FB4A01" w:rsidP="00FB4A01">
            <w:pPr>
              <w:jc w:val="both"/>
              <w:rPr>
                <w:sz w:val="28"/>
                <w:szCs w:val="28"/>
              </w:rPr>
            </w:pPr>
            <w:r w:rsidRPr="00FB4A01">
              <w:rPr>
                <w:sz w:val="28"/>
                <w:szCs w:val="28"/>
              </w:rP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Международного политологического форума "Российский Кавказ" (с проведением в рамках форума политологической школы "Каспий")</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88,5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88,5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Всероссийского фестиваля "Цыгане под небом России"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r>
            <w:r w:rsidRPr="00FB4A01">
              <w:rPr>
                <w:sz w:val="28"/>
                <w:szCs w:val="28"/>
              </w:rPr>
              <w:lastRenderedPageBreak/>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19,8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мониторинга состояния межнациональных и этноконфессиональных отношений, социологического</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 xml:space="preserve">всего, </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157,55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157,55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мониторинга ключевых показателей состояния межнациональных отношений в российских регионах</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региональных программ, направленных на укрепление единства российской нации и гармонизацию межнациональных отношений</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3064,125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1823,725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1240,4</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388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160</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388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160</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413,025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242,725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170,3</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429,2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257,5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171,7</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452,5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271,5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181</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479,2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287,5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191,7</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514,2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308,5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205,7</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Всероссийского проекта "Наша общая Победа"</w:t>
            </w:r>
          </w:p>
        </w:tc>
        <w:tc>
          <w:tcPr>
            <w:tcW w:w="252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Росмолодежь</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val="restart"/>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проведения сбора руководителей молодежных проектов Юга России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Росмолодежь</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bookmarkStart w:id="358" w:name="sub_14012"/>
            <w:r w:rsidRPr="00FB4A01">
              <w:rPr>
                <w:sz w:val="28"/>
                <w:szCs w:val="28"/>
              </w:rPr>
              <w:t>2. Реализация общероссийской информационной кампании и создание информационных ресурсов, направленных на укрепление гражданского патриотизма и российской гражданской идентичности</w:t>
            </w:r>
            <w:bookmarkEnd w:id="358"/>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Организация и проведение Всероссийского конкурса "СМИротворец" на лучшее освещение вопросов </w:t>
            </w:r>
            <w:r w:rsidRPr="00FB4A01">
              <w:rPr>
                <w:sz w:val="28"/>
                <w:szCs w:val="28"/>
              </w:rPr>
              <w:lastRenderedPageBreak/>
              <w:t>межнациональных и этноконфессиональных отношений</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международного фотоконкурса "Русская цивилизация"</w:t>
            </w:r>
          </w:p>
          <w:p w:rsidR="00FB4A01" w:rsidRPr="00FB4A01" w:rsidRDefault="00FB4A01" w:rsidP="00FB4A01">
            <w:pPr>
              <w:jc w:val="both"/>
              <w:rPr>
                <w:sz w:val="28"/>
                <w:szCs w:val="28"/>
              </w:rPr>
            </w:pPr>
            <w:r w:rsidRPr="00FB4A01">
              <w:rPr>
                <w:sz w:val="28"/>
                <w:szCs w:val="28"/>
              </w:rPr>
              <w:t>(с проведением выставок и изданием фотоальбома)</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проектов производства и проката национальных кино- и видеофильмов по теме формирования толерантного сознания, борьбы с этническим экстремизмом и предупреждению межнациональных конфликтов</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Минкультуры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 всего,</w:t>
            </w:r>
          </w:p>
          <w:p w:rsidR="00FB4A01" w:rsidRPr="00FB4A01" w:rsidRDefault="00FB4A01" w:rsidP="00FB4A01">
            <w:pPr>
              <w:jc w:val="both"/>
              <w:rPr>
                <w:sz w:val="28"/>
                <w:szCs w:val="28"/>
              </w:rPr>
            </w:pPr>
            <w:r w:rsidRPr="00FB4A01">
              <w:rPr>
                <w:sz w:val="28"/>
                <w:szCs w:val="28"/>
              </w:rP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2100" w:type="dxa"/>
            <w:tcBorders>
              <w:top w:val="nil"/>
              <w:left w:val="nil"/>
              <w:bottom w:val="nil"/>
              <w:right w:val="nil"/>
            </w:tcBorders>
          </w:tcPr>
          <w:p w:rsidR="00FB4A01" w:rsidRPr="00FB4A01" w:rsidRDefault="00FB4A01" w:rsidP="00FB4A01">
            <w:pPr>
              <w:jc w:val="both"/>
              <w:rPr>
                <w:sz w:val="28"/>
                <w:szCs w:val="28"/>
              </w:rPr>
            </w:pPr>
          </w:p>
        </w:tc>
        <w:tc>
          <w:tcPr>
            <w:tcW w:w="1680" w:type="dxa"/>
            <w:tcBorders>
              <w:top w:val="nil"/>
              <w:left w:val="nil"/>
              <w:bottom w:val="nil"/>
              <w:right w:val="nil"/>
            </w:tcBorders>
          </w:tcPr>
          <w:p w:rsidR="00FB4A01" w:rsidRPr="00FB4A01" w:rsidRDefault="00FB4A01" w:rsidP="00FB4A01">
            <w:pPr>
              <w:jc w:val="both"/>
              <w:rPr>
                <w:sz w:val="28"/>
                <w:szCs w:val="28"/>
              </w:rPr>
            </w:pPr>
          </w:p>
        </w:tc>
        <w:tc>
          <w:tcPr>
            <w:tcW w:w="1680" w:type="dxa"/>
            <w:tcBorders>
              <w:top w:val="nil"/>
              <w:left w:val="nil"/>
              <w:bottom w:val="nil"/>
              <w:right w:val="nil"/>
            </w:tcBorders>
          </w:tcPr>
          <w:p w:rsidR="00FB4A01" w:rsidRPr="00FB4A01" w:rsidRDefault="00FB4A01" w:rsidP="00FB4A01">
            <w:pPr>
              <w:jc w:val="both"/>
              <w:rPr>
                <w:sz w:val="28"/>
                <w:szCs w:val="28"/>
              </w:rPr>
            </w:pP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проведения сбора молодых журналистов и блогеров Северо-</w:t>
            </w:r>
            <w:r w:rsidRPr="00FB4A01">
              <w:rPr>
                <w:sz w:val="28"/>
                <w:szCs w:val="28"/>
              </w:rPr>
              <w:lastRenderedPageBreak/>
              <w:t>Кавказского и Южного федеральных округов</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Росмолодежь</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r>
            <w:r w:rsidRPr="00FB4A01">
              <w:rPr>
                <w:sz w:val="28"/>
                <w:szCs w:val="28"/>
              </w:rPr>
              <w:lastRenderedPageBreak/>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bookmarkStart w:id="359" w:name="sub_14013"/>
            <w:r w:rsidRPr="00FB4A01">
              <w:rPr>
                <w:sz w:val="28"/>
                <w:szCs w:val="28"/>
              </w:rPr>
              <w:t>3. Развитие инфраструктуры в сфере укрепления гражданского единства и гармонизации межнациональных отношений</w:t>
            </w:r>
            <w:bookmarkEnd w:id="359"/>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некоммерческих организаций в сфере духовно-просветительской деятельности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2014 - 2015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1758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1758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1158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1158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p w:rsidR="00FB4A01" w:rsidRPr="00FB4A01" w:rsidRDefault="00FB4A01" w:rsidP="00FB4A01">
            <w:pPr>
              <w:jc w:val="both"/>
              <w:rPr>
                <w:sz w:val="28"/>
                <w:szCs w:val="28"/>
              </w:rPr>
            </w:pPr>
          </w:p>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600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600</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r w:rsidRPr="00FB4A01">
              <w:rPr>
                <w:sz w:val="28"/>
                <w:szCs w:val="28"/>
              </w:rPr>
              <w:t>II. Содействие этнокультурному многообразию народов России</w:t>
            </w: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bookmarkStart w:id="360" w:name="sub_14021"/>
            <w:r w:rsidRPr="00FB4A01">
              <w:rPr>
                <w:sz w:val="28"/>
                <w:szCs w:val="28"/>
              </w:rPr>
              <w:t>1. Реализация мероприятий и инициатив, направленных на этнокультурное развитие народов России</w:t>
            </w:r>
            <w:bookmarkEnd w:id="360"/>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издания приложения к общероссийскому печатному изданию, направленному на распространение знаний о традициях и культуре народов России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54,8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54,8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издания журнала "Вестник российской нации"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14,0325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14,0325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1,957</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1,957</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2,1755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2,1755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Реализация выставочного проекта "Многонациональная Россия" (конкурс и выставка)</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37,157</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37,157</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6,2415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6,2415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6,1655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6,1655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Проведение всероссийского мастер-класса учителей </w:t>
            </w:r>
            <w:r w:rsidRPr="00FB4A01">
              <w:rPr>
                <w:sz w:val="28"/>
                <w:szCs w:val="28"/>
              </w:rPr>
              <w:lastRenderedPageBreak/>
              <w:t>родных языков, включая</w:t>
            </w:r>
          </w:p>
          <w:p w:rsidR="00FB4A01" w:rsidRPr="00FB4A01" w:rsidRDefault="00FB4A01" w:rsidP="00FB4A01">
            <w:pPr>
              <w:jc w:val="both"/>
              <w:rPr>
                <w:sz w:val="28"/>
                <w:szCs w:val="28"/>
              </w:rPr>
            </w:pPr>
            <w:r w:rsidRPr="00FB4A01">
              <w:rPr>
                <w:sz w:val="28"/>
                <w:szCs w:val="28"/>
              </w:rPr>
              <w:t>русский</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2015 - 2020 годы -</w:t>
            </w:r>
          </w:p>
          <w:p w:rsidR="00FB4A01" w:rsidRPr="00FB4A01" w:rsidRDefault="00FB4A01" w:rsidP="00FB4A01">
            <w:pPr>
              <w:jc w:val="both"/>
              <w:rPr>
                <w:sz w:val="28"/>
                <w:szCs w:val="28"/>
              </w:rPr>
            </w:pPr>
            <w:r w:rsidRPr="00FB4A01">
              <w:rPr>
                <w:sz w:val="28"/>
                <w:szCs w:val="28"/>
              </w:rPr>
              <w:lastRenderedPageBreak/>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21,6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4,275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4,275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3,325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3,325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проведения Всероссийского конгресса этнографов и антропологов по проблемам межнациональных отношений и этнокультурному развитию народов России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2015 - 2019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7,375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7,375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комплексного исследования, посвященного социально-экономическим, этнокультурным и правовым аспектам интеграции цыган в России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2015 - 2018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4,875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4,875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2100" w:type="dxa"/>
            <w:tcBorders>
              <w:top w:val="nil"/>
              <w:left w:val="nil"/>
              <w:bottom w:val="nil"/>
              <w:right w:val="nil"/>
            </w:tcBorders>
          </w:tcPr>
          <w:p w:rsidR="00FB4A01" w:rsidRPr="00FB4A01" w:rsidRDefault="00FB4A01" w:rsidP="00FB4A01">
            <w:pPr>
              <w:jc w:val="both"/>
              <w:rPr>
                <w:sz w:val="28"/>
                <w:szCs w:val="28"/>
              </w:rPr>
            </w:pPr>
          </w:p>
        </w:tc>
        <w:tc>
          <w:tcPr>
            <w:tcW w:w="1680" w:type="dxa"/>
            <w:tcBorders>
              <w:top w:val="nil"/>
              <w:left w:val="nil"/>
              <w:bottom w:val="nil"/>
              <w:right w:val="nil"/>
            </w:tcBorders>
          </w:tcPr>
          <w:p w:rsidR="00FB4A01" w:rsidRPr="00FB4A01" w:rsidRDefault="00FB4A01" w:rsidP="00FB4A01">
            <w:pPr>
              <w:jc w:val="both"/>
              <w:rPr>
                <w:sz w:val="28"/>
                <w:szCs w:val="28"/>
              </w:rPr>
            </w:pPr>
          </w:p>
        </w:tc>
        <w:tc>
          <w:tcPr>
            <w:tcW w:w="1680" w:type="dxa"/>
            <w:tcBorders>
              <w:top w:val="nil"/>
              <w:left w:val="nil"/>
              <w:bottom w:val="nil"/>
              <w:right w:val="nil"/>
            </w:tcBorders>
          </w:tcPr>
          <w:p w:rsidR="00FB4A01" w:rsidRPr="00FB4A01" w:rsidRDefault="00FB4A01" w:rsidP="00FB4A01">
            <w:pPr>
              <w:jc w:val="both"/>
              <w:rPr>
                <w:sz w:val="28"/>
                <w:szCs w:val="28"/>
              </w:rPr>
            </w:pP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Проведение ежегодного </w:t>
            </w:r>
            <w:r w:rsidRPr="00FB4A01">
              <w:rPr>
                <w:sz w:val="28"/>
                <w:szCs w:val="28"/>
              </w:rPr>
              <w:lastRenderedPageBreak/>
              <w:t>культурного форума национальных меньшинств</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Минкультуры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2017 - 2020 годы </w:t>
            </w:r>
            <w:r w:rsidRPr="00FB4A01">
              <w:rPr>
                <w:sz w:val="28"/>
                <w:szCs w:val="28"/>
              </w:rPr>
              <w:lastRenderedPageBreak/>
              <w:t>-</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20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Организация и проведение мониторинга реализации комплексного учебного курса "Основы религиозных культур и светской этики" в общеобразовательных учреждениях в контексте внедрения федеральных государственных образовательных стандартов общего образования, включая социологическое исследование на тему "Мнение родительской общественности и педагогического сообщества о проблемах и </w:t>
            </w:r>
            <w:r w:rsidRPr="00FB4A01">
              <w:rPr>
                <w:sz w:val="28"/>
                <w:szCs w:val="28"/>
              </w:rPr>
              <w:lastRenderedPageBreak/>
              <w:t>перспективах введения курса "Основы религиозных культур и светской этики"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Минобрнауки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2017 - 2018 годы -</w:t>
            </w:r>
          </w:p>
          <w:p w:rsidR="00FB4A01" w:rsidRPr="00FB4A01" w:rsidRDefault="00FB4A01" w:rsidP="00FB4A01">
            <w:pPr>
              <w:jc w:val="both"/>
              <w:rPr>
                <w:sz w:val="28"/>
                <w:szCs w:val="28"/>
              </w:rPr>
            </w:pPr>
            <w:r w:rsidRPr="00FB4A01">
              <w:rPr>
                <w:sz w:val="28"/>
                <w:szCs w:val="28"/>
              </w:rPr>
              <w:t xml:space="preserve">всего, </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Поддержка проведения конкурса профессиональной ориентации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Росмолодежь</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Комплекс мероприятий по развитию гастрольной деятельности "Всероссийские филармонические сезоны"</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Минкультуры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Поддержка региональных программ, направленных на содействие этнокультурному многообразию народов </w:t>
            </w:r>
            <w:r w:rsidRPr="00FB4A01">
              <w:rPr>
                <w:sz w:val="28"/>
                <w:szCs w:val="28"/>
              </w:rPr>
              <w:lastRenderedPageBreak/>
              <w:t>России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2335,2505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1391,2105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944,04</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251,88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148,01</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103,87</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251,88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148,01</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103,87</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299,3905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175,9305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123,46</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337,63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202,58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135,05</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369,83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221,9</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147,93</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401,97</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241,18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160,79</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422,67</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253,6</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169,07</w:t>
            </w:r>
          </w:p>
          <w:p w:rsidR="00FB4A01" w:rsidRPr="00FB4A01" w:rsidRDefault="00FB4A01" w:rsidP="00FB4A01">
            <w:pPr>
              <w:jc w:val="both"/>
              <w:rPr>
                <w:sz w:val="28"/>
                <w:szCs w:val="28"/>
              </w:rPr>
            </w:pP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смотра деятельности этнокультурных центров коренных малочисленных народов Севера, Сибири и Дальнего Востока Российской Федерации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Минкультуры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bookmarkStart w:id="361" w:name="sub_14022"/>
            <w:r w:rsidRPr="00FB4A01">
              <w:rPr>
                <w:sz w:val="28"/>
                <w:szCs w:val="28"/>
              </w:rPr>
              <w:t>2. Поддержка языкового многообразия на территории Российской Федерации</w:t>
            </w:r>
            <w:bookmarkEnd w:id="361"/>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всероссийского семинара-совещания "Языковая политика в сфере образования: инструмент формирования общероссийской гражданской идентичности"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2,85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2,85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bl>
    <w:p w:rsidR="00FB4A01" w:rsidRPr="00FB4A01" w:rsidRDefault="00FB4A01" w:rsidP="00FB4A01">
      <w:pPr>
        <w:jc w:val="both"/>
        <w:rPr>
          <w:sz w:val="28"/>
          <w:szCs w:val="28"/>
        </w:rPr>
      </w:pPr>
    </w:p>
    <w:p w:rsidR="00D763DC" w:rsidRDefault="00D763DC" w:rsidP="00FB4A01">
      <w:pPr>
        <w:jc w:val="both"/>
        <w:rPr>
          <w:sz w:val="28"/>
          <w:szCs w:val="28"/>
        </w:rPr>
        <w:sectPr w:rsidR="00D763DC" w:rsidSect="00D763DC">
          <w:pgSz w:w="16837" w:h="11905" w:orient="landscape"/>
          <w:pgMar w:top="799" w:right="1440" w:bottom="799" w:left="1440" w:header="720" w:footer="720" w:gutter="0"/>
          <w:cols w:space="720"/>
          <w:noEndnote/>
        </w:sectPr>
      </w:pPr>
      <w:bookmarkStart w:id="362" w:name="sub_1500"/>
    </w:p>
    <w:bookmarkEnd w:id="362"/>
    <w:p w:rsidR="00FB4A01" w:rsidRPr="00FB4A01" w:rsidRDefault="00FB4A01" w:rsidP="0021126A">
      <w:pPr>
        <w:jc w:val="right"/>
        <w:rPr>
          <w:sz w:val="28"/>
          <w:szCs w:val="28"/>
        </w:rPr>
      </w:pPr>
      <w:r w:rsidRPr="00FB4A01">
        <w:rPr>
          <w:sz w:val="28"/>
          <w:szCs w:val="28"/>
        </w:rPr>
        <w:lastRenderedPageBreak/>
        <w:t>Приложение N 5</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w:t>
      </w:r>
      <w:r w:rsidRPr="00FB4A01">
        <w:rPr>
          <w:sz w:val="28"/>
          <w:szCs w:val="28"/>
        </w:rPr>
        <w:br/>
        <w:t>нации и этнокультурное развитие</w:t>
      </w:r>
      <w:r w:rsidRPr="00FB4A01">
        <w:rPr>
          <w:sz w:val="28"/>
          <w:szCs w:val="28"/>
        </w:rPr>
        <w:br/>
        <w:t>народов России (2014 - 2020 годы)"</w:t>
      </w:r>
      <w:r w:rsidRPr="00FB4A01">
        <w:rPr>
          <w:sz w:val="28"/>
          <w:szCs w:val="28"/>
        </w:rPr>
        <w:br/>
        <w:t xml:space="preserve">(в редакции </w:t>
      </w:r>
      <w:r w:rsidRPr="00D763DC">
        <w:rPr>
          <w:sz w:val="28"/>
          <w:szCs w:val="28"/>
        </w:rPr>
        <w:t>постановления</w:t>
      </w:r>
      <w:r w:rsidRPr="00FB4A01">
        <w:rPr>
          <w:sz w:val="28"/>
          <w:szCs w:val="28"/>
        </w:rPr>
        <w:t xml:space="preserve"> Правительства РФ</w:t>
      </w:r>
      <w:r w:rsidRPr="00FB4A01">
        <w:rPr>
          <w:sz w:val="28"/>
          <w:szCs w:val="28"/>
        </w:rPr>
        <w:br/>
        <w:t xml:space="preserve">от 13 марта </w:t>
      </w:r>
      <w:smartTag w:uri="urn:schemas-microsoft-com:office:smarttags" w:element="metricconverter">
        <w:smartTagPr>
          <w:attr w:name="ProductID" w:val="2014 г"/>
        </w:smartTagPr>
        <w:r w:rsidRPr="00FB4A01">
          <w:rPr>
            <w:sz w:val="28"/>
            <w:szCs w:val="28"/>
          </w:rPr>
          <w:t>2014 г</w:t>
        </w:r>
      </w:smartTag>
      <w:r w:rsidRPr="00FB4A01">
        <w:rPr>
          <w:sz w:val="28"/>
          <w:szCs w:val="28"/>
        </w:rPr>
        <w:t>. N 184)</w:t>
      </w:r>
    </w:p>
    <w:p w:rsidR="00FB4A01" w:rsidRPr="0021126A" w:rsidRDefault="00FB4A01" w:rsidP="0021126A">
      <w:pPr>
        <w:jc w:val="center"/>
        <w:rPr>
          <w:b/>
          <w:sz w:val="28"/>
          <w:szCs w:val="28"/>
        </w:rPr>
      </w:pPr>
      <w:r w:rsidRPr="0021126A">
        <w:rPr>
          <w:b/>
          <w:sz w:val="28"/>
          <w:szCs w:val="28"/>
        </w:rPr>
        <w:t>Распределение объемов финансирования федеральной целевой программы "Укрепление единства российской нации и этнокультурное развитие народов России (2014 - 2020 годы)" по источникам и направлениям расходования</w:t>
      </w: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60"/>
        <w:gridCol w:w="2240"/>
        <w:gridCol w:w="1680"/>
        <w:gridCol w:w="1400"/>
        <w:gridCol w:w="1400"/>
        <w:gridCol w:w="1260"/>
        <w:gridCol w:w="1260"/>
        <w:gridCol w:w="1260"/>
        <w:gridCol w:w="1400"/>
      </w:tblGrid>
      <w:tr w:rsidR="00FB4A01" w:rsidRPr="00FB4A01" w:rsidTr="0021126A">
        <w:tblPrEx>
          <w:tblCellMar>
            <w:top w:w="0" w:type="dxa"/>
            <w:bottom w:w="0" w:type="dxa"/>
          </w:tblCellMar>
        </w:tblPrEx>
        <w:tc>
          <w:tcPr>
            <w:tcW w:w="15260" w:type="dxa"/>
            <w:gridSpan w:val="9"/>
            <w:tcBorders>
              <w:top w:val="nil"/>
              <w:left w:val="nil"/>
              <w:bottom w:val="single" w:sz="4" w:space="0" w:color="auto"/>
              <w:right w:val="nil"/>
            </w:tcBorders>
          </w:tcPr>
          <w:p w:rsidR="00FB4A01" w:rsidRPr="00FB4A01" w:rsidRDefault="00FB4A01" w:rsidP="00FB4A01">
            <w:pPr>
              <w:jc w:val="both"/>
              <w:rPr>
                <w:sz w:val="28"/>
                <w:szCs w:val="28"/>
              </w:rPr>
            </w:pPr>
            <w:r w:rsidRPr="00FB4A01">
              <w:rPr>
                <w:sz w:val="28"/>
                <w:szCs w:val="28"/>
              </w:rPr>
              <w:t>(млн. рублей, в ценах соответствующих лет)</w:t>
            </w:r>
          </w:p>
        </w:tc>
      </w:tr>
      <w:tr w:rsidR="00FB4A01" w:rsidRPr="00FB4A01" w:rsidTr="0021126A">
        <w:tblPrEx>
          <w:tblCellMar>
            <w:top w:w="0" w:type="dxa"/>
            <w:bottom w:w="0" w:type="dxa"/>
          </w:tblCellMar>
        </w:tblPrEx>
        <w:tc>
          <w:tcPr>
            <w:tcW w:w="3360" w:type="dxa"/>
            <w:vMerge w:val="restart"/>
            <w:tcBorders>
              <w:top w:val="single" w:sz="4" w:space="0" w:color="auto"/>
              <w:left w:val="nil"/>
              <w:bottom w:val="nil"/>
              <w:right w:val="single" w:sz="4" w:space="0" w:color="auto"/>
            </w:tcBorders>
          </w:tcPr>
          <w:p w:rsidR="00FB4A01" w:rsidRPr="00FB4A01" w:rsidRDefault="00FB4A01" w:rsidP="00FB4A01">
            <w:pPr>
              <w:jc w:val="both"/>
              <w:rPr>
                <w:sz w:val="28"/>
                <w:szCs w:val="28"/>
              </w:rPr>
            </w:pPr>
            <w:r w:rsidRPr="00FB4A01">
              <w:rPr>
                <w:sz w:val="28"/>
                <w:szCs w:val="28"/>
              </w:rPr>
              <w:t>Источники и направления финансирования</w:t>
            </w:r>
          </w:p>
        </w:tc>
        <w:tc>
          <w:tcPr>
            <w:tcW w:w="2240" w:type="dxa"/>
            <w:vMerge w:val="restart"/>
            <w:tcBorders>
              <w:top w:val="single" w:sz="4" w:space="0" w:color="auto"/>
              <w:left w:val="single" w:sz="4" w:space="0" w:color="auto"/>
              <w:bottom w:val="nil"/>
              <w:right w:val="single" w:sz="4" w:space="0" w:color="auto"/>
            </w:tcBorders>
          </w:tcPr>
          <w:p w:rsidR="00FB4A01" w:rsidRPr="00FB4A01" w:rsidRDefault="00FB4A01" w:rsidP="00FB4A01">
            <w:pPr>
              <w:jc w:val="both"/>
              <w:rPr>
                <w:sz w:val="28"/>
                <w:szCs w:val="28"/>
              </w:rPr>
            </w:pPr>
            <w:r w:rsidRPr="00FB4A01">
              <w:rPr>
                <w:sz w:val="28"/>
                <w:szCs w:val="28"/>
              </w:rPr>
              <w:t>Объем финансирования - всего</w:t>
            </w:r>
          </w:p>
        </w:tc>
        <w:tc>
          <w:tcPr>
            <w:tcW w:w="9660" w:type="dxa"/>
            <w:gridSpan w:val="7"/>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В том числе</w:t>
            </w:r>
          </w:p>
        </w:tc>
      </w:tr>
      <w:tr w:rsidR="00FB4A01" w:rsidRPr="00FB4A01" w:rsidTr="0021126A">
        <w:tblPrEx>
          <w:tblCellMar>
            <w:top w:w="0" w:type="dxa"/>
            <w:bottom w:w="0" w:type="dxa"/>
          </w:tblCellMar>
        </w:tblPrEx>
        <w:tc>
          <w:tcPr>
            <w:tcW w:w="3360" w:type="dxa"/>
            <w:vMerge/>
            <w:tcBorders>
              <w:top w:val="nil"/>
              <w:left w:val="nil"/>
              <w:bottom w:val="single" w:sz="4" w:space="0" w:color="auto"/>
              <w:right w:val="single" w:sz="4" w:space="0" w:color="auto"/>
            </w:tcBorders>
          </w:tcPr>
          <w:p w:rsidR="00FB4A01" w:rsidRPr="00FB4A01" w:rsidRDefault="00FB4A01" w:rsidP="00FB4A01">
            <w:pPr>
              <w:jc w:val="both"/>
              <w:rPr>
                <w:sz w:val="28"/>
                <w:szCs w:val="28"/>
              </w:rPr>
            </w:pPr>
          </w:p>
        </w:tc>
        <w:tc>
          <w:tcPr>
            <w:tcW w:w="2240" w:type="dxa"/>
            <w:vMerge/>
            <w:tcBorders>
              <w:top w:val="nil"/>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68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2014 год</w:t>
            </w:r>
          </w:p>
        </w:tc>
        <w:tc>
          <w:tcPr>
            <w:tcW w:w="140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2015 год</w:t>
            </w:r>
          </w:p>
        </w:tc>
        <w:tc>
          <w:tcPr>
            <w:tcW w:w="140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2016 год</w:t>
            </w:r>
          </w:p>
        </w:tc>
        <w:tc>
          <w:tcPr>
            <w:tcW w:w="126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2017 год</w:t>
            </w:r>
          </w:p>
        </w:tc>
        <w:tc>
          <w:tcPr>
            <w:tcW w:w="126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2018 год</w:t>
            </w:r>
          </w:p>
        </w:tc>
        <w:tc>
          <w:tcPr>
            <w:tcW w:w="126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2019 год</w:t>
            </w:r>
          </w:p>
        </w:tc>
        <w:tc>
          <w:tcPr>
            <w:tcW w:w="1400" w:type="dxa"/>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2020 год</w:t>
            </w:r>
          </w:p>
        </w:tc>
      </w:tr>
      <w:tr w:rsidR="00FB4A01" w:rsidRPr="00FB4A01" w:rsidTr="0021126A">
        <w:tblPrEx>
          <w:tblCellMar>
            <w:top w:w="0" w:type="dxa"/>
            <w:bottom w:w="0" w:type="dxa"/>
          </w:tblCellMar>
        </w:tblPrEx>
        <w:tc>
          <w:tcPr>
            <w:tcW w:w="336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Прочие нужды - всего</w:t>
            </w:r>
          </w:p>
        </w:tc>
        <w:tc>
          <w:tcPr>
            <w:tcW w:w="224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8181,065</w:t>
            </w:r>
          </w:p>
        </w:tc>
        <w:tc>
          <w:tcPr>
            <w:tcW w:w="168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1862,1285</w:t>
            </w:r>
          </w:p>
        </w:tc>
        <w:tc>
          <w:tcPr>
            <w:tcW w:w="140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1339,896</w:t>
            </w:r>
          </w:p>
        </w:tc>
        <w:tc>
          <w:tcPr>
            <w:tcW w:w="140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806,9405</w:t>
            </w:r>
          </w:p>
        </w:tc>
        <w:tc>
          <w:tcPr>
            <w:tcW w:w="126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960,18</w:t>
            </w:r>
          </w:p>
        </w:tc>
        <w:tc>
          <w:tcPr>
            <w:tcW w:w="126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1015,68</w:t>
            </w:r>
          </w:p>
        </w:tc>
        <w:tc>
          <w:tcPr>
            <w:tcW w:w="126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1071,52</w:t>
            </w:r>
          </w:p>
        </w:tc>
        <w:tc>
          <w:tcPr>
            <w:tcW w:w="140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1124,72</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в том числе:</w:t>
            </w:r>
          </w:p>
        </w:tc>
        <w:tc>
          <w:tcPr>
            <w:tcW w:w="2240" w:type="dxa"/>
            <w:tcBorders>
              <w:top w:val="nil"/>
              <w:left w:val="nil"/>
              <w:bottom w:val="nil"/>
              <w:right w:val="nil"/>
            </w:tcBorders>
          </w:tcPr>
          <w:p w:rsidR="00FB4A01" w:rsidRPr="00FB4A01" w:rsidRDefault="00FB4A01" w:rsidP="00FB4A01">
            <w:pPr>
              <w:jc w:val="both"/>
              <w:rPr>
                <w:sz w:val="28"/>
                <w:szCs w:val="28"/>
              </w:rPr>
            </w:pPr>
          </w:p>
        </w:tc>
        <w:tc>
          <w:tcPr>
            <w:tcW w:w="168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федеральный бюджет</w:t>
            </w:r>
          </w:p>
        </w:tc>
        <w:tc>
          <w:tcPr>
            <w:tcW w:w="22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5996,625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1598,2585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1076,026</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513,1805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653,43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686,75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719,03</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749,95</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из них:</w:t>
            </w:r>
          </w:p>
        </w:tc>
        <w:tc>
          <w:tcPr>
            <w:tcW w:w="2240" w:type="dxa"/>
            <w:tcBorders>
              <w:top w:val="nil"/>
              <w:left w:val="nil"/>
              <w:bottom w:val="nil"/>
              <w:right w:val="nil"/>
            </w:tcBorders>
          </w:tcPr>
          <w:p w:rsidR="00FB4A01" w:rsidRPr="00FB4A01" w:rsidRDefault="00FB4A01" w:rsidP="00FB4A01">
            <w:pPr>
              <w:jc w:val="both"/>
              <w:rPr>
                <w:sz w:val="28"/>
                <w:szCs w:val="28"/>
              </w:rPr>
            </w:pPr>
          </w:p>
        </w:tc>
        <w:tc>
          <w:tcPr>
            <w:tcW w:w="168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расходы</w:t>
            </w:r>
          </w:p>
        </w:tc>
        <w:tc>
          <w:tcPr>
            <w:tcW w:w="22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1023,6895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64,2485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100,016</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94,525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193,35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193,35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190,35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187,85</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межбюджетные трансферты общего характера</w:t>
            </w:r>
          </w:p>
        </w:tc>
        <w:tc>
          <w:tcPr>
            <w:tcW w:w="22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3214,9355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376,01</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376,01</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418,6555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460,08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493,4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528,68</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562,1</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субсидии некоммерческим организациям</w:t>
            </w:r>
          </w:p>
        </w:tc>
        <w:tc>
          <w:tcPr>
            <w:tcW w:w="22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1758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1158</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600</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бюджеты субъектов Российской Федерации</w:t>
            </w:r>
          </w:p>
        </w:tc>
        <w:tc>
          <w:tcPr>
            <w:tcW w:w="22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2184,44</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263,87</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263,87</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293,76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306,75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328,93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352,49</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374,77</w:t>
            </w:r>
          </w:p>
        </w:tc>
      </w:tr>
    </w:tbl>
    <w:p w:rsidR="00FB4A01" w:rsidRPr="00FB4A01" w:rsidRDefault="00FB4A01" w:rsidP="00FB4A01">
      <w:pPr>
        <w:jc w:val="both"/>
        <w:rPr>
          <w:sz w:val="28"/>
          <w:szCs w:val="28"/>
        </w:rPr>
      </w:pPr>
    </w:p>
    <w:p w:rsidR="0021126A" w:rsidRDefault="0021126A" w:rsidP="00FB4A01">
      <w:pPr>
        <w:jc w:val="both"/>
        <w:rPr>
          <w:sz w:val="28"/>
          <w:szCs w:val="28"/>
        </w:rPr>
      </w:pPr>
    </w:p>
    <w:p w:rsidR="0021126A" w:rsidRDefault="0021126A" w:rsidP="00FB4A01">
      <w:pPr>
        <w:jc w:val="both"/>
        <w:rPr>
          <w:sz w:val="28"/>
          <w:szCs w:val="28"/>
        </w:rPr>
      </w:pPr>
    </w:p>
    <w:p w:rsidR="00FB4A01" w:rsidRPr="00FB4A01" w:rsidRDefault="00FB4A01" w:rsidP="0021126A">
      <w:pPr>
        <w:jc w:val="right"/>
        <w:rPr>
          <w:sz w:val="28"/>
          <w:szCs w:val="28"/>
        </w:rPr>
      </w:pPr>
      <w:r w:rsidRPr="00FB4A01">
        <w:rPr>
          <w:sz w:val="28"/>
          <w:szCs w:val="28"/>
        </w:rPr>
        <w:lastRenderedPageBreak/>
        <w:t>Приложение N 6</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w:t>
      </w:r>
      <w:r w:rsidRPr="00FB4A01">
        <w:rPr>
          <w:sz w:val="28"/>
          <w:szCs w:val="28"/>
        </w:rPr>
        <w:br/>
        <w:t>нации и этнокультурное развитие</w:t>
      </w:r>
      <w:r w:rsidRPr="00FB4A01">
        <w:rPr>
          <w:sz w:val="28"/>
          <w:szCs w:val="28"/>
        </w:rPr>
        <w:br/>
        <w:t>народов России (2014 - 2020 годы)"</w:t>
      </w:r>
      <w:r w:rsidRPr="00FB4A01">
        <w:rPr>
          <w:sz w:val="28"/>
          <w:szCs w:val="28"/>
        </w:rPr>
        <w:br/>
        <w:t xml:space="preserve">(в редакции </w:t>
      </w:r>
      <w:r w:rsidRPr="0021126A">
        <w:rPr>
          <w:sz w:val="28"/>
          <w:szCs w:val="28"/>
        </w:rPr>
        <w:t>постановления</w:t>
      </w:r>
      <w:r w:rsidRPr="00FB4A01">
        <w:rPr>
          <w:sz w:val="28"/>
          <w:szCs w:val="28"/>
        </w:rPr>
        <w:t xml:space="preserve"> Правительства РФ</w:t>
      </w:r>
      <w:r w:rsidRPr="00FB4A01">
        <w:rPr>
          <w:sz w:val="28"/>
          <w:szCs w:val="28"/>
        </w:rPr>
        <w:br/>
        <w:t xml:space="preserve">от 13 марта </w:t>
      </w:r>
      <w:smartTag w:uri="urn:schemas-microsoft-com:office:smarttags" w:element="metricconverter">
        <w:smartTagPr>
          <w:attr w:name="ProductID" w:val="2014 г"/>
        </w:smartTagPr>
        <w:r w:rsidRPr="00FB4A01">
          <w:rPr>
            <w:sz w:val="28"/>
            <w:szCs w:val="28"/>
          </w:rPr>
          <w:t>2014 г</w:t>
        </w:r>
      </w:smartTag>
      <w:r w:rsidRPr="00FB4A01">
        <w:rPr>
          <w:sz w:val="28"/>
          <w:szCs w:val="28"/>
        </w:rPr>
        <w:t>. N 184)</w:t>
      </w:r>
    </w:p>
    <w:p w:rsidR="00FB4A01" w:rsidRPr="0021126A" w:rsidRDefault="00FB4A01" w:rsidP="0021126A">
      <w:pPr>
        <w:jc w:val="center"/>
        <w:rPr>
          <w:b/>
          <w:sz w:val="28"/>
          <w:szCs w:val="28"/>
        </w:rPr>
      </w:pPr>
      <w:r w:rsidRPr="0021126A">
        <w:rPr>
          <w:b/>
          <w:sz w:val="28"/>
          <w:szCs w:val="28"/>
        </w:rPr>
        <w:t>Распределение средств федерального бюджета по государственным заказчикам федеральной целевой программы "Укрепление единства российской нации и этнокультурное развитие народов России (2014 - 2020 годы)" по источникам и направлениям расходования</w:t>
      </w: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60"/>
        <w:gridCol w:w="1960"/>
        <w:gridCol w:w="1540"/>
        <w:gridCol w:w="1540"/>
        <w:gridCol w:w="1540"/>
        <w:gridCol w:w="1400"/>
        <w:gridCol w:w="1260"/>
        <w:gridCol w:w="1260"/>
        <w:gridCol w:w="1400"/>
      </w:tblGrid>
      <w:tr w:rsidR="00FB4A01" w:rsidRPr="00FB4A01" w:rsidTr="0021126A">
        <w:tblPrEx>
          <w:tblCellMar>
            <w:top w:w="0" w:type="dxa"/>
            <w:bottom w:w="0" w:type="dxa"/>
          </w:tblCellMar>
        </w:tblPrEx>
        <w:tc>
          <w:tcPr>
            <w:tcW w:w="15260" w:type="dxa"/>
            <w:gridSpan w:val="9"/>
            <w:tcBorders>
              <w:top w:val="nil"/>
              <w:left w:val="nil"/>
              <w:bottom w:val="single" w:sz="4" w:space="0" w:color="auto"/>
              <w:right w:val="nil"/>
            </w:tcBorders>
          </w:tcPr>
          <w:p w:rsidR="00FB4A01" w:rsidRPr="00FB4A01" w:rsidRDefault="00FB4A01" w:rsidP="00FB4A01">
            <w:pPr>
              <w:jc w:val="both"/>
              <w:rPr>
                <w:sz w:val="28"/>
                <w:szCs w:val="28"/>
              </w:rPr>
            </w:pPr>
            <w:r w:rsidRPr="00FB4A01">
              <w:rPr>
                <w:sz w:val="28"/>
                <w:szCs w:val="28"/>
              </w:rPr>
              <w:t>(млн. рублей, в ценах соответствующих лет)</w:t>
            </w:r>
          </w:p>
        </w:tc>
      </w:tr>
      <w:tr w:rsidR="00FB4A01" w:rsidRPr="00FB4A01" w:rsidTr="0021126A">
        <w:tblPrEx>
          <w:tblCellMar>
            <w:top w:w="0" w:type="dxa"/>
            <w:bottom w:w="0" w:type="dxa"/>
          </w:tblCellMar>
        </w:tblPrEx>
        <w:tc>
          <w:tcPr>
            <w:tcW w:w="3360" w:type="dxa"/>
            <w:vMerge w:val="restart"/>
            <w:tcBorders>
              <w:top w:val="single" w:sz="4" w:space="0" w:color="auto"/>
              <w:left w:val="nil"/>
              <w:bottom w:val="nil"/>
              <w:right w:val="single" w:sz="4" w:space="0" w:color="auto"/>
            </w:tcBorders>
          </w:tcPr>
          <w:p w:rsidR="00FB4A01" w:rsidRPr="00FB4A01" w:rsidRDefault="00FB4A01" w:rsidP="00FB4A01">
            <w:pPr>
              <w:jc w:val="both"/>
              <w:rPr>
                <w:sz w:val="28"/>
                <w:szCs w:val="28"/>
              </w:rPr>
            </w:pPr>
            <w:r w:rsidRPr="00FB4A01">
              <w:rPr>
                <w:sz w:val="28"/>
                <w:szCs w:val="28"/>
              </w:rPr>
              <w:t>Источники и направления финансирования</w:t>
            </w:r>
          </w:p>
        </w:tc>
        <w:tc>
          <w:tcPr>
            <w:tcW w:w="1960" w:type="dxa"/>
            <w:vMerge w:val="restart"/>
            <w:tcBorders>
              <w:top w:val="single" w:sz="4" w:space="0" w:color="auto"/>
              <w:left w:val="single" w:sz="4" w:space="0" w:color="auto"/>
              <w:bottom w:val="nil"/>
              <w:right w:val="single" w:sz="4" w:space="0" w:color="auto"/>
            </w:tcBorders>
          </w:tcPr>
          <w:p w:rsidR="00FB4A01" w:rsidRPr="00FB4A01" w:rsidRDefault="00FB4A01" w:rsidP="00FB4A01">
            <w:pPr>
              <w:jc w:val="both"/>
              <w:rPr>
                <w:sz w:val="28"/>
                <w:szCs w:val="28"/>
              </w:rPr>
            </w:pPr>
            <w:r w:rsidRPr="00FB4A01">
              <w:rPr>
                <w:sz w:val="28"/>
                <w:szCs w:val="28"/>
              </w:rPr>
              <w:t>Объем финансирования - всего</w:t>
            </w:r>
          </w:p>
        </w:tc>
        <w:tc>
          <w:tcPr>
            <w:tcW w:w="9940" w:type="dxa"/>
            <w:gridSpan w:val="7"/>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В том числе</w:t>
            </w:r>
          </w:p>
        </w:tc>
      </w:tr>
      <w:tr w:rsidR="00FB4A01" w:rsidRPr="00FB4A01" w:rsidTr="0021126A">
        <w:tblPrEx>
          <w:tblCellMar>
            <w:top w:w="0" w:type="dxa"/>
            <w:bottom w:w="0" w:type="dxa"/>
          </w:tblCellMar>
        </w:tblPrEx>
        <w:tc>
          <w:tcPr>
            <w:tcW w:w="3360" w:type="dxa"/>
            <w:vMerge/>
            <w:tcBorders>
              <w:top w:val="nil"/>
              <w:left w:val="nil"/>
              <w:bottom w:val="single" w:sz="4" w:space="0" w:color="auto"/>
              <w:right w:val="single" w:sz="4" w:space="0" w:color="auto"/>
            </w:tcBorders>
          </w:tcPr>
          <w:p w:rsidR="00FB4A01" w:rsidRPr="00FB4A01" w:rsidRDefault="00FB4A01" w:rsidP="00FB4A01">
            <w:pPr>
              <w:jc w:val="both"/>
              <w:rPr>
                <w:sz w:val="28"/>
                <w:szCs w:val="28"/>
              </w:rPr>
            </w:pPr>
          </w:p>
        </w:tc>
        <w:tc>
          <w:tcPr>
            <w:tcW w:w="1960" w:type="dxa"/>
            <w:vMerge/>
            <w:tcBorders>
              <w:top w:val="nil"/>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54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2014 год</w:t>
            </w:r>
          </w:p>
        </w:tc>
        <w:tc>
          <w:tcPr>
            <w:tcW w:w="154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2015 год</w:t>
            </w:r>
          </w:p>
        </w:tc>
        <w:tc>
          <w:tcPr>
            <w:tcW w:w="154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2016 год</w:t>
            </w:r>
          </w:p>
        </w:tc>
        <w:tc>
          <w:tcPr>
            <w:tcW w:w="140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2017 год</w:t>
            </w:r>
          </w:p>
        </w:tc>
        <w:tc>
          <w:tcPr>
            <w:tcW w:w="126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2018 год</w:t>
            </w:r>
          </w:p>
        </w:tc>
        <w:tc>
          <w:tcPr>
            <w:tcW w:w="126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2019 год</w:t>
            </w:r>
          </w:p>
        </w:tc>
        <w:tc>
          <w:tcPr>
            <w:tcW w:w="1400" w:type="dxa"/>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2020 год</w:t>
            </w:r>
          </w:p>
        </w:tc>
      </w:tr>
      <w:tr w:rsidR="00FB4A01" w:rsidRPr="00FB4A01" w:rsidTr="0021126A">
        <w:tblPrEx>
          <w:tblCellMar>
            <w:top w:w="0" w:type="dxa"/>
            <w:bottom w:w="0" w:type="dxa"/>
          </w:tblCellMar>
        </w:tblPrEx>
        <w:tc>
          <w:tcPr>
            <w:tcW w:w="15260" w:type="dxa"/>
            <w:gridSpan w:val="9"/>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нужды - всего</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5693,225</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1598,2585</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1076,026</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513,1805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576,08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609,4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644,68</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675,6</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из них:</w:t>
            </w:r>
          </w:p>
        </w:tc>
        <w:tc>
          <w:tcPr>
            <w:tcW w:w="1960" w:type="dxa"/>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расходы</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720,2895</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64,2485</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100,016</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94,525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116</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113,5</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межбюджетные трансферты общего характера</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3214,9355</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376,01</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376,01</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418,6555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460,08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493,4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528,68</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562,1</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субсидии некоммерческим организациям</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1758</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1158</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600</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21126A">
        <w:tblPrEx>
          <w:tblCellMar>
            <w:top w:w="0" w:type="dxa"/>
            <w:bottom w:w="0" w:type="dxa"/>
          </w:tblCellMar>
        </w:tblPrEx>
        <w:tc>
          <w:tcPr>
            <w:tcW w:w="15260" w:type="dxa"/>
            <w:gridSpan w:val="9"/>
            <w:tcBorders>
              <w:top w:val="nil"/>
              <w:left w:val="nil"/>
              <w:bottom w:val="nil"/>
              <w:right w:val="nil"/>
            </w:tcBorders>
          </w:tcPr>
          <w:p w:rsidR="00FB4A01" w:rsidRPr="00FB4A01" w:rsidRDefault="00FB4A01" w:rsidP="00FB4A01">
            <w:pPr>
              <w:jc w:val="both"/>
              <w:rPr>
                <w:sz w:val="28"/>
                <w:szCs w:val="28"/>
              </w:rPr>
            </w:pPr>
            <w:bookmarkStart w:id="363" w:name="sub_1602"/>
            <w:r w:rsidRPr="00FB4A01">
              <w:rPr>
                <w:sz w:val="28"/>
                <w:szCs w:val="28"/>
              </w:rPr>
              <w:t>Минкультуры России</w:t>
            </w:r>
            <w:bookmarkEnd w:id="363"/>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расходы</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272</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w:t>
            </w:r>
          </w:p>
        </w:tc>
      </w:tr>
      <w:tr w:rsidR="00FB4A01" w:rsidRPr="00FB4A01" w:rsidTr="0021126A">
        <w:tblPrEx>
          <w:tblCellMar>
            <w:top w:w="0" w:type="dxa"/>
            <w:bottom w:w="0" w:type="dxa"/>
          </w:tblCellMar>
        </w:tblPrEx>
        <w:tc>
          <w:tcPr>
            <w:tcW w:w="15260" w:type="dxa"/>
            <w:gridSpan w:val="9"/>
            <w:tcBorders>
              <w:top w:val="nil"/>
              <w:left w:val="nil"/>
              <w:bottom w:val="nil"/>
              <w:right w:val="nil"/>
            </w:tcBorders>
          </w:tcPr>
          <w:p w:rsidR="00FB4A01" w:rsidRPr="00FB4A01" w:rsidRDefault="00FB4A01" w:rsidP="00FB4A01">
            <w:pPr>
              <w:jc w:val="both"/>
              <w:rPr>
                <w:sz w:val="28"/>
                <w:szCs w:val="28"/>
              </w:rPr>
            </w:pPr>
            <w:r w:rsidRPr="00FB4A01">
              <w:rPr>
                <w:sz w:val="28"/>
                <w:szCs w:val="28"/>
              </w:rPr>
              <w:t>Минобрнауки России</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расходы</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21126A">
        <w:tblPrEx>
          <w:tblCellMar>
            <w:top w:w="0" w:type="dxa"/>
            <w:bottom w:w="0" w:type="dxa"/>
          </w:tblCellMar>
        </w:tblPrEx>
        <w:tc>
          <w:tcPr>
            <w:tcW w:w="15260" w:type="dxa"/>
            <w:gridSpan w:val="9"/>
            <w:tcBorders>
              <w:top w:val="nil"/>
              <w:left w:val="nil"/>
              <w:bottom w:val="nil"/>
              <w:right w:val="nil"/>
            </w:tcBorders>
          </w:tcPr>
          <w:p w:rsidR="00FB4A01" w:rsidRPr="00FB4A01" w:rsidRDefault="00FB4A01" w:rsidP="00FB4A01">
            <w:pPr>
              <w:jc w:val="both"/>
              <w:rPr>
                <w:sz w:val="28"/>
                <w:szCs w:val="28"/>
              </w:rPr>
            </w:pPr>
            <w:r w:rsidRPr="00FB4A01">
              <w:rPr>
                <w:sz w:val="28"/>
                <w:szCs w:val="28"/>
              </w:rPr>
              <w:t>Росмолодежь</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расходы</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25,4</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6,35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6,35</w:t>
            </w:r>
          </w:p>
        </w:tc>
      </w:tr>
    </w:tbl>
    <w:p w:rsidR="00FB4A01" w:rsidRPr="00FB4A01" w:rsidRDefault="00FB4A01" w:rsidP="00FB4A01">
      <w:pPr>
        <w:jc w:val="both"/>
        <w:rPr>
          <w:sz w:val="28"/>
          <w:szCs w:val="28"/>
        </w:rPr>
      </w:pPr>
    </w:p>
    <w:p w:rsidR="00FB4A01" w:rsidRPr="00FB4A01" w:rsidRDefault="00FB4A01" w:rsidP="00FB4A01">
      <w:pPr>
        <w:jc w:val="both"/>
        <w:rPr>
          <w:sz w:val="28"/>
          <w:szCs w:val="28"/>
        </w:rPr>
        <w:sectPr w:rsidR="00FB4A01" w:rsidRPr="00FB4A01" w:rsidSect="00D763DC">
          <w:pgSz w:w="16837" w:h="11905" w:orient="landscape"/>
          <w:pgMar w:top="799" w:right="1440" w:bottom="799" w:left="1440" w:header="720" w:footer="720" w:gutter="0"/>
          <w:cols w:space="720"/>
          <w:noEndnote/>
        </w:sectPr>
      </w:pPr>
    </w:p>
    <w:p w:rsidR="00FB4A01" w:rsidRPr="00FB4A01" w:rsidRDefault="00FB4A01" w:rsidP="0021126A">
      <w:pPr>
        <w:jc w:val="right"/>
        <w:rPr>
          <w:sz w:val="28"/>
          <w:szCs w:val="28"/>
        </w:rPr>
      </w:pPr>
      <w:bookmarkStart w:id="364" w:name="sub_1700"/>
      <w:r w:rsidRPr="00FB4A01">
        <w:rPr>
          <w:sz w:val="28"/>
          <w:szCs w:val="28"/>
        </w:rPr>
        <w:lastRenderedPageBreak/>
        <w:t>Приложение N 7</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 нации и</w:t>
      </w:r>
      <w:r w:rsidRPr="00FB4A01">
        <w:rPr>
          <w:sz w:val="28"/>
          <w:szCs w:val="28"/>
        </w:rPr>
        <w:br/>
        <w:t>этнокультурное развитие народов России</w:t>
      </w:r>
      <w:r w:rsidRPr="00FB4A01">
        <w:rPr>
          <w:sz w:val="28"/>
          <w:szCs w:val="28"/>
        </w:rPr>
        <w:br/>
        <w:t>(2014 - 2020 годы)"</w:t>
      </w:r>
    </w:p>
    <w:bookmarkEnd w:id="364"/>
    <w:p w:rsidR="00FB4A01" w:rsidRPr="00FB4A01" w:rsidRDefault="00FB4A01" w:rsidP="00FB4A01">
      <w:pPr>
        <w:jc w:val="both"/>
        <w:rPr>
          <w:sz w:val="28"/>
          <w:szCs w:val="28"/>
        </w:rPr>
      </w:pPr>
    </w:p>
    <w:p w:rsidR="00FB4A01" w:rsidRPr="0021126A" w:rsidRDefault="00FB4A01" w:rsidP="0021126A">
      <w:pPr>
        <w:jc w:val="center"/>
        <w:rPr>
          <w:b/>
          <w:sz w:val="28"/>
          <w:szCs w:val="28"/>
        </w:rPr>
      </w:pPr>
      <w:r w:rsidRPr="0021126A">
        <w:rPr>
          <w:b/>
          <w:sz w:val="28"/>
          <w:szCs w:val="28"/>
        </w:rPr>
        <w:t>Правила</w:t>
      </w:r>
      <w:r w:rsidRPr="0021126A">
        <w:rPr>
          <w:b/>
          <w:sz w:val="28"/>
          <w:szCs w:val="28"/>
        </w:rPr>
        <w:br/>
        <w:t>распределения и предоставления субсидий из федерального бюджета бюджетам субъектов Российской Федерации в рамках федеральной целевой программы "Укрепление единства российской нации и этнокультурное развитие народов России (2014 - 2020 годы)" на софинансирование расходных обязательств субъектов Российской Федерации</w:t>
      </w:r>
    </w:p>
    <w:p w:rsidR="00FB4A01" w:rsidRPr="00FB4A01" w:rsidRDefault="00FB4A01" w:rsidP="0021126A">
      <w:pPr>
        <w:ind w:firstLine="720"/>
        <w:jc w:val="both"/>
        <w:rPr>
          <w:sz w:val="28"/>
          <w:szCs w:val="28"/>
        </w:rPr>
      </w:pPr>
      <w:r w:rsidRPr="00FB4A01">
        <w:rPr>
          <w:sz w:val="28"/>
          <w:szCs w:val="28"/>
        </w:rPr>
        <w:t>1. Настоящие Правила определяют порядок распределения и предоставления субсидий из федерального бюджета бюджетам субъектов Российской Федерации в рамках федеральной целевой программы "Укрепление единства российской нации и этнокультурное развитие народов России (2014 - 2020 годы)" (далее - Программа) на реализацию региональных целевых программ, утверждаемых в форме государственных программ субъектов Российской Федерации или подпрограмм государственных программ субъектов Российской Федерации и предусматривающих поддержку общественных инициатив и мероприятий, направленных на формирование и укрепление гражданского патриотизма и российской гражданской идентичности, а также на реализацию мероприятий, направленных на этнокультурное развитие народов России и поддержку языкового многообразия на территории Российской Федерации (далее соответственно - региональные программы, мероприятия, субсидии).</w:t>
      </w:r>
    </w:p>
    <w:p w:rsidR="00FB4A01" w:rsidRPr="00FB4A01" w:rsidRDefault="00FB4A01" w:rsidP="0021126A">
      <w:pPr>
        <w:ind w:firstLine="720"/>
        <w:jc w:val="both"/>
        <w:rPr>
          <w:sz w:val="28"/>
          <w:szCs w:val="28"/>
        </w:rPr>
      </w:pPr>
      <w:r w:rsidRPr="00FB4A01">
        <w:rPr>
          <w:sz w:val="28"/>
          <w:szCs w:val="28"/>
        </w:rPr>
        <w:t>2. Главным распорядителем средств федерального бюджета является Министерство регионального развития Российской Федерации.</w:t>
      </w:r>
    </w:p>
    <w:p w:rsidR="00FB4A01" w:rsidRPr="00FB4A01" w:rsidRDefault="00FB4A01" w:rsidP="0021126A">
      <w:pPr>
        <w:ind w:firstLine="720"/>
        <w:jc w:val="both"/>
        <w:rPr>
          <w:sz w:val="28"/>
          <w:szCs w:val="28"/>
        </w:rPr>
      </w:pPr>
      <w:r w:rsidRPr="00FB4A01">
        <w:rPr>
          <w:sz w:val="28"/>
          <w:szCs w:val="28"/>
        </w:rPr>
        <w:t xml:space="preserve">3. Субсидии предоставляются в пределах бюджетных ассигнований, предусмотренных в </w:t>
      </w:r>
      <w:r w:rsidRPr="00D763DC">
        <w:rPr>
          <w:sz w:val="28"/>
          <w:szCs w:val="28"/>
        </w:rPr>
        <w:t>федеральном законе</w:t>
      </w:r>
      <w:r w:rsidRPr="00FB4A01">
        <w:rPr>
          <w:sz w:val="28"/>
          <w:szCs w:val="28"/>
        </w:rPr>
        <w:t xml:space="preserve"> о федеральном бюджете на текущий финансовый год и плановый период, и лимитов бюджетных обязательств, утвержденных главному распорядителю средств федерального бюджета на цели, указанные в </w:t>
      </w:r>
      <w:r w:rsidRPr="00D763DC">
        <w:rPr>
          <w:sz w:val="28"/>
          <w:szCs w:val="28"/>
        </w:rPr>
        <w:t>пункте 1</w:t>
      </w:r>
      <w:r w:rsidRPr="00FB4A01">
        <w:rPr>
          <w:sz w:val="28"/>
          <w:szCs w:val="28"/>
        </w:rPr>
        <w:t xml:space="preserve"> настоящих Правил.</w:t>
      </w:r>
    </w:p>
    <w:p w:rsidR="00FB4A01" w:rsidRPr="00FB4A01" w:rsidRDefault="00FB4A01" w:rsidP="0021126A">
      <w:pPr>
        <w:ind w:firstLine="720"/>
        <w:jc w:val="both"/>
        <w:rPr>
          <w:sz w:val="28"/>
          <w:szCs w:val="28"/>
        </w:rPr>
      </w:pPr>
      <w:r w:rsidRPr="00FB4A01">
        <w:rPr>
          <w:sz w:val="28"/>
          <w:szCs w:val="28"/>
        </w:rPr>
        <w:t>4. Условиями предоставления субсидий являются:</w:t>
      </w:r>
    </w:p>
    <w:p w:rsidR="00FB4A01" w:rsidRPr="00FB4A01" w:rsidRDefault="00FB4A01" w:rsidP="0021126A">
      <w:pPr>
        <w:ind w:firstLine="720"/>
        <w:jc w:val="both"/>
        <w:rPr>
          <w:sz w:val="28"/>
          <w:szCs w:val="28"/>
        </w:rPr>
      </w:pPr>
      <w:bookmarkStart w:id="365" w:name="sub_1741"/>
      <w:r w:rsidRPr="00FB4A01">
        <w:rPr>
          <w:sz w:val="28"/>
          <w:szCs w:val="28"/>
        </w:rPr>
        <w:t>а) наличие в законе субъекта Российской Федерации о бюджете субъекта Российской Федерации на текущий финансовый год и плановый период бюджетных ассигнований на исполнение расходных обязательств, софинансирование которых осуществляется посредством предоставления субсидии с учетом установленного уровня софинансирования;</w:t>
      </w:r>
    </w:p>
    <w:p w:rsidR="00FB4A01" w:rsidRPr="00FB4A01" w:rsidRDefault="00FB4A01" w:rsidP="0021126A">
      <w:pPr>
        <w:ind w:firstLine="720"/>
        <w:jc w:val="both"/>
        <w:rPr>
          <w:sz w:val="28"/>
          <w:szCs w:val="28"/>
        </w:rPr>
      </w:pPr>
      <w:bookmarkStart w:id="366" w:name="sub_1742"/>
      <w:bookmarkEnd w:id="365"/>
      <w:r w:rsidRPr="00FB4A01">
        <w:rPr>
          <w:sz w:val="28"/>
          <w:szCs w:val="28"/>
        </w:rPr>
        <w:t>б) наличие соответствующих утвержденных региональных программ и (или) муниципальных программ, предусматривающих цели, задачи и целевые индикаторы, аналогичные Программе;</w:t>
      </w:r>
    </w:p>
    <w:p w:rsidR="00FB4A01" w:rsidRPr="00FB4A01" w:rsidRDefault="00FB4A01" w:rsidP="0021126A">
      <w:pPr>
        <w:ind w:firstLine="720"/>
        <w:jc w:val="both"/>
        <w:rPr>
          <w:sz w:val="28"/>
          <w:szCs w:val="28"/>
        </w:rPr>
      </w:pPr>
      <w:bookmarkStart w:id="367" w:name="sub_1743"/>
      <w:bookmarkEnd w:id="366"/>
      <w:r w:rsidRPr="00FB4A01">
        <w:rPr>
          <w:sz w:val="28"/>
          <w:szCs w:val="28"/>
        </w:rPr>
        <w:t xml:space="preserve">в) обязательство субъекта Российской Федерации по обеспечению соответствия значений показателей, установленных региональными программами, иными нормативными правовыми актами высшего </w:t>
      </w:r>
      <w:r w:rsidRPr="00FB4A01">
        <w:rPr>
          <w:sz w:val="28"/>
          <w:szCs w:val="28"/>
        </w:rPr>
        <w:lastRenderedPageBreak/>
        <w:t>исполнительного органа государственной власти субъекта Российской Федерации, значениям показателей результативности предоставления субсидии, установленным соглашением между главным распорядителем средств федерального бюджета и высшим исполнительным органом государственной власти субъекта Российской Федерации о предоставлении субсидии (далее - соглашение).</w:t>
      </w:r>
    </w:p>
    <w:p w:rsidR="00FB4A01" w:rsidRPr="00FB4A01" w:rsidRDefault="00FB4A01" w:rsidP="0021126A">
      <w:pPr>
        <w:ind w:firstLine="720"/>
        <w:jc w:val="both"/>
        <w:rPr>
          <w:sz w:val="28"/>
          <w:szCs w:val="28"/>
        </w:rPr>
      </w:pPr>
      <w:bookmarkStart w:id="368" w:name="sub_1705"/>
      <w:bookmarkEnd w:id="367"/>
      <w:r w:rsidRPr="00FB4A01">
        <w:rPr>
          <w:sz w:val="28"/>
          <w:szCs w:val="28"/>
        </w:rPr>
        <w:t>5. Критерием отбора субъекта Российской Федерации для предоставления субсидии является наличие у него региональной программы, прошедшей конкурсный отбор.</w:t>
      </w:r>
    </w:p>
    <w:bookmarkEnd w:id="368"/>
    <w:p w:rsidR="00FB4A01" w:rsidRPr="00FB4A01" w:rsidRDefault="00FB4A01" w:rsidP="0021126A">
      <w:pPr>
        <w:ind w:firstLine="720"/>
        <w:jc w:val="both"/>
        <w:rPr>
          <w:sz w:val="28"/>
          <w:szCs w:val="28"/>
        </w:rPr>
      </w:pPr>
      <w:r w:rsidRPr="00D763DC">
        <w:rPr>
          <w:sz w:val="28"/>
          <w:szCs w:val="28"/>
        </w:rPr>
        <w:t>Порядок и условия</w:t>
      </w:r>
      <w:r w:rsidRPr="00FB4A01">
        <w:rPr>
          <w:sz w:val="28"/>
          <w:szCs w:val="28"/>
        </w:rPr>
        <w:t xml:space="preserve"> конкурсного отбора региональных программ для предоставления субсидий устанавливаются главным распорядителем средств федерального бюджета.</w:t>
      </w:r>
    </w:p>
    <w:p w:rsidR="00FB4A01" w:rsidRPr="00FB4A01" w:rsidRDefault="00FB4A01" w:rsidP="0021126A">
      <w:pPr>
        <w:ind w:firstLine="720"/>
        <w:jc w:val="both"/>
        <w:rPr>
          <w:sz w:val="28"/>
          <w:szCs w:val="28"/>
        </w:rPr>
      </w:pPr>
      <w:bookmarkStart w:id="369" w:name="sub_1706"/>
      <w:r w:rsidRPr="00FB4A01">
        <w:rPr>
          <w:sz w:val="28"/>
          <w:szCs w:val="28"/>
        </w:rPr>
        <w:t>6. В целях определения размера и срока перечисления субсидии высший исполнительный орган государственной власти субъекта Российской Федерации представляет главному распорядителю средств федерального бюджета заявку о перечислении субсидии по форме и в срок, которые установлены главным распорядителем средств федерального бюджета.</w:t>
      </w:r>
    </w:p>
    <w:p w:rsidR="00FB4A01" w:rsidRPr="00FB4A01" w:rsidRDefault="00FB4A01" w:rsidP="0021126A">
      <w:pPr>
        <w:ind w:firstLine="720"/>
        <w:jc w:val="both"/>
        <w:rPr>
          <w:sz w:val="28"/>
          <w:szCs w:val="28"/>
        </w:rPr>
      </w:pPr>
      <w:bookmarkStart w:id="370" w:name="sub_17062"/>
      <w:bookmarkEnd w:id="369"/>
      <w:r w:rsidRPr="00FB4A01">
        <w:rPr>
          <w:sz w:val="28"/>
          <w:szCs w:val="28"/>
        </w:rPr>
        <w:t>В случае если субъектом Российской Федерации не представлена заявка на получение субсидии в текущем финансовом году, а также в случае отсутствия у субъекта Российской Федерации в текущем финансовом году потребности в субсидии, что подтверждается письменным обращением руководителя высшего исполнительного органа государственной власти субъекта Российской Федерации, высвободившиеся средства подлежат перераспределению в соответствии с настоящими Правилами.</w:t>
      </w:r>
    </w:p>
    <w:p w:rsidR="00FB4A01" w:rsidRPr="00FB4A01" w:rsidRDefault="00FB4A01" w:rsidP="0021126A">
      <w:pPr>
        <w:ind w:firstLine="720"/>
        <w:jc w:val="both"/>
        <w:rPr>
          <w:sz w:val="28"/>
          <w:szCs w:val="28"/>
        </w:rPr>
      </w:pPr>
      <w:bookmarkStart w:id="371" w:name="sub_1707"/>
      <w:bookmarkEnd w:id="370"/>
      <w:r w:rsidRPr="00FB4A01">
        <w:rPr>
          <w:sz w:val="28"/>
          <w:szCs w:val="28"/>
        </w:rPr>
        <w:t>7. Предоставление субсидии бюджету субъекта Российской Федерации осуществляется на основании соглашения по форме, утверждаемой главным распорядителем средств федерального бюджета.</w:t>
      </w:r>
    </w:p>
    <w:p w:rsidR="00FB4A01" w:rsidRPr="00FB4A01" w:rsidRDefault="00FB4A01" w:rsidP="0021126A">
      <w:pPr>
        <w:ind w:firstLine="720"/>
        <w:jc w:val="both"/>
        <w:rPr>
          <w:sz w:val="28"/>
          <w:szCs w:val="28"/>
        </w:rPr>
      </w:pPr>
      <w:bookmarkStart w:id="372" w:name="sub_1708"/>
      <w:bookmarkEnd w:id="371"/>
      <w:r w:rsidRPr="00FB4A01">
        <w:rPr>
          <w:sz w:val="28"/>
          <w:szCs w:val="28"/>
        </w:rPr>
        <w:t>8. В соглашении указываются:</w:t>
      </w:r>
    </w:p>
    <w:p w:rsidR="00FB4A01" w:rsidRPr="00FB4A01" w:rsidRDefault="00FB4A01" w:rsidP="0021126A">
      <w:pPr>
        <w:ind w:firstLine="720"/>
        <w:jc w:val="both"/>
        <w:rPr>
          <w:sz w:val="28"/>
          <w:szCs w:val="28"/>
        </w:rPr>
      </w:pPr>
      <w:bookmarkStart w:id="373" w:name="sub_1781"/>
      <w:bookmarkEnd w:id="372"/>
      <w:r w:rsidRPr="00FB4A01">
        <w:rPr>
          <w:sz w:val="28"/>
          <w:szCs w:val="28"/>
        </w:rPr>
        <w:t>а) размер субсидии, условия ее предоставления и расходования;</w:t>
      </w:r>
    </w:p>
    <w:p w:rsidR="00FB4A01" w:rsidRPr="00FB4A01" w:rsidRDefault="00FB4A01" w:rsidP="0021126A">
      <w:pPr>
        <w:ind w:firstLine="720"/>
        <w:jc w:val="both"/>
        <w:rPr>
          <w:sz w:val="28"/>
          <w:szCs w:val="28"/>
        </w:rPr>
      </w:pPr>
      <w:bookmarkStart w:id="374" w:name="sub_1782"/>
      <w:bookmarkEnd w:id="373"/>
      <w:r w:rsidRPr="00FB4A01">
        <w:rPr>
          <w:sz w:val="28"/>
          <w:szCs w:val="28"/>
        </w:rPr>
        <w:t>б) перечень мероприятий с указанием срока их выполнения и сметной стоимости;</w:t>
      </w:r>
    </w:p>
    <w:p w:rsidR="00FB4A01" w:rsidRPr="00FB4A01" w:rsidRDefault="00FB4A01" w:rsidP="0021126A">
      <w:pPr>
        <w:ind w:firstLine="720"/>
        <w:jc w:val="both"/>
        <w:rPr>
          <w:sz w:val="28"/>
          <w:szCs w:val="28"/>
        </w:rPr>
      </w:pPr>
      <w:bookmarkStart w:id="375" w:name="sub_1783"/>
      <w:bookmarkEnd w:id="374"/>
      <w:r w:rsidRPr="00FB4A01">
        <w:rPr>
          <w:sz w:val="28"/>
          <w:szCs w:val="28"/>
        </w:rPr>
        <w:t>в) размер средств, предусмотренных в бюджете субъекта Российской Федерации, направляемых на реализацию мероприятий;</w:t>
      </w:r>
    </w:p>
    <w:p w:rsidR="00FB4A01" w:rsidRPr="00FB4A01" w:rsidRDefault="00FB4A01" w:rsidP="0021126A">
      <w:pPr>
        <w:ind w:firstLine="720"/>
        <w:jc w:val="both"/>
        <w:rPr>
          <w:sz w:val="28"/>
          <w:szCs w:val="28"/>
        </w:rPr>
      </w:pPr>
      <w:bookmarkStart w:id="376" w:name="sub_1784"/>
      <w:bookmarkEnd w:id="375"/>
      <w:r w:rsidRPr="00FB4A01">
        <w:rPr>
          <w:sz w:val="28"/>
          <w:szCs w:val="28"/>
        </w:rPr>
        <w:t>г) реквизиты нормативных правовых актов субъекта Российской Федерации, устанавливающих расходные обязательства, связанные с реализацией мероприятий;</w:t>
      </w:r>
    </w:p>
    <w:p w:rsidR="00FB4A01" w:rsidRPr="00FB4A01" w:rsidRDefault="00FB4A01" w:rsidP="0021126A">
      <w:pPr>
        <w:ind w:firstLine="720"/>
        <w:jc w:val="both"/>
        <w:rPr>
          <w:sz w:val="28"/>
          <w:szCs w:val="28"/>
        </w:rPr>
      </w:pPr>
      <w:bookmarkStart w:id="377" w:name="sub_1785"/>
      <w:bookmarkEnd w:id="376"/>
      <w:r w:rsidRPr="00FB4A01">
        <w:rPr>
          <w:sz w:val="28"/>
          <w:szCs w:val="28"/>
        </w:rPr>
        <w:t>д) обязательство высшего исполнительного органа государственной власти субъекта Российской Федерации представлять отчетность об исполнении обязательств, вытекающих из соглашения, в том числе о достигнутых значениях показателей результативности предоставления субсидии;</w:t>
      </w:r>
    </w:p>
    <w:p w:rsidR="00FB4A01" w:rsidRPr="00FB4A01" w:rsidRDefault="00FB4A01" w:rsidP="0021126A">
      <w:pPr>
        <w:ind w:firstLine="720"/>
        <w:jc w:val="both"/>
        <w:rPr>
          <w:sz w:val="28"/>
          <w:szCs w:val="28"/>
        </w:rPr>
      </w:pPr>
      <w:bookmarkStart w:id="378" w:name="sub_1786"/>
      <w:bookmarkEnd w:id="377"/>
      <w:r w:rsidRPr="00FB4A01">
        <w:rPr>
          <w:sz w:val="28"/>
          <w:szCs w:val="28"/>
        </w:rPr>
        <w:t>е) сроки и порядок предоставления отчетности об осуществлении расходов бюджета субъекта Российской Федерации, источником финансового обеспечения которых является субсидия;</w:t>
      </w:r>
    </w:p>
    <w:p w:rsidR="00FB4A01" w:rsidRPr="00FB4A01" w:rsidRDefault="00FB4A01" w:rsidP="0021126A">
      <w:pPr>
        <w:ind w:firstLine="720"/>
        <w:jc w:val="both"/>
        <w:rPr>
          <w:sz w:val="28"/>
          <w:szCs w:val="28"/>
        </w:rPr>
      </w:pPr>
      <w:bookmarkStart w:id="379" w:name="sub_1787"/>
      <w:bookmarkEnd w:id="378"/>
      <w:r w:rsidRPr="00FB4A01">
        <w:rPr>
          <w:sz w:val="28"/>
          <w:szCs w:val="28"/>
        </w:rPr>
        <w:lastRenderedPageBreak/>
        <w:t>ж) значения показателей результативности предоставления субсидии;</w:t>
      </w:r>
    </w:p>
    <w:p w:rsidR="00FB4A01" w:rsidRPr="00FB4A01" w:rsidRDefault="00FB4A01" w:rsidP="0021126A">
      <w:pPr>
        <w:ind w:firstLine="720"/>
        <w:jc w:val="both"/>
        <w:rPr>
          <w:sz w:val="28"/>
          <w:szCs w:val="28"/>
        </w:rPr>
      </w:pPr>
      <w:bookmarkStart w:id="380" w:name="sub_1788"/>
      <w:bookmarkEnd w:id="379"/>
      <w:r w:rsidRPr="00FB4A01">
        <w:rPr>
          <w:sz w:val="28"/>
          <w:szCs w:val="28"/>
        </w:rPr>
        <w:t>з) порядок осуществления контроля за исполнением условий соглашения, а также основания и порядок приостановления и (или) прекращения предоставления субсидии;</w:t>
      </w:r>
    </w:p>
    <w:p w:rsidR="00FB4A01" w:rsidRPr="00FB4A01" w:rsidRDefault="00FB4A01" w:rsidP="0021126A">
      <w:pPr>
        <w:ind w:firstLine="720"/>
        <w:jc w:val="both"/>
        <w:rPr>
          <w:sz w:val="28"/>
          <w:szCs w:val="28"/>
        </w:rPr>
      </w:pPr>
      <w:bookmarkStart w:id="381" w:name="sub_1789"/>
      <w:bookmarkEnd w:id="380"/>
      <w:r w:rsidRPr="00FB4A01">
        <w:rPr>
          <w:sz w:val="28"/>
          <w:szCs w:val="28"/>
        </w:rPr>
        <w:t>и) ответственность сторон за нарушение условий соглашения, в том числе последствия недостижения субъектом Российской Федерации установленных значений показателей результативности предоставления субсидии;</w:t>
      </w:r>
    </w:p>
    <w:p w:rsidR="00FB4A01" w:rsidRPr="00FB4A01" w:rsidRDefault="00FB4A01" w:rsidP="0021126A">
      <w:pPr>
        <w:ind w:firstLine="720"/>
        <w:jc w:val="both"/>
        <w:rPr>
          <w:sz w:val="28"/>
          <w:szCs w:val="28"/>
        </w:rPr>
      </w:pPr>
      <w:bookmarkStart w:id="382" w:name="sub_17810"/>
      <w:bookmarkEnd w:id="381"/>
      <w:r w:rsidRPr="00FB4A01">
        <w:rPr>
          <w:sz w:val="28"/>
          <w:szCs w:val="28"/>
        </w:rPr>
        <w:t>к) график перечисления субсидии и порядок внесения в него изменений;</w:t>
      </w:r>
    </w:p>
    <w:p w:rsidR="00FB4A01" w:rsidRPr="00FB4A01" w:rsidRDefault="00FB4A01" w:rsidP="0021126A">
      <w:pPr>
        <w:ind w:firstLine="720"/>
        <w:jc w:val="both"/>
        <w:rPr>
          <w:sz w:val="28"/>
          <w:szCs w:val="28"/>
        </w:rPr>
      </w:pPr>
      <w:bookmarkStart w:id="383" w:name="sub_17811"/>
      <w:bookmarkEnd w:id="382"/>
      <w:r w:rsidRPr="00FB4A01">
        <w:rPr>
          <w:sz w:val="28"/>
          <w:szCs w:val="28"/>
        </w:rPr>
        <w:t>л) иные условия, относящиеся к предмету соглашения.</w:t>
      </w:r>
    </w:p>
    <w:p w:rsidR="00FB4A01" w:rsidRPr="00FB4A01" w:rsidRDefault="00FB4A01" w:rsidP="0021126A">
      <w:pPr>
        <w:ind w:firstLine="720"/>
        <w:jc w:val="both"/>
        <w:rPr>
          <w:sz w:val="28"/>
          <w:szCs w:val="28"/>
        </w:rPr>
      </w:pPr>
      <w:bookmarkStart w:id="384" w:name="sub_1709"/>
      <w:bookmarkEnd w:id="383"/>
      <w:r w:rsidRPr="00FB4A01">
        <w:rPr>
          <w:sz w:val="28"/>
          <w:szCs w:val="28"/>
        </w:rPr>
        <w:t>9. Перечисление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FB4A01" w:rsidRPr="00FB4A01" w:rsidRDefault="00FB4A01" w:rsidP="0021126A">
      <w:pPr>
        <w:ind w:firstLine="720"/>
        <w:jc w:val="both"/>
        <w:rPr>
          <w:sz w:val="28"/>
          <w:szCs w:val="28"/>
        </w:rPr>
      </w:pPr>
      <w:bookmarkStart w:id="385" w:name="sub_1710"/>
      <w:bookmarkEnd w:id="384"/>
      <w:r w:rsidRPr="00FB4A01">
        <w:rPr>
          <w:sz w:val="28"/>
          <w:szCs w:val="28"/>
        </w:rPr>
        <w:t>10. Субсидии не могут направляться на проведение проектных и изыскательских работ и (или) подготовку проектной документации по объектам, включенным в региональные программы.</w:t>
      </w:r>
    </w:p>
    <w:p w:rsidR="00FB4A01" w:rsidRPr="00FB4A01" w:rsidRDefault="00FB4A01" w:rsidP="0021126A">
      <w:pPr>
        <w:ind w:firstLine="720"/>
        <w:jc w:val="both"/>
        <w:rPr>
          <w:sz w:val="28"/>
          <w:szCs w:val="28"/>
        </w:rPr>
      </w:pPr>
      <w:bookmarkStart w:id="386" w:name="sub_1711"/>
      <w:bookmarkEnd w:id="385"/>
      <w:r w:rsidRPr="00FB4A01">
        <w:rPr>
          <w:sz w:val="28"/>
          <w:szCs w:val="28"/>
        </w:rPr>
        <w:t>11. Размер субсидии, предоставляемой бюджету i-го субъекта Российской Федерации по j-му целевому направлению (</w:t>
      </w:r>
      <w:r w:rsidR="000F19B1">
        <w:rPr>
          <w:noProof/>
          <w:sz w:val="28"/>
          <w:szCs w:val="28"/>
        </w:rPr>
        <w:drawing>
          <wp:inline distT="0" distB="0" distL="0" distR="0">
            <wp:extent cx="419100" cy="23812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srcRect/>
                    <a:stretch>
                      <a:fillRect/>
                    </a:stretch>
                  </pic:blipFill>
                  <pic:spPr bwMode="auto">
                    <a:xfrm>
                      <a:off x="0" y="0"/>
                      <a:ext cx="419100" cy="238125"/>
                    </a:xfrm>
                    <a:prstGeom prst="rect">
                      <a:avLst/>
                    </a:prstGeom>
                    <a:noFill/>
                    <a:ln w="9525">
                      <a:noFill/>
                      <a:miter lim="800000"/>
                      <a:headEnd/>
                      <a:tailEnd/>
                    </a:ln>
                  </pic:spPr>
                </pic:pic>
              </a:graphicData>
            </a:graphic>
          </wp:inline>
        </w:drawing>
      </w:r>
      <w:r w:rsidRPr="00FB4A01">
        <w:rPr>
          <w:sz w:val="28"/>
          <w:szCs w:val="28"/>
        </w:rPr>
        <w:t>), определяется по формуле:</w:t>
      </w:r>
    </w:p>
    <w:bookmarkEnd w:id="386"/>
    <w:p w:rsidR="00FB4A01" w:rsidRPr="00FB4A01" w:rsidRDefault="00FB4A01" w:rsidP="0021126A">
      <w:pPr>
        <w:ind w:firstLine="720"/>
        <w:jc w:val="both"/>
        <w:rPr>
          <w:sz w:val="28"/>
          <w:szCs w:val="28"/>
        </w:rPr>
      </w:pPr>
    </w:p>
    <w:p w:rsidR="00FB4A01" w:rsidRPr="00FB4A01" w:rsidRDefault="000F19B1" w:rsidP="0021126A">
      <w:pPr>
        <w:ind w:firstLine="720"/>
        <w:jc w:val="both"/>
        <w:rPr>
          <w:sz w:val="28"/>
          <w:szCs w:val="28"/>
        </w:rPr>
      </w:pPr>
      <w:r>
        <w:rPr>
          <w:noProof/>
          <w:sz w:val="28"/>
          <w:szCs w:val="28"/>
        </w:rPr>
        <w:drawing>
          <wp:inline distT="0" distB="0" distL="0" distR="0">
            <wp:extent cx="2085975" cy="561975"/>
            <wp:effectExtent l="1905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srcRect/>
                    <a:stretch>
                      <a:fillRect/>
                    </a:stretch>
                  </pic:blipFill>
                  <pic:spPr bwMode="auto">
                    <a:xfrm>
                      <a:off x="0" y="0"/>
                      <a:ext cx="2085975" cy="56197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где:</w:t>
      </w:r>
    </w:p>
    <w:p w:rsidR="00FB4A01" w:rsidRPr="00FB4A01" w:rsidRDefault="00FB4A01" w:rsidP="0021126A">
      <w:pPr>
        <w:ind w:firstLine="720"/>
        <w:jc w:val="both"/>
        <w:rPr>
          <w:sz w:val="28"/>
          <w:szCs w:val="28"/>
        </w:rPr>
      </w:pPr>
      <w:r w:rsidRPr="00FB4A01">
        <w:rPr>
          <w:sz w:val="28"/>
          <w:szCs w:val="28"/>
        </w:rPr>
        <w:t xml:space="preserve">СУБ - размер бюджетных ассигнований, предусмотренных в федеральном бюджете на соответствующий финансовый год и плановый период на предоставление субсидий бюджетам субъектов Российской Федерации на цели, указанные в </w:t>
      </w:r>
      <w:r w:rsidRPr="00D763DC">
        <w:rPr>
          <w:sz w:val="28"/>
          <w:szCs w:val="28"/>
        </w:rPr>
        <w:t>пункте 1</w:t>
      </w:r>
      <w:r w:rsidRPr="00FB4A01">
        <w:rPr>
          <w:sz w:val="28"/>
          <w:szCs w:val="28"/>
        </w:rPr>
        <w:t xml:space="preserve"> настоящих Правил;</w:t>
      </w:r>
    </w:p>
    <w:p w:rsidR="00FB4A01" w:rsidRPr="00FB4A01" w:rsidRDefault="000F19B1" w:rsidP="0021126A">
      <w:pPr>
        <w:ind w:firstLine="720"/>
        <w:jc w:val="both"/>
        <w:rPr>
          <w:sz w:val="28"/>
          <w:szCs w:val="28"/>
        </w:rPr>
      </w:pPr>
      <w:r>
        <w:rPr>
          <w:noProof/>
          <w:sz w:val="28"/>
          <w:szCs w:val="28"/>
        </w:rPr>
        <w:drawing>
          <wp:inline distT="0" distB="0" distL="0" distR="0">
            <wp:extent cx="304800" cy="23812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srcRect/>
                    <a:stretch>
                      <a:fillRect/>
                    </a:stretch>
                  </pic:blipFill>
                  <pic:spPr bwMode="auto">
                    <a:xfrm>
                      <a:off x="0" y="0"/>
                      <a:ext cx="304800" cy="238125"/>
                    </a:xfrm>
                    <a:prstGeom prst="rect">
                      <a:avLst/>
                    </a:prstGeom>
                    <a:noFill/>
                    <a:ln w="9525">
                      <a:noFill/>
                      <a:miter lim="800000"/>
                      <a:headEnd/>
                      <a:tailEnd/>
                    </a:ln>
                  </pic:spPr>
                </pic:pic>
              </a:graphicData>
            </a:graphic>
          </wp:inline>
        </w:drawing>
      </w:r>
      <w:r w:rsidR="00FB4A01" w:rsidRPr="00FB4A01">
        <w:rPr>
          <w:sz w:val="28"/>
          <w:szCs w:val="28"/>
        </w:rPr>
        <w:t xml:space="preserve"> - общий размер бюджетных средств, необходимых для исполнения расходного обязательства i-го субъекта Российской Федерации;</w:t>
      </w:r>
    </w:p>
    <w:p w:rsidR="00FB4A01" w:rsidRPr="00FB4A01" w:rsidRDefault="000F19B1" w:rsidP="0021126A">
      <w:pPr>
        <w:ind w:firstLine="720"/>
        <w:jc w:val="both"/>
        <w:rPr>
          <w:sz w:val="28"/>
          <w:szCs w:val="28"/>
        </w:rPr>
      </w:pPr>
      <w:r>
        <w:rPr>
          <w:noProof/>
          <w:sz w:val="28"/>
          <w:szCs w:val="28"/>
        </w:rPr>
        <w:drawing>
          <wp:inline distT="0" distB="0" distL="0" distR="0">
            <wp:extent cx="295275" cy="238125"/>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00FB4A01" w:rsidRPr="00FB4A01">
        <w:rPr>
          <w:sz w:val="28"/>
          <w:szCs w:val="28"/>
        </w:rPr>
        <w:t xml:space="preserve"> - уровень софинансирования расходного обязательства i-го субъекта Российской Федерации, рассчитанный в соответствии с </w:t>
      </w:r>
      <w:r w:rsidR="00FB4A01" w:rsidRPr="00D763DC">
        <w:rPr>
          <w:sz w:val="28"/>
          <w:szCs w:val="28"/>
        </w:rPr>
        <w:t>пунктами 12</w:t>
      </w:r>
      <w:r w:rsidR="00FB4A01" w:rsidRPr="00FB4A01">
        <w:rPr>
          <w:sz w:val="28"/>
          <w:szCs w:val="28"/>
        </w:rPr>
        <w:t xml:space="preserve"> и </w:t>
      </w:r>
      <w:r w:rsidR="00FB4A01" w:rsidRPr="00D763DC">
        <w:rPr>
          <w:sz w:val="28"/>
          <w:szCs w:val="28"/>
        </w:rPr>
        <w:t>13</w:t>
      </w:r>
      <w:r w:rsidR="00FB4A01" w:rsidRPr="00FB4A01">
        <w:rPr>
          <w:sz w:val="28"/>
          <w:szCs w:val="28"/>
        </w:rPr>
        <w:t xml:space="preserve"> настоящих Правил;</w:t>
      </w:r>
    </w:p>
    <w:p w:rsidR="00FB4A01" w:rsidRPr="00FB4A01" w:rsidRDefault="000F19B1" w:rsidP="0021126A">
      <w:pPr>
        <w:ind w:firstLine="720"/>
        <w:jc w:val="both"/>
        <w:rPr>
          <w:sz w:val="28"/>
          <w:szCs w:val="28"/>
        </w:rPr>
      </w:pPr>
      <w:r>
        <w:rPr>
          <w:noProof/>
          <w:sz w:val="28"/>
          <w:szCs w:val="28"/>
        </w:rPr>
        <w:drawing>
          <wp:inline distT="0" distB="0" distL="0" distR="0">
            <wp:extent cx="190500" cy="23812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srcRect/>
                    <a:stretch>
                      <a:fillRect/>
                    </a:stretch>
                  </pic:blipFill>
                  <pic:spPr bwMode="auto">
                    <a:xfrm>
                      <a:off x="0" y="0"/>
                      <a:ext cx="190500" cy="238125"/>
                    </a:xfrm>
                    <a:prstGeom prst="rect">
                      <a:avLst/>
                    </a:prstGeom>
                    <a:noFill/>
                    <a:ln w="9525">
                      <a:noFill/>
                      <a:miter lim="800000"/>
                      <a:headEnd/>
                      <a:tailEnd/>
                    </a:ln>
                  </pic:spPr>
                </pic:pic>
              </a:graphicData>
            </a:graphic>
          </wp:inline>
        </w:drawing>
      </w:r>
      <w:r w:rsidR="00FB4A01" w:rsidRPr="00FB4A01">
        <w:rPr>
          <w:sz w:val="28"/>
          <w:szCs w:val="28"/>
        </w:rPr>
        <w:t xml:space="preserve"> - численность населения на территории i-го субъекта Российской Федерации, участвующего в реализации Программы.</w:t>
      </w:r>
    </w:p>
    <w:p w:rsidR="00FB4A01" w:rsidRPr="00FB4A01" w:rsidRDefault="00FB4A01" w:rsidP="0021126A">
      <w:pPr>
        <w:ind w:firstLine="720"/>
        <w:jc w:val="both"/>
        <w:rPr>
          <w:sz w:val="28"/>
          <w:szCs w:val="28"/>
        </w:rPr>
      </w:pPr>
      <w:r w:rsidRPr="00FB4A01">
        <w:rPr>
          <w:sz w:val="28"/>
          <w:szCs w:val="28"/>
        </w:rPr>
        <w:t>12. Для каждого субъекта Российской Федерации - получателя субсидии Министерством регионального развития Российской Федерации рассчитывается уровень софинансирования расходного обязательства субъекта Российской Федерации (</w:t>
      </w:r>
      <w:r w:rsidR="000F19B1">
        <w:rPr>
          <w:noProof/>
          <w:sz w:val="28"/>
          <w:szCs w:val="28"/>
        </w:rPr>
        <w:drawing>
          <wp:inline distT="0" distB="0" distL="0" distR="0">
            <wp:extent cx="295275" cy="238125"/>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Pr="00FB4A01">
        <w:rPr>
          <w:sz w:val="28"/>
          <w:szCs w:val="28"/>
        </w:rPr>
        <w:t>) по формуле:</w:t>
      </w:r>
    </w:p>
    <w:p w:rsidR="00FB4A01" w:rsidRPr="00FB4A01" w:rsidRDefault="00FB4A01" w:rsidP="0021126A">
      <w:pPr>
        <w:ind w:firstLine="720"/>
        <w:jc w:val="both"/>
        <w:rPr>
          <w:sz w:val="28"/>
          <w:szCs w:val="28"/>
        </w:rPr>
      </w:pPr>
    </w:p>
    <w:p w:rsidR="00FB4A01" w:rsidRPr="00FB4A01" w:rsidRDefault="000F19B1" w:rsidP="0021126A">
      <w:pPr>
        <w:ind w:firstLine="720"/>
        <w:jc w:val="both"/>
        <w:rPr>
          <w:sz w:val="28"/>
          <w:szCs w:val="28"/>
        </w:rPr>
      </w:pPr>
      <w:r>
        <w:rPr>
          <w:noProof/>
          <w:sz w:val="28"/>
          <w:szCs w:val="28"/>
        </w:rPr>
        <w:drawing>
          <wp:inline distT="0" distB="0" distL="0" distR="0">
            <wp:extent cx="1057275" cy="23812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srcRect/>
                    <a:stretch>
                      <a:fillRect/>
                    </a:stretch>
                  </pic:blipFill>
                  <pic:spPr bwMode="auto">
                    <a:xfrm>
                      <a:off x="0" y="0"/>
                      <a:ext cx="1057275" cy="23812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r w:rsidRPr="00FB4A01">
        <w:rPr>
          <w:sz w:val="28"/>
          <w:szCs w:val="28"/>
        </w:rPr>
        <w:t>где:</w:t>
      </w:r>
    </w:p>
    <w:p w:rsidR="00FB4A01" w:rsidRPr="00FB4A01" w:rsidRDefault="00FB4A01" w:rsidP="0021126A">
      <w:pPr>
        <w:ind w:firstLine="720"/>
        <w:jc w:val="both"/>
        <w:rPr>
          <w:sz w:val="28"/>
          <w:szCs w:val="28"/>
        </w:rPr>
      </w:pPr>
      <w:r w:rsidRPr="00FB4A01">
        <w:rPr>
          <w:sz w:val="28"/>
          <w:szCs w:val="28"/>
        </w:rPr>
        <w:t>0,5 - средний уровень софинансирования расходного обязательства субъекта Российской Федерации;</w:t>
      </w:r>
    </w:p>
    <w:p w:rsidR="00FB4A01" w:rsidRPr="00FB4A01" w:rsidRDefault="000F19B1" w:rsidP="0021126A">
      <w:pPr>
        <w:ind w:firstLine="720"/>
        <w:jc w:val="both"/>
        <w:rPr>
          <w:sz w:val="28"/>
          <w:szCs w:val="28"/>
        </w:rPr>
      </w:pPr>
      <w:r>
        <w:rPr>
          <w:noProof/>
          <w:sz w:val="28"/>
          <w:szCs w:val="28"/>
        </w:rPr>
        <w:drawing>
          <wp:inline distT="0" distB="0" distL="0" distR="0">
            <wp:extent cx="381000" cy="23812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srcRect/>
                    <a:stretch>
                      <a:fillRect/>
                    </a:stretch>
                  </pic:blipFill>
                  <pic:spPr bwMode="auto">
                    <a:xfrm>
                      <a:off x="0" y="0"/>
                      <a:ext cx="381000" cy="238125"/>
                    </a:xfrm>
                    <a:prstGeom prst="rect">
                      <a:avLst/>
                    </a:prstGeom>
                    <a:noFill/>
                    <a:ln w="9525">
                      <a:noFill/>
                      <a:miter lim="800000"/>
                      <a:headEnd/>
                      <a:tailEnd/>
                    </a:ln>
                  </pic:spPr>
                </pic:pic>
              </a:graphicData>
            </a:graphic>
          </wp:inline>
        </w:drawing>
      </w:r>
      <w:r w:rsidR="00FB4A01" w:rsidRPr="00FB4A01">
        <w:rPr>
          <w:sz w:val="28"/>
          <w:szCs w:val="28"/>
        </w:rPr>
        <w:t xml:space="preserve"> - уровень расчетной бюджетной обеспеченности субъекта Российской Федерации на текущий финансовый год с учетом распределения дотаций на выравнивание бюджетной обеспеченности субъектов Российской Федерации, определяемый в соответствии с </w:t>
      </w:r>
      <w:r w:rsidR="00FB4A01" w:rsidRPr="00D763DC">
        <w:rPr>
          <w:sz w:val="28"/>
          <w:szCs w:val="28"/>
        </w:rPr>
        <w:t>методикой</w:t>
      </w:r>
      <w:r w:rsidR="00FB4A01" w:rsidRPr="00FB4A01">
        <w:rPr>
          <w:sz w:val="28"/>
          <w:szCs w:val="28"/>
        </w:rPr>
        <w:t xml:space="preserve"> распределения дотаций на выравнивание бюджетной обеспеченности субъектов Российской Федерации, утвержденной </w:t>
      </w:r>
      <w:r w:rsidR="00FB4A01" w:rsidRPr="00D763DC">
        <w:rPr>
          <w:sz w:val="28"/>
          <w:szCs w:val="28"/>
        </w:rPr>
        <w:t>постановлением</w:t>
      </w:r>
      <w:r w:rsidR="00FB4A01" w:rsidRPr="00FB4A01">
        <w:rPr>
          <w:sz w:val="28"/>
          <w:szCs w:val="28"/>
        </w:rPr>
        <w:t xml:space="preserve"> Правительства Российской Федерации от 22 ноября </w:t>
      </w:r>
      <w:smartTag w:uri="urn:schemas-microsoft-com:office:smarttags" w:element="metricconverter">
        <w:smartTagPr>
          <w:attr w:name="ProductID" w:val="2004 г"/>
        </w:smartTagPr>
        <w:r w:rsidR="00FB4A01" w:rsidRPr="00FB4A01">
          <w:rPr>
            <w:sz w:val="28"/>
            <w:szCs w:val="28"/>
          </w:rPr>
          <w:t>2004 г</w:t>
        </w:r>
      </w:smartTag>
      <w:r w:rsidR="00FB4A01" w:rsidRPr="00FB4A01">
        <w:rPr>
          <w:sz w:val="28"/>
          <w:szCs w:val="28"/>
        </w:rPr>
        <w:t>. N 670 "О распределении дотаций на выравнивание бюджетной обеспеченности субъектов Российской Федерации".</w:t>
      </w:r>
    </w:p>
    <w:p w:rsidR="00FB4A01" w:rsidRPr="00FB4A01" w:rsidRDefault="00FB4A01" w:rsidP="0021126A">
      <w:pPr>
        <w:ind w:firstLine="720"/>
        <w:jc w:val="both"/>
        <w:rPr>
          <w:sz w:val="28"/>
          <w:szCs w:val="28"/>
        </w:rPr>
      </w:pPr>
      <w:bookmarkStart w:id="387" w:name="sub_1713"/>
      <w:r w:rsidRPr="00FB4A01">
        <w:rPr>
          <w:sz w:val="28"/>
          <w:szCs w:val="28"/>
        </w:rPr>
        <w:t>13. Уровень софинансирования расходного обязательства субъекта Российской Федерации не может быть установлен выше 90 процентов и ниже 10 процентов.</w:t>
      </w:r>
    </w:p>
    <w:p w:rsidR="00FB4A01" w:rsidRPr="00FB4A01" w:rsidRDefault="00FB4A01" w:rsidP="0021126A">
      <w:pPr>
        <w:ind w:firstLine="720"/>
        <w:jc w:val="both"/>
        <w:rPr>
          <w:sz w:val="28"/>
          <w:szCs w:val="28"/>
        </w:rPr>
      </w:pPr>
      <w:bookmarkStart w:id="388" w:name="sub_1714"/>
      <w:bookmarkEnd w:id="387"/>
      <w:r w:rsidRPr="00FB4A01">
        <w:rPr>
          <w:sz w:val="28"/>
          <w:szCs w:val="28"/>
        </w:rPr>
        <w:t>14. Размер средств бюджета субъекта Российской Федерации на реализацию мероприятий, указанных в соглашении, может быть увеличен в одностороннем порядке, что не влечет обязательств по увеличению размера предоставления субсидии.</w:t>
      </w:r>
    </w:p>
    <w:p w:rsidR="00FB4A01" w:rsidRPr="00FB4A01" w:rsidRDefault="00FB4A01" w:rsidP="0021126A">
      <w:pPr>
        <w:ind w:firstLine="720"/>
        <w:jc w:val="both"/>
        <w:rPr>
          <w:sz w:val="28"/>
          <w:szCs w:val="28"/>
        </w:rPr>
      </w:pPr>
      <w:bookmarkStart w:id="389" w:name="sub_1715"/>
      <w:bookmarkEnd w:id="388"/>
      <w:r w:rsidRPr="00FB4A01">
        <w:rPr>
          <w:sz w:val="28"/>
          <w:szCs w:val="28"/>
        </w:rPr>
        <w:t>15. Главный распорядитель средств федерального бюджета в течение 20 дней со дня подведения итогов конкурса по отбору региональных программ представляет в Правительство Российской Федерации проект решения Правительства Российской Федерации о распределении между субъектами Российской Федерации, региональные программы которых прошли отбор, бюджетных ассигнований, направляемых на предоставление субсидий.</w:t>
      </w:r>
    </w:p>
    <w:p w:rsidR="00FB4A01" w:rsidRPr="00FB4A01" w:rsidRDefault="00FB4A01" w:rsidP="0021126A">
      <w:pPr>
        <w:ind w:firstLine="720"/>
        <w:jc w:val="both"/>
        <w:rPr>
          <w:sz w:val="28"/>
          <w:szCs w:val="28"/>
        </w:rPr>
      </w:pPr>
      <w:bookmarkStart w:id="390" w:name="sub_1716"/>
      <w:bookmarkEnd w:id="389"/>
      <w:r w:rsidRPr="00FB4A01">
        <w:rPr>
          <w:sz w:val="28"/>
          <w:szCs w:val="28"/>
        </w:rPr>
        <w:t>16. Высший исполнительный орган государственной власти субъекта Российской Федерации представляет главным распорядителям средств федерального бюджета ежеквартально, не позднее 15-го числа месяца, следующего за отчетным кварталом, отчет об исполнении условий предоставления субсидии по форме, утверждаемой главным распорядителем средств федерального бюджета.</w:t>
      </w:r>
    </w:p>
    <w:bookmarkEnd w:id="390"/>
    <w:p w:rsidR="00FB4A01" w:rsidRPr="00FB4A01" w:rsidRDefault="00FB4A01" w:rsidP="0021126A">
      <w:pPr>
        <w:ind w:firstLine="720"/>
        <w:jc w:val="both"/>
        <w:rPr>
          <w:sz w:val="28"/>
          <w:szCs w:val="28"/>
        </w:rPr>
      </w:pPr>
      <w:r w:rsidRPr="00FB4A01">
        <w:rPr>
          <w:sz w:val="28"/>
          <w:szCs w:val="28"/>
        </w:rPr>
        <w:t>Высший исполнительный орган государственной власти субъекта Российской Федерации несет ответственность за своевременность представления указанных отчетов и достоверность содержащихся в них сведений.</w:t>
      </w:r>
    </w:p>
    <w:p w:rsidR="00FB4A01" w:rsidRPr="00FB4A01" w:rsidRDefault="00FB4A01" w:rsidP="0021126A">
      <w:pPr>
        <w:ind w:firstLine="720"/>
        <w:jc w:val="both"/>
        <w:rPr>
          <w:sz w:val="28"/>
          <w:szCs w:val="28"/>
        </w:rPr>
      </w:pPr>
      <w:bookmarkStart w:id="391" w:name="sub_1717"/>
      <w:r w:rsidRPr="00FB4A01">
        <w:rPr>
          <w:sz w:val="28"/>
          <w:szCs w:val="28"/>
        </w:rPr>
        <w:t>17. Контроль за осуществлением расходов бюджетов субъектов Российской Федерации, источником финансового обеспечения которых являются субсидии, осуществляется главным распорядителем средств федерального бюджета и Федеральной службой финансово-бюджетного надзора в установленном порядке.</w:t>
      </w:r>
    </w:p>
    <w:p w:rsidR="00FB4A01" w:rsidRPr="00FB4A01" w:rsidRDefault="00FB4A01" w:rsidP="0021126A">
      <w:pPr>
        <w:ind w:firstLine="720"/>
        <w:jc w:val="both"/>
        <w:rPr>
          <w:sz w:val="28"/>
          <w:szCs w:val="28"/>
        </w:rPr>
      </w:pPr>
      <w:bookmarkStart w:id="392" w:name="sub_1718"/>
      <w:bookmarkEnd w:id="391"/>
      <w:r w:rsidRPr="00FB4A01">
        <w:rPr>
          <w:sz w:val="28"/>
          <w:szCs w:val="28"/>
        </w:rPr>
        <w:t xml:space="preserve">18. Оценка эффективности использования субсидии субъектом Российской Федерации в отчетном финансовом году осуществляется главным распорядителем средств федерального бюджета на основании </w:t>
      </w:r>
      <w:r w:rsidRPr="00FB4A01">
        <w:rPr>
          <w:sz w:val="28"/>
          <w:szCs w:val="28"/>
        </w:rPr>
        <w:lastRenderedPageBreak/>
        <w:t>сравнения установленных соглашением и фактически достигнутых субъектом Российской Федерации по итогам отчетного финансового года значений следующих показателей результативности предоставления субсидии:</w:t>
      </w:r>
    </w:p>
    <w:bookmarkEnd w:id="392"/>
    <w:p w:rsidR="00FB4A01" w:rsidRPr="00FB4A01" w:rsidRDefault="00FB4A01" w:rsidP="0021126A">
      <w:pPr>
        <w:ind w:firstLine="720"/>
        <w:jc w:val="both"/>
        <w:rPr>
          <w:sz w:val="28"/>
          <w:szCs w:val="28"/>
        </w:rPr>
      </w:pPr>
      <w:r w:rsidRPr="00FB4A01">
        <w:rPr>
          <w:sz w:val="28"/>
          <w:szCs w:val="28"/>
        </w:rPr>
        <w:t>доля граждан, положительно оценивающих состояние межнациональных отношений, в общем количестве граждан Российской Федерации;</w:t>
      </w:r>
    </w:p>
    <w:p w:rsidR="00FB4A01" w:rsidRPr="00FB4A01" w:rsidRDefault="00FB4A01" w:rsidP="0021126A">
      <w:pPr>
        <w:ind w:firstLine="720"/>
        <w:jc w:val="both"/>
        <w:rPr>
          <w:sz w:val="28"/>
          <w:szCs w:val="28"/>
        </w:rPr>
      </w:pPr>
      <w:r w:rsidRPr="00FB4A01">
        <w:rPr>
          <w:sz w:val="28"/>
          <w:szCs w:val="28"/>
        </w:rPr>
        <w:t>численность участников мероприятий.</w:t>
      </w:r>
    </w:p>
    <w:p w:rsidR="00FB4A01" w:rsidRPr="00FB4A01" w:rsidRDefault="00FB4A01" w:rsidP="0021126A">
      <w:pPr>
        <w:ind w:firstLine="720"/>
        <w:jc w:val="both"/>
        <w:rPr>
          <w:sz w:val="28"/>
          <w:szCs w:val="28"/>
        </w:rPr>
      </w:pPr>
      <w:bookmarkStart w:id="393" w:name="sub_1719"/>
      <w:r w:rsidRPr="00FB4A01">
        <w:rPr>
          <w:sz w:val="28"/>
          <w:szCs w:val="28"/>
        </w:rPr>
        <w:t>19. Отчеты высших исполнительных органов государственной власти субъектов Российской Федерации о достижении значений целевых показателей результативности предоставления субсидии, установленных соглашением, представляются главному распорядителю средств федерального бюджета не позднее 15 февраля очередного финансового года.</w:t>
      </w:r>
    </w:p>
    <w:p w:rsidR="00FB4A01" w:rsidRPr="00FB4A01" w:rsidRDefault="00FB4A01" w:rsidP="0021126A">
      <w:pPr>
        <w:ind w:firstLine="720"/>
        <w:jc w:val="both"/>
        <w:rPr>
          <w:sz w:val="28"/>
          <w:szCs w:val="28"/>
        </w:rPr>
      </w:pPr>
      <w:bookmarkStart w:id="394" w:name="sub_1720"/>
      <w:bookmarkEnd w:id="393"/>
      <w:r w:rsidRPr="00FB4A01">
        <w:rPr>
          <w:sz w:val="28"/>
          <w:szCs w:val="28"/>
        </w:rPr>
        <w:t xml:space="preserve">20. При наличии потребности в не использованном в текущем финансовом году остатке субсидии указанный остаток в соответствии с решением главного распорядителя средств федерального бюджета может быть использован субъектом Российской Федерации в очередном финансовом году на те же цели в порядке, установленном </w:t>
      </w:r>
      <w:r w:rsidRPr="00D763DC">
        <w:rPr>
          <w:sz w:val="28"/>
          <w:szCs w:val="28"/>
        </w:rPr>
        <w:t>бюджетным законодательством</w:t>
      </w:r>
      <w:r w:rsidRPr="00FB4A01">
        <w:rPr>
          <w:sz w:val="28"/>
          <w:szCs w:val="28"/>
        </w:rPr>
        <w:t xml:space="preserve"> Российской Федерации для осуществления расходов бюджета субъекта Российской Федерации, источником финансового обеспечения которых являются субсидии.</w:t>
      </w:r>
    </w:p>
    <w:bookmarkEnd w:id="394"/>
    <w:p w:rsidR="00FB4A01" w:rsidRPr="00FB4A01" w:rsidRDefault="00FB4A01" w:rsidP="0021126A">
      <w:pPr>
        <w:ind w:firstLine="720"/>
        <w:jc w:val="both"/>
        <w:rPr>
          <w:sz w:val="28"/>
          <w:szCs w:val="28"/>
        </w:rPr>
      </w:pPr>
      <w:r w:rsidRPr="00FB4A01">
        <w:rPr>
          <w:sz w:val="28"/>
          <w:szCs w:val="28"/>
        </w:rPr>
        <w:t xml:space="preserve">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w:t>
      </w:r>
      <w:r w:rsidRPr="00D763DC">
        <w:rPr>
          <w:sz w:val="28"/>
          <w:szCs w:val="28"/>
        </w:rPr>
        <w:t>порядке</w:t>
      </w:r>
      <w:r w:rsidRPr="00FB4A01">
        <w:rPr>
          <w:sz w:val="28"/>
          <w:szCs w:val="28"/>
        </w:rPr>
        <w:t>, установленном Министерством финансов Российской Федерации.</w:t>
      </w:r>
    </w:p>
    <w:p w:rsidR="00FB4A01" w:rsidRPr="00FB4A01" w:rsidRDefault="00FB4A01" w:rsidP="0021126A">
      <w:pPr>
        <w:ind w:firstLine="720"/>
        <w:jc w:val="both"/>
        <w:rPr>
          <w:sz w:val="28"/>
          <w:szCs w:val="28"/>
        </w:rPr>
      </w:pPr>
      <w:bookmarkStart w:id="395" w:name="sub_1721"/>
      <w:r w:rsidRPr="00FB4A01">
        <w:rPr>
          <w:sz w:val="28"/>
          <w:szCs w:val="28"/>
        </w:rPr>
        <w:t>21. В случае несоблюдения субъектом Российской Федерации условий предоставления субсидии перечисление субсидии в бюджет субъекта Российской Федерации приостанавливается Министерством финансов Российской Федерации в установленном им порядке.</w:t>
      </w:r>
    </w:p>
    <w:bookmarkEnd w:id="395"/>
    <w:p w:rsidR="00FB4A01" w:rsidRPr="00FB4A01" w:rsidRDefault="00FB4A01" w:rsidP="0021126A">
      <w:pPr>
        <w:ind w:firstLine="720"/>
        <w:jc w:val="both"/>
        <w:rPr>
          <w:sz w:val="28"/>
          <w:szCs w:val="28"/>
        </w:rPr>
      </w:pPr>
      <w:r w:rsidRPr="00FB4A01">
        <w:rPr>
          <w:sz w:val="28"/>
          <w:szCs w:val="28"/>
        </w:rPr>
        <w:t>При этом главный распорядитель средств федерального бюджета информирует высший исполнительный орган государственной власти субъекта Российской Федерации о приостановлении предоставления субсидии с указанием причин и срока устранения нарушений.</w:t>
      </w:r>
    </w:p>
    <w:p w:rsidR="00FB4A01" w:rsidRPr="00FB4A01" w:rsidRDefault="00FB4A01" w:rsidP="0021126A">
      <w:pPr>
        <w:ind w:firstLine="720"/>
        <w:jc w:val="both"/>
        <w:rPr>
          <w:sz w:val="28"/>
          <w:szCs w:val="28"/>
        </w:rPr>
      </w:pPr>
      <w:bookmarkStart w:id="396" w:name="sub_1722"/>
      <w:r w:rsidRPr="00FB4A01">
        <w:rPr>
          <w:sz w:val="28"/>
          <w:szCs w:val="28"/>
        </w:rPr>
        <w:t>22. Если размер средств, предусмотренных в бюджете субъекта Российской Федерации на реализацию мероприятий, предусмотренных на текущий финансовый год региональной программой, прошедшей конкурсный отбор, не позволяет обеспечить установленный для субъекта Российской Федерации уровень софинансирования, то размер субсидии, предоставляемой бюджету субъекта Российской Федерации, подлежит сокращению с целью обеспечения соответствующего уровня софинансирования.</w:t>
      </w:r>
    </w:p>
    <w:p w:rsidR="00FB4A01" w:rsidRPr="00FB4A01" w:rsidRDefault="00FB4A01" w:rsidP="0021126A">
      <w:pPr>
        <w:ind w:firstLine="720"/>
        <w:jc w:val="both"/>
        <w:rPr>
          <w:sz w:val="28"/>
          <w:szCs w:val="28"/>
        </w:rPr>
      </w:pPr>
      <w:bookmarkStart w:id="397" w:name="sub_1723"/>
      <w:bookmarkEnd w:id="396"/>
      <w:r w:rsidRPr="00FB4A01">
        <w:rPr>
          <w:sz w:val="28"/>
          <w:szCs w:val="28"/>
        </w:rPr>
        <w:t xml:space="preserve">23. В случае если в отчетном финансовом году субъектом Российской Федерации не достигнуты установленные соглашением значения показателей результативности предоставления субсидии, размер субсидии, предусмотренной бюджету субъекта Российской Федерации на </w:t>
      </w:r>
      <w:r w:rsidRPr="00FB4A01">
        <w:rPr>
          <w:sz w:val="28"/>
          <w:szCs w:val="28"/>
        </w:rPr>
        <w:lastRenderedPageBreak/>
        <w:t>текущий финансовый год, подлежит сокращению. Сокращение размера субсидии, предусмотренной бюджету субъекта Российской Федерации на текущий финансовый год, производится в размере 10 процентов размера субсидии за каждое недостигнутое значение показателей результативности предоставления субсидии, но не более чем на 30 процентов. Предложения по сокращению размеров субсидий вносятся в Министерство финансов Российской Федерации главным распорядителем средств федерального бюджета.</w:t>
      </w:r>
    </w:p>
    <w:p w:rsidR="00FB4A01" w:rsidRPr="00FB4A01" w:rsidRDefault="00FB4A01" w:rsidP="0021126A">
      <w:pPr>
        <w:ind w:firstLine="720"/>
        <w:jc w:val="both"/>
        <w:rPr>
          <w:sz w:val="28"/>
          <w:szCs w:val="28"/>
        </w:rPr>
      </w:pPr>
      <w:bookmarkStart w:id="398" w:name="sub_1724"/>
      <w:bookmarkEnd w:id="397"/>
      <w:r w:rsidRPr="00FB4A01">
        <w:rPr>
          <w:sz w:val="28"/>
          <w:szCs w:val="28"/>
        </w:rPr>
        <w:t xml:space="preserve">24. Высвободившиеся средства, остаток которых образовался в случаях, указанных в </w:t>
      </w:r>
      <w:r w:rsidRPr="00D763DC">
        <w:rPr>
          <w:sz w:val="28"/>
          <w:szCs w:val="28"/>
        </w:rPr>
        <w:t>абзаце втором пункта 6</w:t>
      </w:r>
      <w:r w:rsidRPr="00FB4A01">
        <w:rPr>
          <w:sz w:val="28"/>
          <w:szCs w:val="28"/>
        </w:rPr>
        <w:t xml:space="preserve"> и </w:t>
      </w:r>
      <w:r w:rsidRPr="00D763DC">
        <w:rPr>
          <w:sz w:val="28"/>
          <w:szCs w:val="28"/>
        </w:rPr>
        <w:t>пунктах 22</w:t>
      </w:r>
      <w:r w:rsidRPr="00FB4A01">
        <w:rPr>
          <w:sz w:val="28"/>
          <w:szCs w:val="28"/>
        </w:rPr>
        <w:t xml:space="preserve"> и </w:t>
      </w:r>
      <w:r w:rsidRPr="00D763DC">
        <w:rPr>
          <w:sz w:val="28"/>
          <w:szCs w:val="28"/>
        </w:rPr>
        <w:t>23</w:t>
      </w:r>
      <w:r w:rsidRPr="00FB4A01">
        <w:rPr>
          <w:sz w:val="28"/>
          <w:szCs w:val="28"/>
        </w:rPr>
        <w:t xml:space="preserve"> настоящих Правил, перераспределяются (при наличии потребности) между бюджетами субъектов Российской Федерации, имеющих в текущем финансовом году право на получение субсидий, достигших в отчетном году установленных соглашением значений показателей результативности предоставления субсидий и готовых обеспечить уровень софинансирования, предусмотренный </w:t>
      </w:r>
      <w:r w:rsidRPr="00D763DC">
        <w:rPr>
          <w:sz w:val="28"/>
          <w:szCs w:val="28"/>
        </w:rPr>
        <w:t>пунктами 12</w:t>
      </w:r>
      <w:r w:rsidRPr="00FB4A01">
        <w:rPr>
          <w:sz w:val="28"/>
          <w:szCs w:val="28"/>
        </w:rPr>
        <w:t xml:space="preserve"> и </w:t>
      </w:r>
      <w:r w:rsidRPr="00D763DC">
        <w:rPr>
          <w:sz w:val="28"/>
          <w:szCs w:val="28"/>
        </w:rPr>
        <w:t>13</w:t>
      </w:r>
      <w:r w:rsidRPr="00FB4A01">
        <w:rPr>
          <w:sz w:val="28"/>
          <w:szCs w:val="28"/>
        </w:rPr>
        <w:t xml:space="preserve"> настоящих Правил.</w:t>
      </w:r>
    </w:p>
    <w:bookmarkEnd w:id="398"/>
    <w:p w:rsidR="00FB4A01" w:rsidRPr="00FB4A01" w:rsidRDefault="00FB4A01" w:rsidP="0021126A">
      <w:pPr>
        <w:ind w:firstLine="720"/>
        <w:jc w:val="both"/>
        <w:rPr>
          <w:sz w:val="28"/>
          <w:szCs w:val="28"/>
        </w:rPr>
      </w:pPr>
      <w:r w:rsidRPr="00FB4A01">
        <w:rPr>
          <w:sz w:val="28"/>
          <w:szCs w:val="28"/>
        </w:rPr>
        <w:t xml:space="preserve">Главный распорядитель средств федерального бюджета информирует высшие исполнительные органы государственной власти субъектов Российской Федерации о наличии высвободившихся средств и на основании письменного обращения высшего исполнительного органа государственной власти субъекта Российской Федерации о наличии потребности в получении в текущем финансовом году дополнительной субсидии, обеспеченной средствами бюджета субъекта Российской Федерации, осуществляет перераспределение высвободившихся средств между бюджетами субъектов Российской Федерации, региональные программы которых прошли конкурсный отбор. Размер дополнительной субсидии определяется по формуле, указанной в </w:t>
      </w:r>
      <w:r w:rsidRPr="00D763DC">
        <w:rPr>
          <w:sz w:val="28"/>
          <w:szCs w:val="28"/>
        </w:rPr>
        <w:t>пункте 11</w:t>
      </w:r>
      <w:r w:rsidRPr="00FB4A01">
        <w:rPr>
          <w:sz w:val="28"/>
          <w:szCs w:val="28"/>
        </w:rPr>
        <w:t xml:space="preserve"> настоящих Правил.</w:t>
      </w:r>
    </w:p>
    <w:p w:rsidR="00FB4A01" w:rsidRPr="00FB4A01" w:rsidRDefault="00FB4A01" w:rsidP="0021126A">
      <w:pPr>
        <w:ind w:firstLine="720"/>
        <w:jc w:val="both"/>
        <w:rPr>
          <w:sz w:val="28"/>
          <w:szCs w:val="28"/>
        </w:rPr>
      </w:pPr>
      <w:bookmarkStart w:id="399" w:name="sub_1725"/>
      <w:r w:rsidRPr="00FB4A01">
        <w:rPr>
          <w:sz w:val="28"/>
          <w:szCs w:val="28"/>
        </w:rPr>
        <w:t>25. Распределение и перераспределение субсидий между бюджетами субъектов Российской Федерации утверждается Правительством Российской Федерации.</w:t>
      </w:r>
    </w:p>
    <w:p w:rsidR="00FB4A01" w:rsidRPr="00FB4A01" w:rsidRDefault="00FB4A01" w:rsidP="0021126A">
      <w:pPr>
        <w:ind w:firstLine="720"/>
        <w:jc w:val="both"/>
        <w:rPr>
          <w:sz w:val="28"/>
          <w:szCs w:val="28"/>
        </w:rPr>
      </w:pPr>
      <w:bookmarkStart w:id="400" w:name="sub_1726"/>
      <w:bookmarkEnd w:id="399"/>
      <w:r w:rsidRPr="00FB4A01">
        <w:rPr>
          <w:sz w:val="28"/>
          <w:szCs w:val="28"/>
        </w:rPr>
        <w:t xml:space="preserve">26. В случае нарушения получателем субсидии условий и обязательств, предусмотренных настоящими Правилами и соглашением, предоставление субсидии до устранения нарушений приостанавливается главным распорядителем средств федерального бюджета в соответствии с </w:t>
      </w:r>
      <w:r w:rsidRPr="00D763DC">
        <w:rPr>
          <w:sz w:val="28"/>
          <w:szCs w:val="28"/>
        </w:rPr>
        <w:t>бюджетным законодательством</w:t>
      </w:r>
      <w:r w:rsidRPr="00FB4A01">
        <w:rPr>
          <w:sz w:val="28"/>
          <w:szCs w:val="28"/>
        </w:rPr>
        <w:t xml:space="preserve"> Российской Федерации.</w:t>
      </w:r>
    </w:p>
    <w:bookmarkEnd w:id="400"/>
    <w:p w:rsidR="00FB4A01" w:rsidRPr="00FB4A01" w:rsidRDefault="00FB4A01" w:rsidP="0021126A">
      <w:pPr>
        <w:ind w:firstLine="720"/>
        <w:jc w:val="both"/>
        <w:rPr>
          <w:sz w:val="28"/>
          <w:szCs w:val="28"/>
        </w:rPr>
      </w:pPr>
      <w:r w:rsidRPr="00FB4A01">
        <w:rPr>
          <w:sz w:val="28"/>
          <w:szCs w:val="28"/>
        </w:rPr>
        <w:t xml:space="preserve">Если указанные нарушения не устранены в установленный срок, а также если субсидия использовалась не по целевому назначению, субсидия подлежит возврату в федеральный бюджет в </w:t>
      </w:r>
      <w:r w:rsidRPr="00D763DC">
        <w:rPr>
          <w:sz w:val="28"/>
          <w:szCs w:val="28"/>
        </w:rPr>
        <w:t>порядке</w:t>
      </w:r>
      <w:r w:rsidRPr="00FB4A01">
        <w:rPr>
          <w:sz w:val="28"/>
          <w:szCs w:val="28"/>
        </w:rPr>
        <w:t>, устанавливаемом Министерством финансов Российской Федерации.</w:t>
      </w:r>
    </w:p>
    <w:p w:rsidR="00FB4A01" w:rsidRPr="00FB4A01" w:rsidRDefault="00FB4A01" w:rsidP="0021126A">
      <w:pPr>
        <w:ind w:firstLine="720"/>
        <w:jc w:val="both"/>
        <w:rPr>
          <w:sz w:val="28"/>
          <w:szCs w:val="28"/>
        </w:rPr>
      </w:pPr>
      <w:bookmarkStart w:id="401" w:name="sub_1727"/>
      <w:r w:rsidRPr="00FB4A01">
        <w:rPr>
          <w:sz w:val="28"/>
          <w:szCs w:val="28"/>
        </w:rPr>
        <w:t>27. Контроль за соблюдением субъектами Российской Федерации условий предоставления субсидий осуществляется главным распорядителем средств федерального бюджета и Федеральной службой финансово-бюджетного надзора.</w:t>
      </w:r>
    </w:p>
    <w:bookmarkEnd w:id="401"/>
    <w:p w:rsidR="00FB4A01" w:rsidRPr="00FB4A01" w:rsidRDefault="00FB4A01" w:rsidP="0021126A">
      <w:pPr>
        <w:ind w:firstLine="720"/>
        <w:jc w:val="both"/>
        <w:rPr>
          <w:sz w:val="28"/>
          <w:szCs w:val="28"/>
        </w:rPr>
      </w:pPr>
    </w:p>
    <w:p w:rsidR="00FB4A01" w:rsidRPr="00FB4A01" w:rsidRDefault="00FB4A01" w:rsidP="0021126A">
      <w:pPr>
        <w:jc w:val="right"/>
        <w:rPr>
          <w:sz w:val="28"/>
          <w:szCs w:val="28"/>
        </w:rPr>
      </w:pPr>
      <w:bookmarkStart w:id="402" w:name="sub_1800"/>
      <w:r w:rsidRPr="00FB4A01">
        <w:rPr>
          <w:sz w:val="28"/>
          <w:szCs w:val="28"/>
        </w:rPr>
        <w:lastRenderedPageBreak/>
        <w:t>Приложение N 8</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 нации и</w:t>
      </w:r>
      <w:r w:rsidRPr="00FB4A01">
        <w:rPr>
          <w:sz w:val="28"/>
          <w:szCs w:val="28"/>
        </w:rPr>
        <w:br/>
        <w:t>этнокультурное развитие народов России</w:t>
      </w:r>
      <w:r w:rsidRPr="00FB4A01">
        <w:rPr>
          <w:sz w:val="28"/>
          <w:szCs w:val="28"/>
        </w:rPr>
        <w:br/>
        <w:t>(2014 - 2020 годы)"</w:t>
      </w:r>
    </w:p>
    <w:bookmarkEnd w:id="402"/>
    <w:p w:rsidR="00FB4A01" w:rsidRPr="00FB4A01" w:rsidRDefault="00FB4A01" w:rsidP="00FB4A01">
      <w:pPr>
        <w:jc w:val="both"/>
        <w:rPr>
          <w:sz w:val="28"/>
          <w:szCs w:val="28"/>
        </w:rPr>
      </w:pPr>
    </w:p>
    <w:p w:rsidR="00FB4A01" w:rsidRPr="0021126A" w:rsidRDefault="00FB4A01" w:rsidP="0021126A">
      <w:pPr>
        <w:jc w:val="center"/>
        <w:rPr>
          <w:b/>
          <w:sz w:val="28"/>
          <w:szCs w:val="28"/>
        </w:rPr>
      </w:pPr>
      <w:r w:rsidRPr="0021126A">
        <w:rPr>
          <w:b/>
          <w:sz w:val="28"/>
          <w:szCs w:val="28"/>
        </w:rPr>
        <w:t>Методика</w:t>
      </w:r>
      <w:r w:rsidRPr="0021126A">
        <w:rPr>
          <w:b/>
          <w:sz w:val="28"/>
          <w:szCs w:val="28"/>
        </w:rPr>
        <w:br/>
        <w:t>оценки эффективности реализации федеральной целевой программы "Укрепление единства российской нации и этнокультурное развитие народов России (2014 - 2020 годы)"</w:t>
      </w:r>
    </w:p>
    <w:p w:rsidR="00FB4A01" w:rsidRPr="00FB4A01" w:rsidRDefault="00FB4A01" w:rsidP="00FB4A01">
      <w:pPr>
        <w:jc w:val="both"/>
        <w:rPr>
          <w:sz w:val="28"/>
          <w:szCs w:val="28"/>
        </w:rPr>
      </w:pPr>
    </w:p>
    <w:p w:rsidR="00FB4A01" w:rsidRPr="00FB4A01" w:rsidRDefault="00FB4A01" w:rsidP="0021126A">
      <w:pPr>
        <w:ind w:firstLine="720"/>
        <w:jc w:val="both"/>
        <w:rPr>
          <w:sz w:val="28"/>
          <w:szCs w:val="28"/>
        </w:rPr>
      </w:pPr>
      <w:bookmarkStart w:id="403" w:name="sub_1801"/>
      <w:r w:rsidRPr="00FB4A01">
        <w:rPr>
          <w:sz w:val="28"/>
          <w:szCs w:val="28"/>
        </w:rPr>
        <w:t>1. Настоящая методика устанавливает порядок оценки эффективности федеральной целевой программы "Укрепление единства российской нации и этнокультурное развитие народов России (2014 - 2020 годы)" (далее - Программа).</w:t>
      </w:r>
    </w:p>
    <w:p w:rsidR="00FB4A01" w:rsidRPr="00FB4A01" w:rsidRDefault="00FB4A01" w:rsidP="0021126A">
      <w:pPr>
        <w:ind w:firstLine="720"/>
        <w:jc w:val="both"/>
        <w:rPr>
          <w:sz w:val="28"/>
          <w:szCs w:val="28"/>
        </w:rPr>
      </w:pPr>
      <w:bookmarkStart w:id="404" w:name="sub_1802"/>
      <w:bookmarkEnd w:id="403"/>
      <w:r w:rsidRPr="00FB4A01">
        <w:rPr>
          <w:sz w:val="28"/>
          <w:szCs w:val="28"/>
        </w:rPr>
        <w:t xml:space="preserve">2. Эффективность реализации Программы оценивается ежегодно на основании фактически достигнутых количественных значений целевых показателей и индикаторов, приведенных в </w:t>
      </w:r>
      <w:r w:rsidRPr="00D763DC">
        <w:rPr>
          <w:sz w:val="28"/>
          <w:szCs w:val="28"/>
        </w:rPr>
        <w:t>приложении N 1</w:t>
      </w:r>
      <w:r w:rsidRPr="00FB4A01">
        <w:rPr>
          <w:sz w:val="28"/>
          <w:szCs w:val="28"/>
        </w:rPr>
        <w:t xml:space="preserve"> к Программе.</w:t>
      </w:r>
    </w:p>
    <w:p w:rsidR="00FB4A01" w:rsidRPr="00FB4A01" w:rsidRDefault="00FB4A01" w:rsidP="0021126A">
      <w:pPr>
        <w:ind w:firstLine="720"/>
        <w:jc w:val="both"/>
        <w:rPr>
          <w:sz w:val="28"/>
          <w:szCs w:val="28"/>
        </w:rPr>
      </w:pPr>
      <w:bookmarkStart w:id="405" w:name="sub_1803"/>
      <w:bookmarkEnd w:id="404"/>
      <w:r w:rsidRPr="00FB4A01">
        <w:rPr>
          <w:sz w:val="28"/>
          <w:szCs w:val="28"/>
        </w:rPr>
        <w:t>3. Эффективность реализации Программы определяется по формуле:</w:t>
      </w:r>
    </w:p>
    <w:bookmarkEnd w:id="405"/>
    <w:p w:rsidR="00FB4A01" w:rsidRPr="00FB4A01" w:rsidRDefault="00FB4A01" w:rsidP="0021126A">
      <w:pPr>
        <w:ind w:firstLine="720"/>
        <w:jc w:val="both"/>
        <w:rPr>
          <w:sz w:val="28"/>
          <w:szCs w:val="28"/>
        </w:rPr>
      </w:pPr>
    </w:p>
    <w:p w:rsidR="00FB4A01" w:rsidRPr="00FB4A01" w:rsidRDefault="000F19B1" w:rsidP="0021126A">
      <w:pPr>
        <w:ind w:firstLine="720"/>
        <w:jc w:val="both"/>
        <w:rPr>
          <w:sz w:val="28"/>
          <w:szCs w:val="28"/>
        </w:rPr>
      </w:pPr>
      <w:r>
        <w:rPr>
          <w:noProof/>
          <w:sz w:val="28"/>
          <w:szCs w:val="28"/>
        </w:rPr>
        <w:drawing>
          <wp:inline distT="0" distB="0" distL="0" distR="0">
            <wp:extent cx="1962150" cy="6572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srcRect/>
                    <a:stretch>
                      <a:fillRect/>
                    </a:stretch>
                  </pic:blipFill>
                  <pic:spPr bwMode="auto">
                    <a:xfrm>
                      <a:off x="0" y="0"/>
                      <a:ext cx="1962150" cy="65722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где:</w:t>
      </w:r>
    </w:p>
    <w:p w:rsidR="00FB4A01" w:rsidRPr="00FB4A01" w:rsidRDefault="00FB4A01" w:rsidP="0021126A">
      <w:pPr>
        <w:ind w:firstLine="720"/>
        <w:jc w:val="both"/>
        <w:rPr>
          <w:sz w:val="28"/>
          <w:szCs w:val="28"/>
        </w:rPr>
      </w:pPr>
      <w:r w:rsidRPr="00FB4A01">
        <w:rPr>
          <w:sz w:val="28"/>
          <w:szCs w:val="28"/>
        </w:rPr>
        <w:t>n - количество целевых индикаторов и показателей результативности реализации Программы;</w:t>
      </w:r>
    </w:p>
    <w:p w:rsidR="00FB4A01" w:rsidRPr="00FB4A01" w:rsidRDefault="000F19B1" w:rsidP="0021126A">
      <w:pPr>
        <w:ind w:firstLine="720"/>
        <w:jc w:val="both"/>
        <w:rPr>
          <w:sz w:val="28"/>
          <w:szCs w:val="28"/>
        </w:rPr>
      </w:pPr>
      <w:r>
        <w:rPr>
          <w:noProof/>
          <w:sz w:val="28"/>
          <w:szCs w:val="28"/>
        </w:rPr>
        <w:drawing>
          <wp:inline distT="0" distB="0" distL="0" distR="0">
            <wp:extent cx="390525" cy="295275"/>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srcRect/>
                    <a:stretch>
                      <a:fillRect/>
                    </a:stretch>
                  </pic:blipFill>
                  <pic:spPr bwMode="auto">
                    <a:xfrm>
                      <a:off x="0" y="0"/>
                      <a:ext cx="390525" cy="295275"/>
                    </a:xfrm>
                    <a:prstGeom prst="rect">
                      <a:avLst/>
                    </a:prstGeom>
                    <a:noFill/>
                    <a:ln w="9525">
                      <a:noFill/>
                      <a:miter lim="800000"/>
                      <a:headEnd/>
                      <a:tailEnd/>
                    </a:ln>
                  </pic:spPr>
                </pic:pic>
              </a:graphicData>
            </a:graphic>
          </wp:inline>
        </w:drawing>
      </w:r>
      <w:r w:rsidR="00FB4A01" w:rsidRPr="00FB4A01">
        <w:rPr>
          <w:sz w:val="28"/>
          <w:szCs w:val="28"/>
        </w:rPr>
        <w:t xml:space="preserve"> - фактически достигнутое по итогам года значение целевого индикатора и показателя результативности реализации Программы;</w:t>
      </w:r>
    </w:p>
    <w:p w:rsidR="00FB4A01" w:rsidRPr="00FB4A01" w:rsidRDefault="000F19B1" w:rsidP="0021126A">
      <w:pPr>
        <w:ind w:firstLine="720"/>
        <w:jc w:val="both"/>
        <w:rPr>
          <w:sz w:val="28"/>
          <w:szCs w:val="28"/>
        </w:rPr>
      </w:pPr>
      <w:r>
        <w:rPr>
          <w:noProof/>
          <w:sz w:val="28"/>
          <w:szCs w:val="28"/>
        </w:rPr>
        <w:drawing>
          <wp:inline distT="0" distB="0" distL="0" distR="0">
            <wp:extent cx="381000" cy="29527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srcRect/>
                    <a:stretch>
                      <a:fillRect/>
                    </a:stretch>
                  </pic:blipFill>
                  <pic:spPr bwMode="auto">
                    <a:xfrm>
                      <a:off x="0" y="0"/>
                      <a:ext cx="381000" cy="295275"/>
                    </a:xfrm>
                    <a:prstGeom prst="rect">
                      <a:avLst/>
                    </a:prstGeom>
                    <a:noFill/>
                    <a:ln w="9525">
                      <a:noFill/>
                      <a:miter lim="800000"/>
                      <a:headEnd/>
                      <a:tailEnd/>
                    </a:ln>
                  </pic:spPr>
                </pic:pic>
              </a:graphicData>
            </a:graphic>
          </wp:inline>
        </w:drawing>
      </w:r>
      <w:r w:rsidR="00FB4A01" w:rsidRPr="00FB4A01">
        <w:rPr>
          <w:sz w:val="28"/>
          <w:szCs w:val="28"/>
        </w:rPr>
        <w:t xml:space="preserve"> - предусмотренное Программой на текущий финансовый год плановое значение целевого индикатора и показателя результативности реализации Программы.</w:t>
      </w:r>
    </w:p>
    <w:p w:rsidR="007C04AE" w:rsidRPr="000F6915" w:rsidRDefault="00E21299" w:rsidP="007C04AE">
      <w:pPr>
        <w:ind w:firstLine="709"/>
        <w:jc w:val="center"/>
        <w:rPr>
          <w:b/>
          <w:sz w:val="28"/>
          <w:szCs w:val="28"/>
        </w:rPr>
      </w:pPr>
      <w:r>
        <w:rPr>
          <w:sz w:val="28"/>
          <w:szCs w:val="28"/>
        </w:rPr>
        <w:br w:type="page"/>
      </w:r>
      <w:r w:rsidR="007C04AE" w:rsidRPr="000F6915">
        <w:rPr>
          <w:b/>
          <w:sz w:val="28"/>
          <w:szCs w:val="28"/>
        </w:rPr>
        <w:lastRenderedPageBreak/>
        <w:t>Выдержки из Федерального государственного образовательного стандарта среднего (полного) общего образования</w:t>
      </w:r>
      <w:r w:rsidR="007C04AE" w:rsidRPr="000F6915">
        <w:rPr>
          <w:b/>
          <w:sz w:val="28"/>
          <w:szCs w:val="28"/>
        </w:rPr>
        <w:br/>
        <w:t xml:space="preserve">(утв. приказом Министерства образования и науки РФ от 17 мая </w:t>
      </w:r>
      <w:smartTag w:uri="urn:schemas-microsoft-com:office:smarttags" w:element="metricconverter">
        <w:smartTagPr>
          <w:attr w:name="ProductID" w:val="2012 г"/>
        </w:smartTagPr>
        <w:r w:rsidR="007C04AE" w:rsidRPr="000F6915">
          <w:rPr>
            <w:b/>
            <w:sz w:val="28"/>
            <w:szCs w:val="28"/>
          </w:rPr>
          <w:t>2012 г</w:t>
        </w:r>
      </w:smartTag>
      <w:r w:rsidR="007C04AE" w:rsidRPr="000F6915">
        <w:rPr>
          <w:b/>
          <w:sz w:val="28"/>
          <w:szCs w:val="28"/>
        </w:rPr>
        <w:t xml:space="preserve">. </w:t>
      </w:r>
      <w:r w:rsidR="007C04AE">
        <w:rPr>
          <w:b/>
          <w:sz w:val="28"/>
          <w:szCs w:val="28"/>
        </w:rPr>
        <w:t xml:space="preserve">№ </w:t>
      </w:r>
      <w:r w:rsidR="007C04AE" w:rsidRPr="000F6915">
        <w:rPr>
          <w:b/>
          <w:sz w:val="28"/>
          <w:szCs w:val="28"/>
        </w:rPr>
        <w:t>413)</w:t>
      </w:r>
    </w:p>
    <w:p w:rsidR="007C04AE" w:rsidRPr="000F6915" w:rsidRDefault="007C04AE" w:rsidP="007C04AE">
      <w:pPr>
        <w:ind w:firstLine="709"/>
        <w:rPr>
          <w:sz w:val="28"/>
          <w:szCs w:val="28"/>
        </w:rPr>
      </w:pPr>
    </w:p>
    <w:p w:rsidR="007C04AE" w:rsidRPr="000F6915" w:rsidRDefault="007C04AE" w:rsidP="007C04AE">
      <w:pPr>
        <w:ind w:firstLine="709"/>
        <w:jc w:val="center"/>
        <w:rPr>
          <w:sz w:val="28"/>
          <w:szCs w:val="28"/>
        </w:rPr>
      </w:pPr>
      <w:r w:rsidRPr="000F6915">
        <w:rPr>
          <w:sz w:val="28"/>
          <w:szCs w:val="28"/>
        </w:rPr>
        <w:t>II. Требования к результатам освоения основной образовательной программы</w:t>
      </w:r>
    </w:p>
    <w:p w:rsidR="007C04AE" w:rsidRPr="000F6915" w:rsidRDefault="007C04AE" w:rsidP="007C04AE">
      <w:pPr>
        <w:ind w:firstLine="709"/>
        <w:jc w:val="both"/>
        <w:rPr>
          <w:sz w:val="28"/>
          <w:szCs w:val="28"/>
        </w:rPr>
      </w:pPr>
      <w:r w:rsidRPr="000F6915">
        <w:rPr>
          <w:sz w:val="28"/>
          <w:szCs w:val="28"/>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7C04AE" w:rsidRPr="000F6915" w:rsidRDefault="007C04AE" w:rsidP="007C04AE">
      <w:pPr>
        <w:ind w:firstLine="709"/>
        <w:jc w:val="both"/>
        <w:rPr>
          <w:sz w:val="28"/>
          <w:szCs w:val="28"/>
        </w:rPr>
      </w:pPr>
      <w:r w:rsidRPr="000F6915">
        <w:rPr>
          <w:sz w:val="28"/>
          <w:szCs w:val="28"/>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FB4A01" w:rsidRPr="00FB4A01" w:rsidRDefault="00FB4A01" w:rsidP="0021126A">
      <w:pPr>
        <w:ind w:firstLine="720"/>
        <w:rPr>
          <w:sz w:val="28"/>
          <w:szCs w:val="28"/>
        </w:rPr>
      </w:pPr>
    </w:p>
    <w:p w:rsidR="00BF7EAD" w:rsidRPr="00DC6701" w:rsidRDefault="00BF7EAD" w:rsidP="00BF7EAD">
      <w:pPr>
        <w:ind w:left="720"/>
        <w:jc w:val="center"/>
        <w:rPr>
          <w:b/>
          <w:sz w:val="28"/>
          <w:szCs w:val="28"/>
        </w:rPr>
      </w:pPr>
      <w:r w:rsidRPr="00DC6701">
        <w:rPr>
          <w:b/>
          <w:sz w:val="28"/>
          <w:szCs w:val="28"/>
        </w:rPr>
        <w:t>Выдержки из Федерального государственного образовательного стандарта основного общего образования</w:t>
      </w:r>
    </w:p>
    <w:p w:rsidR="00BF7EAD" w:rsidRPr="00DC6701" w:rsidRDefault="00BF7EAD" w:rsidP="00BF7EAD">
      <w:pPr>
        <w:ind w:left="720"/>
        <w:jc w:val="center"/>
        <w:rPr>
          <w:b/>
          <w:sz w:val="28"/>
          <w:szCs w:val="28"/>
        </w:rPr>
      </w:pPr>
      <w:r w:rsidRPr="00DC6701">
        <w:rPr>
          <w:b/>
          <w:sz w:val="28"/>
          <w:szCs w:val="28"/>
        </w:rPr>
        <w:t xml:space="preserve">(утв. приказом Министерства образования и науки РФ от 17 декабря </w:t>
      </w:r>
      <w:smartTag w:uri="urn:schemas-microsoft-com:office:smarttags" w:element="metricconverter">
        <w:smartTagPr>
          <w:attr w:name="ProductID" w:val="2010 г"/>
        </w:smartTagPr>
        <w:r w:rsidRPr="00DC6701">
          <w:rPr>
            <w:b/>
            <w:sz w:val="28"/>
            <w:szCs w:val="28"/>
          </w:rPr>
          <w:t>2010 г</w:t>
        </w:r>
      </w:smartTag>
      <w:r w:rsidRPr="00DC6701">
        <w:rPr>
          <w:b/>
          <w:sz w:val="28"/>
          <w:szCs w:val="28"/>
        </w:rPr>
        <w:t>. № 1897)</w:t>
      </w:r>
    </w:p>
    <w:p w:rsidR="00BF7EAD" w:rsidRPr="00DC6701" w:rsidRDefault="00BF7EAD" w:rsidP="00BF7EAD">
      <w:pPr>
        <w:ind w:left="720"/>
        <w:rPr>
          <w:sz w:val="28"/>
          <w:szCs w:val="28"/>
        </w:rPr>
      </w:pPr>
    </w:p>
    <w:p w:rsidR="00BF7EAD" w:rsidRPr="00DC6701" w:rsidRDefault="00BF7EAD" w:rsidP="00BF7EAD">
      <w:pPr>
        <w:ind w:firstLine="720"/>
        <w:rPr>
          <w:sz w:val="28"/>
          <w:szCs w:val="28"/>
        </w:rPr>
      </w:pPr>
      <w:r w:rsidRPr="00DC6701">
        <w:rPr>
          <w:sz w:val="28"/>
          <w:szCs w:val="28"/>
        </w:rPr>
        <w:t>II. Требования к результатам освоения основной образовательной программы основного общего образования</w:t>
      </w:r>
    </w:p>
    <w:p w:rsidR="00BF7EAD" w:rsidRPr="00DC6701" w:rsidRDefault="00BF7EAD" w:rsidP="00BF7EAD">
      <w:pPr>
        <w:ind w:firstLine="720"/>
        <w:rPr>
          <w:sz w:val="28"/>
          <w:szCs w:val="28"/>
        </w:rPr>
      </w:pPr>
    </w:p>
    <w:p w:rsidR="00BF7EAD" w:rsidRPr="00DC6701" w:rsidRDefault="00BF7EAD" w:rsidP="00BF7EAD">
      <w:pPr>
        <w:ind w:firstLine="720"/>
        <w:rPr>
          <w:sz w:val="28"/>
          <w:szCs w:val="28"/>
        </w:rPr>
      </w:pPr>
      <w:bookmarkStart w:id="406" w:name="sub_21182"/>
      <w:r w:rsidRPr="00DC6701">
        <w:rPr>
          <w:sz w:val="28"/>
          <w:szCs w:val="28"/>
        </w:rPr>
        <w:t>Основы безопасности жизнедеятельности:</w:t>
      </w:r>
    </w:p>
    <w:p w:rsidR="00BF7EAD" w:rsidRPr="00DC6701" w:rsidRDefault="00BF7EAD" w:rsidP="00BF7EAD">
      <w:pPr>
        <w:ind w:firstLine="720"/>
        <w:rPr>
          <w:sz w:val="28"/>
          <w:szCs w:val="28"/>
        </w:rPr>
      </w:pPr>
      <w:bookmarkStart w:id="407" w:name="sub_21824"/>
      <w:bookmarkEnd w:id="406"/>
      <w:r w:rsidRPr="00DC6701">
        <w:rPr>
          <w:sz w:val="28"/>
          <w:szCs w:val="28"/>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BF7EAD" w:rsidRPr="00DC6701" w:rsidRDefault="00BF7EAD" w:rsidP="00BF7EAD">
      <w:pPr>
        <w:ind w:firstLine="720"/>
        <w:rPr>
          <w:sz w:val="28"/>
          <w:szCs w:val="28"/>
        </w:rPr>
      </w:pPr>
      <w:bookmarkStart w:id="408" w:name="sub_21827"/>
      <w:bookmarkEnd w:id="407"/>
      <w:r w:rsidRPr="00DC6701">
        <w:rPr>
          <w:sz w:val="28"/>
          <w:szCs w:val="28"/>
        </w:rPr>
        <w:t>7) формирование антиэкстремистской и антитеррористической личностной позиции;</w:t>
      </w:r>
    </w:p>
    <w:p w:rsidR="00BF7EAD" w:rsidRPr="00DC6701" w:rsidRDefault="00BF7EAD" w:rsidP="00BF7EAD">
      <w:pPr>
        <w:ind w:firstLine="720"/>
        <w:rPr>
          <w:sz w:val="28"/>
          <w:szCs w:val="28"/>
        </w:rPr>
      </w:pPr>
      <w:bookmarkStart w:id="409" w:name="sub_21829"/>
      <w:bookmarkEnd w:id="408"/>
      <w:r w:rsidRPr="00DC6701">
        <w:rPr>
          <w:sz w:val="28"/>
          <w:szCs w:val="28"/>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bookmarkEnd w:id="409"/>
    <w:p w:rsidR="00400BCB" w:rsidRDefault="00400BCB" w:rsidP="001421D5">
      <w:pPr>
        <w:ind w:firstLine="720"/>
        <w:jc w:val="both"/>
        <w:rPr>
          <w:sz w:val="28"/>
          <w:szCs w:val="28"/>
        </w:rPr>
      </w:pPr>
    </w:p>
    <w:p w:rsidR="00C90CDD" w:rsidRPr="00C90CDD" w:rsidRDefault="00C90CDD" w:rsidP="00C90CDD">
      <w:pPr>
        <w:jc w:val="right"/>
        <w:rPr>
          <w:sz w:val="28"/>
          <w:szCs w:val="28"/>
        </w:rPr>
      </w:pPr>
      <w:r>
        <w:rPr>
          <w:sz w:val="28"/>
          <w:szCs w:val="28"/>
        </w:rPr>
        <w:br w:type="page"/>
      </w:r>
      <w:r w:rsidRPr="00C90CDD">
        <w:rPr>
          <w:sz w:val="28"/>
          <w:szCs w:val="28"/>
        </w:rPr>
        <w:lastRenderedPageBreak/>
        <w:t xml:space="preserve"> </w:t>
      </w:r>
    </w:p>
    <w:p w:rsidR="00C90CDD" w:rsidRPr="00C90CDD" w:rsidRDefault="00C90CDD" w:rsidP="00C90CDD">
      <w:pPr>
        <w:jc w:val="center"/>
        <w:rPr>
          <w:b/>
          <w:sz w:val="28"/>
          <w:szCs w:val="28"/>
        </w:rPr>
      </w:pPr>
      <w:r w:rsidRPr="00C90CDD">
        <w:rPr>
          <w:b/>
          <w:sz w:val="28"/>
          <w:szCs w:val="28"/>
        </w:rPr>
        <w:t>Методические рекомендации</w:t>
      </w:r>
      <w:r w:rsidRPr="00C90CDD">
        <w:rPr>
          <w:b/>
          <w:sz w:val="28"/>
          <w:szCs w:val="28"/>
        </w:rPr>
        <w:br/>
        <w:t>для органов государственной власти субъектов Российской Федерации о порядке выявления формирующихся конфликтов в сфере межнациональных отношений, их предупреждения и действиях, направленных на ликвидацию их последствий</w:t>
      </w:r>
    </w:p>
    <w:p w:rsidR="00C90CDD" w:rsidRPr="00C90CDD" w:rsidRDefault="00C90CDD" w:rsidP="00C90CDD">
      <w:pPr>
        <w:jc w:val="center"/>
        <w:rPr>
          <w:b/>
          <w:sz w:val="28"/>
          <w:szCs w:val="28"/>
        </w:rPr>
      </w:pPr>
      <w:r w:rsidRPr="00C90CDD">
        <w:rPr>
          <w:b/>
          <w:sz w:val="28"/>
          <w:szCs w:val="28"/>
        </w:rPr>
        <w:t xml:space="preserve">(утверждены приказом Министерства регионального развития РФ от 14 октября </w:t>
      </w:r>
      <w:smartTag w:uri="urn:schemas-microsoft-com:office:smarttags" w:element="metricconverter">
        <w:smartTagPr>
          <w:attr w:name="ProductID" w:val="2013 г"/>
        </w:smartTagPr>
        <w:r w:rsidRPr="00C90CDD">
          <w:rPr>
            <w:b/>
            <w:sz w:val="28"/>
            <w:szCs w:val="28"/>
          </w:rPr>
          <w:t>2013 г</w:t>
        </w:r>
      </w:smartTag>
      <w:r w:rsidRPr="00C90CDD">
        <w:rPr>
          <w:b/>
          <w:sz w:val="28"/>
          <w:szCs w:val="28"/>
        </w:rPr>
        <w:t>. № 444)</w:t>
      </w:r>
    </w:p>
    <w:p w:rsidR="00C90CDD" w:rsidRPr="00C90CDD" w:rsidRDefault="00C90CDD" w:rsidP="00C90CDD">
      <w:pPr>
        <w:jc w:val="center"/>
        <w:rPr>
          <w:sz w:val="28"/>
          <w:szCs w:val="28"/>
        </w:rPr>
      </w:pPr>
    </w:p>
    <w:p w:rsidR="00C90CDD" w:rsidRPr="00C90CDD" w:rsidRDefault="00C90CDD" w:rsidP="00C90CDD">
      <w:pPr>
        <w:jc w:val="both"/>
        <w:rPr>
          <w:sz w:val="28"/>
          <w:szCs w:val="28"/>
        </w:rPr>
      </w:pPr>
    </w:p>
    <w:p w:rsidR="00C90CDD" w:rsidRPr="00C90CDD" w:rsidRDefault="00C90CDD" w:rsidP="00C90CDD">
      <w:pPr>
        <w:ind w:firstLine="720"/>
        <w:jc w:val="both"/>
        <w:rPr>
          <w:sz w:val="28"/>
          <w:szCs w:val="28"/>
        </w:rPr>
      </w:pPr>
      <w:r w:rsidRPr="00C90CDD">
        <w:rPr>
          <w:sz w:val="28"/>
          <w:szCs w:val="28"/>
        </w:rPr>
        <w:t xml:space="preserve">Настоящие методические рекомендации разработаны во исполнение Плана мероприятий по реализации в 2013-2015 годах Стратегии государственной национальной политики Российской Федерации на период до 2025 года, утвержденного распоряжением Правительства Российской Федерации от 15 июля </w:t>
      </w:r>
      <w:smartTag w:uri="urn:schemas-microsoft-com:office:smarttags" w:element="metricconverter">
        <w:smartTagPr>
          <w:attr w:name="ProductID" w:val="2013 г"/>
        </w:smartTagPr>
        <w:r w:rsidRPr="00C90CDD">
          <w:rPr>
            <w:sz w:val="28"/>
            <w:szCs w:val="28"/>
          </w:rPr>
          <w:t>2013 г</w:t>
        </w:r>
      </w:smartTag>
      <w:r w:rsidRPr="00C90CDD">
        <w:rPr>
          <w:sz w:val="28"/>
          <w:szCs w:val="28"/>
        </w:rPr>
        <w:t>. N 1226-р, и направлены на обеспечение единых подходов органов государственной власти Российской Федерации к выявлению формирующихся конфликтов в сфере межнациональных отношений, их предупреждению и действиям, направленным на ликвидацию их последствий.</w:t>
      </w:r>
    </w:p>
    <w:p w:rsidR="00C90CDD" w:rsidRPr="00C90CDD" w:rsidRDefault="00C90CDD" w:rsidP="00C90CDD">
      <w:pPr>
        <w:ind w:firstLine="720"/>
        <w:jc w:val="both"/>
        <w:rPr>
          <w:sz w:val="28"/>
          <w:szCs w:val="28"/>
        </w:rPr>
      </w:pPr>
    </w:p>
    <w:p w:rsidR="00C90CDD" w:rsidRPr="00C90CDD" w:rsidRDefault="00C90CDD" w:rsidP="00C90CDD">
      <w:pPr>
        <w:ind w:firstLine="720"/>
        <w:jc w:val="both"/>
        <w:rPr>
          <w:b/>
          <w:sz w:val="28"/>
          <w:szCs w:val="28"/>
        </w:rPr>
      </w:pPr>
      <w:r w:rsidRPr="00C90CDD">
        <w:rPr>
          <w:b/>
          <w:sz w:val="28"/>
          <w:szCs w:val="28"/>
        </w:rPr>
        <w:t>I. Общие положения</w:t>
      </w:r>
    </w:p>
    <w:p w:rsidR="00C90CDD" w:rsidRPr="00C90CDD" w:rsidRDefault="00C90CDD" w:rsidP="00C90CDD">
      <w:pPr>
        <w:ind w:firstLine="720"/>
        <w:jc w:val="both"/>
        <w:rPr>
          <w:sz w:val="28"/>
          <w:szCs w:val="28"/>
        </w:rPr>
      </w:pPr>
    </w:p>
    <w:p w:rsidR="00C90CDD" w:rsidRPr="00C90CDD" w:rsidRDefault="00C90CDD" w:rsidP="00C90CDD">
      <w:pPr>
        <w:ind w:firstLine="720"/>
        <w:jc w:val="both"/>
        <w:rPr>
          <w:sz w:val="28"/>
          <w:szCs w:val="28"/>
        </w:rPr>
      </w:pPr>
      <w:r w:rsidRPr="00C90CDD">
        <w:rPr>
          <w:sz w:val="28"/>
          <w:szCs w:val="28"/>
        </w:rPr>
        <w:t>1.1. Нормативными правовыми основаниями разработки методических рекомендаций являются:</w:t>
      </w:r>
    </w:p>
    <w:p w:rsidR="00C90CDD" w:rsidRPr="00C90CDD" w:rsidRDefault="00C90CDD" w:rsidP="00C90CDD">
      <w:pPr>
        <w:ind w:firstLine="720"/>
        <w:jc w:val="both"/>
        <w:rPr>
          <w:sz w:val="28"/>
          <w:szCs w:val="28"/>
        </w:rPr>
      </w:pPr>
      <w:r w:rsidRPr="00C90CDD">
        <w:rPr>
          <w:sz w:val="28"/>
          <w:szCs w:val="28"/>
        </w:rPr>
        <w:t>Конституция Российской Федерации;</w:t>
      </w:r>
    </w:p>
    <w:p w:rsidR="00C90CDD" w:rsidRPr="00C90CDD" w:rsidRDefault="00C90CDD" w:rsidP="00C90CDD">
      <w:pPr>
        <w:ind w:firstLine="720"/>
        <w:jc w:val="both"/>
        <w:rPr>
          <w:sz w:val="28"/>
          <w:szCs w:val="28"/>
        </w:rPr>
      </w:pPr>
      <w:r w:rsidRPr="00C90CDD">
        <w:rPr>
          <w:sz w:val="28"/>
          <w:szCs w:val="28"/>
        </w:rPr>
        <w:t xml:space="preserve">Федеральный закон от 6 октября </w:t>
      </w:r>
      <w:smartTag w:uri="urn:schemas-microsoft-com:office:smarttags" w:element="metricconverter">
        <w:smartTagPr>
          <w:attr w:name="ProductID" w:val="1999 г"/>
        </w:smartTagPr>
        <w:r w:rsidRPr="00C90CDD">
          <w:rPr>
            <w:sz w:val="28"/>
            <w:szCs w:val="28"/>
          </w:rPr>
          <w:t>1999 г</w:t>
        </w:r>
      </w:smartTag>
      <w:r w:rsidRPr="00C90CDD">
        <w:rPr>
          <w:sz w:val="28"/>
          <w:szCs w:val="28"/>
        </w:rPr>
        <w:t>.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90CDD" w:rsidRPr="00C90CDD" w:rsidRDefault="00C90CDD" w:rsidP="00C90CDD">
      <w:pPr>
        <w:ind w:firstLine="720"/>
        <w:jc w:val="both"/>
        <w:rPr>
          <w:sz w:val="28"/>
          <w:szCs w:val="28"/>
        </w:rPr>
      </w:pPr>
      <w:r w:rsidRPr="00C90CDD">
        <w:rPr>
          <w:sz w:val="28"/>
          <w:szCs w:val="28"/>
        </w:rPr>
        <w:t xml:space="preserve">Федеральный закон от 6 октября </w:t>
      </w:r>
      <w:smartTag w:uri="urn:schemas-microsoft-com:office:smarttags" w:element="metricconverter">
        <w:smartTagPr>
          <w:attr w:name="ProductID" w:val="2003 г"/>
        </w:smartTagPr>
        <w:r w:rsidRPr="00C90CDD">
          <w:rPr>
            <w:sz w:val="28"/>
            <w:szCs w:val="28"/>
          </w:rPr>
          <w:t>2003 г</w:t>
        </w:r>
      </w:smartTag>
      <w:r w:rsidRPr="00C90CDD">
        <w:rPr>
          <w:sz w:val="28"/>
          <w:szCs w:val="28"/>
        </w:rPr>
        <w:t>. N 131-ФЗ "Об общих принципах организации местного самоуправления в Российской Федерации";</w:t>
      </w:r>
    </w:p>
    <w:p w:rsidR="00C90CDD" w:rsidRPr="00C90CDD" w:rsidRDefault="00C90CDD" w:rsidP="00C90CDD">
      <w:pPr>
        <w:ind w:firstLine="720"/>
        <w:jc w:val="both"/>
        <w:rPr>
          <w:sz w:val="28"/>
          <w:szCs w:val="28"/>
        </w:rPr>
      </w:pPr>
      <w:r w:rsidRPr="00C90CDD">
        <w:rPr>
          <w:sz w:val="28"/>
          <w:szCs w:val="28"/>
        </w:rPr>
        <w:t xml:space="preserve">Закон Российской Федерации от 25 октября </w:t>
      </w:r>
      <w:smartTag w:uri="urn:schemas-microsoft-com:office:smarttags" w:element="metricconverter">
        <w:smartTagPr>
          <w:attr w:name="ProductID" w:val="1991 г"/>
        </w:smartTagPr>
        <w:r w:rsidRPr="00C90CDD">
          <w:rPr>
            <w:sz w:val="28"/>
            <w:szCs w:val="28"/>
          </w:rPr>
          <w:t>1991 г</w:t>
        </w:r>
      </w:smartTag>
      <w:r w:rsidRPr="00C90CDD">
        <w:rPr>
          <w:sz w:val="28"/>
          <w:szCs w:val="28"/>
        </w:rPr>
        <w:t>. N 1807-1 "О языках народов Российской Федерации";</w:t>
      </w:r>
    </w:p>
    <w:p w:rsidR="00C90CDD" w:rsidRPr="00C90CDD" w:rsidRDefault="00C90CDD" w:rsidP="00C90CDD">
      <w:pPr>
        <w:ind w:firstLine="720"/>
        <w:jc w:val="both"/>
        <w:rPr>
          <w:sz w:val="28"/>
          <w:szCs w:val="28"/>
        </w:rPr>
      </w:pPr>
      <w:r w:rsidRPr="00C90CDD">
        <w:rPr>
          <w:sz w:val="28"/>
          <w:szCs w:val="28"/>
        </w:rPr>
        <w:t xml:space="preserve">Федеральный закон от 17 июня </w:t>
      </w:r>
      <w:smartTag w:uri="urn:schemas-microsoft-com:office:smarttags" w:element="metricconverter">
        <w:smartTagPr>
          <w:attr w:name="ProductID" w:val="1996 г"/>
        </w:smartTagPr>
        <w:r w:rsidRPr="00C90CDD">
          <w:rPr>
            <w:sz w:val="28"/>
            <w:szCs w:val="28"/>
          </w:rPr>
          <w:t>1996 г</w:t>
        </w:r>
      </w:smartTag>
      <w:r w:rsidRPr="00C90CDD">
        <w:rPr>
          <w:sz w:val="28"/>
          <w:szCs w:val="28"/>
        </w:rPr>
        <w:t>. N 74-ФЗ "О национально-культурной автономии";</w:t>
      </w:r>
    </w:p>
    <w:p w:rsidR="00C90CDD" w:rsidRPr="00C90CDD" w:rsidRDefault="00C90CDD" w:rsidP="00C90CDD">
      <w:pPr>
        <w:ind w:firstLine="720"/>
        <w:jc w:val="both"/>
        <w:rPr>
          <w:sz w:val="28"/>
          <w:szCs w:val="28"/>
        </w:rPr>
      </w:pPr>
      <w:r w:rsidRPr="00C90CDD">
        <w:rPr>
          <w:sz w:val="28"/>
          <w:szCs w:val="28"/>
        </w:rPr>
        <w:t xml:space="preserve">Федеральный закон от 30 апреля </w:t>
      </w:r>
      <w:smartTag w:uri="urn:schemas-microsoft-com:office:smarttags" w:element="metricconverter">
        <w:smartTagPr>
          <w:attr w:name="ProductID" w:val="1999 г"/>
        </w:smartTagPr>
        <w:r w:rsidRPr="00C90CDD">
          <w:rPr>
            <w:sz w:val="28"/>
            <w:szCs w:val="28"/>
          </w:rPr>
          <w:t>1999 г</w:t>
        </w:r>
      </w:smartTag>
      <w:r w:rsidRPr="00C90CDD">
        <w:rPr>
          <w:sz w:val="28"/>
          <w:szCs w:val="28"/>
        </w:rPr>
        <w:t>. N 82-ФЗ "О гарантиях прав коренных малочисленных народов Российской Федерации";</w:t>
      </w:r>
    </w:p>
    <w:p w:rsidR="00C90CDD" w:rsidRPr="00C90CDD" w:rsidRDefault="00C90CDD" w:rsidP="00C90CDD">
      <w:pPr>
        <w:ind w:firstLine="720"/>
        <w:jc w:val="both"/>
        <w:rPr>
          <w:sz w:val="28"/>
          <w:szCs w:val="28"/>
        </w:rPr>
      </w:pPr>
      <w:r w:rsidRPr="00C90CDD">
        <w:rPr>
          <w:sz w:val="28"/>
          <w:szCs w:val="28"/>
        </w:rPr>
        <w:t xml:space="preserve">Федеральный закон от 20 июля </w:t>
      </w:r>
      <w:smartTag w:uri="urn:schemas-microsoft-com:office:smarttags" w:element="metricconverter">
        <w:smartTagPr>
          <w:attr w:name="ProductID" w:val="2000 г"/>
        </w:smartTagPr>
        <w:r w:rsidRPr="00C90CDD">
          <w:rPr>
            <w:sz w:val="28"/>
            <w:szCs w:val="28"/>
          </w:rPr>
          <w:t>2000 г</w:t>
        </w:r>
      </w:smartTag>
      <w:r w:rsidRPr="00C90CDD">
        <w:rPr>
          <w:sz w:val="28"/>
          <w:szCs w:val="28"/>
        </w:rPr>
        <w:t>. N 104-ФЗ "Об общих принципах организации общин коренных малочисленных народов Севера, Сибири и дальнего Востока Российской Федерации";</w:t>
      </w:r>
    </w:p>
    <w:p w:rsidR="00C90CDD" w:rsidRPr="00C90CDD" w:rsidRDefault="00C90CDD" w:rsidP="00C90CDD">
      <w:pPr>
        <w:ind w:firstLine="720"/>
        <w:jc w:val="both"/>
        <w:rPr>
          <w:sz w:val="28"/>
          <w:szCs w:val="28"/>
        </w:rPr>
      </w:pPr>
      <w:r w:rsidRPr="00C90CDD">
        <w:rPr>
          <w:sz w:val="28"/>
          <w:szCs w:val="28"/>
        </w:rPr>
        <w:t xml:space="preserve">Федеральный закон от 7 мая </w:t>
      </w:r>
      <w:smartTag w:uri="urn:schemas-microsoft-com:office:smarttags" w:element="metricconverter">
        <w:smartTagPr>
          <w:attr w:name="ProductID" w:val="2001 г"/>
        </w:smartTagPr>
        <w:r w:rsidRPr="00C90CDD">
          <w:rPr>
            <w:sz w:val="28"/>
            <w:szCs w:val="28"/>
          </w:rPr>
          <w:t>2001 г</w:t>
        </w:r>
      </w:smartTag>
      <w:r w:rsidRPr="00C90CDD">
        <w:rPr>
          <w:sz w:val="28"/>
          <w:szCs w:val="28"/>
        </w:rPr>
        <w:t>. N 49-ФЗ "О территориях традиционного природопользования коренных малочисленных народов Севера, Сибири и дальнего Востока Российской Федерации";</w:t>
      </w:r>
    </w:p>
    <w:p w:rsidR="00C90CDD" w:rsidRPr="00C90CDD" w:rsidRDefault="00C90CDD" w:rsidP="00C90CDD">
      <w:pPr>
        <w:ind w:firstLine="720"/>
        <w:jc w:val="both"/>
        <w:rPr>
          <w:sz w:val="28"/>
          <w:szCs w:val="28"/>
        </w:rPr>
      </w:pPr>
      <w:r w:rsidRPr="00C90CDD">
        <w:rPr>
          <w:sz w:val="28"/>
          <w:szCs w:val="28"/>
        </w:rPr>
        <w:t xml:space="preserve">Федеральный закон от 25 июля </w:t>
      </w:r>
      <w:smartTag w:uri="urn:schemas-microsoft-com:office:smarttags" w:element="metricconverter">
        <w:smartTagPr>
          <w:attr w:name="ProductID" w:val="2002 г"/>
        </w:smartTagPr>
        <w:r w:rsidRPr="00C90CDD">
          <w:rPr>
            <w:sz w:val="28"/>
            <w:szCs w:val="28"/>
          </w:rPr>
          <w:t>2002 г</w:t>
        </w:r>
      </w:smartTag>
      <w:r w:rsidRPr="00C90CDD">
        <w:rPr>
          <w:sz w:val="28"/>
          <w:szCs w:val="28"/>
        </w:rPr>
        <w:t>. N 114-ФЗ "О противодействии экстремистской деятельности";</w:t>
      </w:r>
    </w:p>
    <w:p w:rsidR="00C90CDD" w:rsidRPr="00C90CDD" w:rsidRDefault="00C90CDD" w:rsidP="00C90CDD">
      <w:pPr>
        <w:ind w:firstLine="720"/>
        <w:jc w:val="both"/>
        <w:rPr>
          <w:sz w:val="28"/>
          <w:szCs w:val="28"/>
        </w:rPr>
      </w:pPr>
      <w:r w:rsidRPr="00C90CDD">
        <w:rPr>
          <w:sz w:val="28"/>
          <w:szCs w:val="28"/>
        </w:rPr>
        <w:lastRenderedPageBreak/>
        <w:t xml:space="preserve">Указ Президента Российской Федерации от 19 декабря </w:t>
      </w:r>
      <w:smartTag w:uri="urn:schemas-microsoft-com:office:smarttags" w:element="metricconverter">
        <w:smartTagPr>
          <w:attr w:name="ProductID" w:val="2012 г"/>
        </w:smartTagPr>
        <w:r w:rsidRPr="00C90CDD">
          <w:rPr>
            <w:sz w:val="28"/>
            <w:szCs w:val="28"/>
          </w:rPr>
          <w:t>2012 г</w:t>
        </w:r>
      </w:smartTag>
      <w:r w:rsidRPr="00C90CDD">
        <w:rPr>
          <w:sz w:val="28"/>
          <w:szCs w:val="28"/>
        </w:rPr>
        <w:t>. N 1666 "О Стратегии государственной национальной политики Российской Федерации на период до 2025 года";</w:t>
      </w:r>
    </w:p>
    <w:p w:rsidR="00C90CDD" w:rsidRPr="00C90CDD" w:rsidRDefault="00C90CDD" w:rsidP="00C90CDD">
      <w:pPr>
        <w:ind w:firstLine="720"/>
        <w:jc w:val="both"/>
        <w:rPr>
          <w:sz w:val="28"/>
          <w:szCs w:val="28"/>
        </w:rPr>
      </w:pPr>
      <w:r w:rsidRPr="00C90CDD">
        <w:rPr>
          <w:sz w:val="28"/>
          <w:szCs w:val="28"/>
        </w:rPr>
        <w:t xml:space="preserve">распоряжение Правительства Российской Федерации от 4 февраля </w:t>
      </w:r>
      <w:smartTag w:uri="urn:schemas-microsoft-com:office:smarttags" w:element="metricconverter">
        <w:smartTagPr>
          <w:attr w:name="ProductID" w:val="2009 г"/>
        </w:smartTagPr>
        <w:r w:rsidRPr="00C90CDD">
          <w:rPr>
            <w:sz w:val="28"/>
            <w:szCs w:val="28"/>
          </w:rPr>
          <w:t>2009 г</w:t>
        </w:r>
      </w:smartTag>
      <w:r w:rsidRPr="00C90CDD">
        <w:rPr>
          <w:sz w:val="28"/>
          <w:szCs w:val="28"/>
        </w:rPr>
        <w:t>. N 132-р об утверждении Концепции устойчивого развития коренных малочисленных народов Севера, Сибири и Дальнего Востока Российской Федерации;</w:t>
      </w:r>
    </w:p>
    <w:p w:rsidR="00C90CDD" w:rsidRPr="00C90CDD" w:rsidRDefault="00C90CDD" w:rsidP="00C90CDD">
      <w:pPr>
        <w:ind w:firstLine="720"/>
        <w:jc w:val="both"/>
        <w:rPr>
          <w:sz w:val="28"/>
          <w:szCs w:val="28"/>
        </w:rPr>
      </w:pPr>
      <w:r w:rsidRPr="00C90CDD">
        <w:rPr>
          <w:sz w:val="28"/>
          <w:szCs w:val="28"/>
        </w:rPr>
        <w:t xml:space="preserve">распоряжение Правительства Российской Федерации от 15 июля </w:t>
      </w:r>
      <w:smartTag w:uri="urn:schemas-microsoft-com:office:smarttags" w:element="metricconverter">
        <w:smartTagPr>
          <w:attr w:name="ProductID" w:val="2013 г"/>
        </w:smartTagPr>
        <w:r w:rsidRPr="00C90CDD">
          <w:rPr>
            <w:sz w:val="28"/>
            <w:szCs w:val="28"/>
          </w:rPr>
          <w:t>2013 г</w:t>
        </w:r>
      </w:smartTag>
      <w:r w:rsidRPr="00C90CDD">
        <w:rPr>
          <w:sz w:val="28"/>
          <w:szCs w:val="28"/>
        </w:rPr>
        <w:t>. N 1226-р об утверждении плана мероприятий по реализации в 2013 - 2015 годах Стратегии государственной национальной политики Российской Федерации на период до 2025 года;</w:t>
      </w:r>
    </w:p>
    <w:p w:rsidR="00C90CDD" w:rsidRPr="00C90CDD" w:rsidRDefault="00C90CDD" w:rsidP="00C90CDD">
      <w:pPr>
        <w:ind w:firstLine="720"/>
        <w:jc w:val="both"/>
        <w:rPr>
          <w:sz w:val="28"/>
          <w:szCs w:val="28"/>
        </w:rPr>
      </w:pPr>
      <w:r w:rsidRPr="00C90CDD">
        <w:rPr>
          <w:sz w:val="28"/>
          <w:szCs w:val="28"/>
        </w:rPr>
        <w:t xml:space="preserve">приказ Министерства регионального развития Российской Федерации от 29 июня </w:t>
      </w:r>
      <w:smartTag w:uri="urn:schemas-microsoft-com:office:smarttags" w:element="metricconverter">
        <w:smartTagPr>
          <w:attr w:name="ProductID" w:val="2007 г"/>
        </w:smartTagPr>
        <w:r w:rsidRPr="00C90CDD">
          <w:rPr>
            <w:sz w:val="28"/>
            <w:szCs w:val="28"/>
          </w:rPr>
          <w:t>2007 г</w:t>
        </w:r>
      </w:smartTag>
      <w:r w:rsidRPr="00C90CDD">
        <w:rPr>
          <w:sz w:val="28"/>
          <w:szCs w:val="28"/>
        </w:rPr>
        <w:t>. N 57 "Об организации работы по проведению мониторинга в сфере межнациональных отношений";</w:t>
      </w:r>
    </w:p>
    <w:p w:rsidR="00C90CDD" w:rsidRPr="00C90CDD" w:rsidRDefault="00C90CDD" w:rsidP="00C90CDD">
      <w:pPr>
        <w:ind w:firstLine="720"/>
        <w:jc w:val="both"/>
        <w:rPr>
          <w:sz w:val="28"/>
          <w:szCs w:val="28"/>
        </w:rPr>
      </w:pPr>
      <w:r w:rsidRPr="00C90CDD">
        <w:rPr>
          <w:sz w:val="28"/>
          <w:szCs w:val="28"/>
        </w:rPr>
        <w:t>иные нормативные правовые акты и международные обязательства Российской Федерации.</w:t>
      </w:r>
    </w:p>
    <w:p w:rsidR="00C90CDD" w:rsidRPr="00C90CDD" w:rsidRDefault="00C90CDD" w:rsidP="00C90CDD">
      <w:pPr>
        <w:ind w:firstLine="720"/>
        <w:jc w:val="both"/>
        <w:rPr>
          <w:sz w:val="28"/>
          <w:szCs w:val="28"/>
        </w:rPr>
      </w:pPr>
      <w:r w:rsidRPr="00C90CDD">
        <w:rPr>
          <w:sz w:val="28"/>
          <w:szCs w:val="28"/>
        </w:rPr>
        <w:t>1.2. В настоящих методических рекомендациях используются следующие понятия:</w:t>
      </w:r>
    </w:p>
    <w:p w:rsidR="00C90CDD" w:rsidRPr="00C90CDD" w:rsidRDefault="00C90CDD" w:rsidP="00C90CDD">
      <w:pPr>
        <w:ind w:firstLine="720"/>
        <w:jc w:val="both"/>
        <w:rPr>
          <w:sz w:val="28"/>
          <w:szCs w:val="28"/>
        </w:rPr>
      </w:pPr>
      <w:bookmarkStart w:id="410" w:name="sub_121"/>
      <w:r w:rsidRPr="00C90CDD">
        <w:rPr>
          <w:sz w:val="28"/>
          <w:szCs w:val="28"/>
        </w:rPr>
        <w:t>межнациональный конфликт - столкновение интересов двух и более этнических общностей, принимающее различные формы противостояния, в котором национальная принадлежность и национальные различия становятся доминирующей мотивацией действий;</w:t>
      </w:r>
    </w:p>
    <w:p w:rsidR="00C90CDD" w:rsidRPr="00C90CDD" w:rsidRDefault="00C90CDD" w:rsidP="00C90CDD">
      <w:pPr>
        <w:ind w:firstLine="720"/>
        <w:jc w:val="both"/>
        <w:rPr>
          <w:sz w:val="28"/>
          <w:szCs w:val="28"/>
        </w:rPr>
      </w:pPr>
      <w:bookmarkStart w:id="411" w:name="sub_122"/>
      <w:bookmarkEnd w:id="410"/>
      <w:r w:rsidRPr="00C90CDD">
        <w:rPr>
          <w:sz w:val="28"/>
          <w:szCs w:val="28"/>
        </w:rPr>
        <w:t>конфликтная ситуация в сфере межнациональных отношений - наличие скрытых противоречий и социальной напряженности, основанных на ущемлении законных интересов, потребностей и ценностей граждан либо представляющих их интересы некоммерческих организаций; искаженной и непроверенной информации; неадекватном восприятии происходящих в обществе или отдельных социальных группах изменений, проецируемых на этническую или религиозную почву;</w:t>
      </w:r>
    </w:p>
    <w:p w:rsidR="00C90CDD" w:rsidRPr="00C90CDD" w:rsidRDefault="00C90CDD" w:rsidP="00C90CDD">
      <w:pPr>
        <w:ind w:firstLine="720"/>
        <w:jc w:val="both"/>
        <w:rPr>
          <w:sz w:val="28"/>
          <w:szCs w:val="28"/>
        </w:rPr>
      </w:pPr>
      <w:bookmarkStart w:id="412" w:name="sub_123"/>
      <w:bookmarkEnd w:id="411"/>
      <w:r w:rsidRPr="00C90CDD">
        <w:rPr>
          <w:sz w:val="28"/>
          <w:szCs w:val="28"/>
        </w:rPr>
        <w:t>этническая общность - общность людей, исторически сложившаяся на основе происхождения, территории, языка и культуры;</w:t>
      </w:r>
    </w:p>
    <w:p w:rsidR="00C90CDD" w:rsidRPr="00C90CDD" w:rsidRDefault="00C90CDD" w:rsidP="00C90CDD">
      <w:pPr>
        <w:ind w:firstLine="720"/>
        <w:jc w:val="both"/>
        <w:rPr>
          <w:sz w:val="28"/>
          <w:szCs w:val="28"/>
        </w:rPr>
      </w:pPr>
      <w:bookmarkStart w:id="413" w:name="sub_124"/>
      <w:bookmarkEnd w:id="412"/>
      <w:r w:rsidRPr="00C90CDD">
        <w:rPr>
          <w:sz w:val="28"/>
          <w:szCs w:val="28"/>
        </w:rPr>
        <w:t>государственная национальная политика Российской Федерации - деятельность органов государственной власти Российской Федерации и органов местного самоуправления муниципальных образований в сфере укрепления единства многонационального народа Российской Федерации, гармонизации межнациональных отношений и этнокультурного развития народов Российской Федерации;</w:t>
      </w:r>
    </w:p>
    <w:p w:rsidR="00C90CDD" w:rsidRPr="00C90CDD" w:rsidRDefault="00C90CDD" w:rsidP="00C90CDD">
      <w:pPr>
        <w:ind w:firstLine="720"/>
        <w:jc w:val="both"/>
        <w:rPr>
          <w:sz w:val="28"/>
          <w:szCs w:val="28"/>
        </w:rPr>
      </w:pPr>
      <w:bookmarkStart w:id="414" w:name="sub_125"/>
      <w:bookmarkEnd w:id="413"/>
      <w:r w:rsidRPr="00C90CDD">
        <w:rPr>
          <w:sz w:val="28"/>
          <w:szCs w:val="28"/>
        </w:rPr>
        <w:t>коренные народы Российской Федерации - народы, исторически проживающие в Российской Федерации, внесшие свой вклад в становление российской государственности;</w:t>
      </w:r>
    </w:p>
    <w:p w:rsidR="00C90CDD" w:rsidRPr="00C90CDD" w:rsidRDefault="00C90CDD" w:rsidP="00C90CDD">
      <w:pPr>
        <w:ind w:firstLine="720"/>
        <w:jc w:val="both"/>
        <w:rPr>
          <w:sz w:val="28"/>
          <w:szCs w:val="28"/>
        </w:rPr>
      </w:pPr>
      <w:bookmarkStart w:id="415" w:name="sub_126"/>
      <w:bookmarkEnd w:id="414"/>
      <w:r w:rsidRPr="00C90CDD">
        <w:rPr>
          <w:sz w:val="28"/>
          <w:szCs w:val="28"/>
        </w:rPr>
        <w:t>коренные малочисленные народы Российской Федерации - народы, проживающие на территориях традиционного расселения своих предков, сохраняющие традиционные образ жизни, хозяйствование и промыслы, насчитывающие в Российской Федерации менее 50 тысяч человек и осознающие себя самостоятельными этническими общностями;</w:t>
      </w:r>
    </w:p>
    <w:p w:rsidR="00C90CDD" w:rsidRPr="00C90CDD" w:rsidRDefault="00C90CDD" w:rsidP="00C90CDD">
      <w:pPr>
        <w:ind w:firstLine="720"/>
        <w:jc w:val="both"/>
        <w:rPr>
          <w:sz w:val="28"/>
          <w:szCs w:val="28"/>
        </w:rPr>
      </w:pPr>
      <w:bookmarkStart w:id="416" w:name="sub_127"/>
      <w:bookmarkEnd w:id="415"/>
      <w:r w:rsidRPr="00C90CDD">
        <w:rPr>
          <w:sz w:val="28"/>
          <w:szCs w:val="28"/>
        </w:rPr>
        <w:lastRenderedPageBreak/>
        <w:t>диаспоры - группы лиц, относящих себя к определенной этнической общности и находящихся вне исторической территории расселения.</w:t>
      </w:r>
    </w:p>
    <w:bookmarkEnd w:id="416"/>
    <w:p w:rsidR="00C90CDD" w:rsidRPr="00C90CDD" w:rsidRDefault="00C90CDD" w:rsidP="00C90CDD">
      <w:pPr>
        <w:ind w:firstLine="720"/>
        <w:jc w:val="both"/>
        <w:rPr>
          <w:sz w:val="28"/>
          <w:szCs w:val="28"/>
        </w:rPr>
      </w:pPr>
      <w:r w:rsidRPr="00C90CDD">
        <w:rPr>
          <w:sz w:val="28"/>
          <w:szCs w:val="28"/>
        </w:rPr>
        <w:t>1.3. Цель методических рекомендаций - оказание методической помощи органам государственной власти субъектов Российской Федерации в создании общего алгоритма действий по выявлению формирующихся конфликтов в сфере межнациональных отношений, их предупреждению и действиям, направленным на ликвидацию их последствий.</w:t>
      </w:r>
    </w:p>
    <w:p w:rsidR="00C90CDD" w:rsidRPr="00C90CDD" w:rsidRDefault="00C90CDD" w:rsidP="00C90CDD">
      <w:pPr>
        <w:ind w:firstLine="720"/>
        <w:jc w:val="both"/>
        <w:rPr>
          <w:sz w:val="28"/>
          <w:szCs w:val="28"/>
        </w:rPr>
      </w:pPr>
      <w:r w:rsidRPr="00C90CDD">
        <w:rPr>
          <w:sz w:val="28"/>
          <w:szCs w:val="28"/>
        </w:rPr>
        <w:t>1.4. Задачами методических рекомендаций являются:</w:t>
      </w:r>
    </w:p>
    <w:p w:rsidR="00C90CDD" w:rsidRPr="00C90CDD" w:rsidRDefault="00C90CDD" w:rsidP="00C90CDD">
      <w:pPr>
        <w:ind w:firstLine="720"/>
        <w:jc w:val="both"/>
        <w:rPr>
          <w:sz w:val="28"/>
          <w:szCs w:val="28"/>
        </w:rPr>
      </w:pPr>
      <w:bookmarkStart w:id="417" w:name="sub_141"/>
      <w:r w:rsidRPr="00C90CDD">
        <w:rPr>
          <w:sz w:val="28"/>
          <w:szCs w:val="28"/>
        </w:rPr>
        <w:t>1) разработка порядка осуществления мониторинга формирующихся конфликтов в сфере межнациональных отношений;</w:t>
      </w:r>
    </w:p>
    <w:p w:rsidR="00C90CDD" w:rsidRPr="00C90CDD" w:rsidRDefault="00C90CDD" w:rsidP="00C90CDD">
      <w:pPr>
        <w:ind w:firstLine="720"/>
        <w:jc w:val="both"/>
        <w:rPr>
          <w:sz w:val="28"/>
          <w:szCs w:val="28"/>
        </w:rPr>
      </w:pPr>
      <w:bookmarkStart w:id="418" w:name="sub_142"/>
      <w:bookmarkEnd w:id="417"/>
      <w:r w:rsidRPr="00C90CDD">
        <w:rPr>
          <w:sz w:val="28"/>
          <w:szCs w:val="28"/>
        </w:rPr>
        <w:t>2) определение типовых мер предупреждения межнациональных конфликтов;</w:t>
      </w:r>
    </w:p>
    <w:p w:rsidR="00C90CDD" w:rsidRPr="00C90CDD" w:rsidRDefault="00C90CDD" w:rsidP="00C90CDD">
      <w:pPr>
        <w:ind w:firstLine="720"/>
        <w:jc w:val="both"/>
        <w:rPr>
          <w:sz w:val="28"/>
          <w:szCs w:val="28"/>
        </w:rPr>
      </w:pPr>
      <w:bookmarkStart w:id="419" w:name="sub_143"/>
      <w:bookmarkEnd w:id="418"/>
      <w:r w:rsidRPr="00C90CDD">
        <w:rPr>
          <w:sz w:val="28"/>
          <w:szCs w:val="28"/>
        </w:rPr>
        <w:t>3) разработка примерного порядка действий, направленных на ликвидацию последствий межнациональных конфликтов.</w:t>
      </w:r>
    </w:p>
    <w:bookmarkEnd w:id="419"/>
    <w:p w:rsidR="00C90CDD" w:rsidRPr="00C90CDD" w:rsidRDefault="00C90CDD" w:rsidP="00C90CDD">
      <w:pPr>
        <w:ind w:firstLine="720"/>
        <w:jc w:val="both"/>
        <w:rPr>
          <w:sz w:val="28"/>
          <w:szCs w:val="28"/>
        </w:rPr>
      </w:pPr>
      <w:r w:rsidRPr="00C90CDD">
        <w:rPr>
          <w:sz w:val="28"/>
          <w:szCs w:val="28"/>
        </w:rPr>
        <w:t>1.5. Мониторинг направлен на:</w:t>
      </w:r>
    </w:p>
    <w:p w:rsidR="00C90CDD" w:rsidRPr="00C90CDD" w:rsidRDefault="00C90CDD" w:rsidP="00C90CDD">
      <w:pPr>
        <w:ind w:firstLine="720"/>
        <w:jc w:val="both"/>
        <w:rPr>
          <w:sz w:val="28"/>
          <w:szCs w:val="28"/>
        </w:rPr>
      </w:pPr>
      <w:bookmarkStart w:id="420" w:name="sub_151"/>
      <w:r w:rsidRPr="00C90CDD">
        <w:rPr>
          <w:sz w:val="28"/>
          <w:szCs w:val="28"/>
        </w:rPr>
        <w:t>1) выявление конфликтных ситуаций в сфере межнациональных отношений;</w:t>
      </w:r>
    </w:p>
    <w:p w:rsidR="00C90CDD" w:rsidRPr="00C90CDD" w:rsidRDefault="00C90CDD" w:rsidP="00C90CDD">
      <w:pPr>
        <w:ind w:firstLine="720"/>
        <w:jc w:val="both"/>
        <w:rPr>
          <w:sz w:val="28"/>
          <w:szCs w:val="28"/>
        </w:rPr>
      </w:pPr>
      <w:bookmarkStart w:id="421" w:name="sub_152"/>
      <w:bookmarkEnd w:id="420"/>
      <w:r w:rsidRPr="00C90CDD">
        <w:rPr>
          <w:sz w:val="28"/>
          <w:szCs w:val="28"/>
        </w:rPr>
        <w:t>2) предупреждение или ликвидацию последствий межнационального конфликта.</w:t>
      </w:r>
    </w:p>
    <w:bookmarkEnd w:id="421"/>
    <w:p w:rsidR="00C90CDD" w:rsidRPr="00C90CDD" w:rsidRDefault="00C90CDD" w:rsidP="00C90CDD">
      <w:pPr>
        <w:ind w:firstLine="720"/>
        <w:jc w:val="both"/>
        <w:rPr>
          <w:sz w:val="28"/>
          <w:szCs w:val="28"/>
        </w:rPr>
      </w:pPr>
      <w:r w:rsidRPr="00C90CDD">
        <w:rPr>
          <w:sz w:val="28"/>
          <w:szCs w:val="28"/>
        </w:rPr>
        <w:t>1.6. Методические рекомендации могут применяться в деятельности заинтересованных федеральных органов исполнительной власти; уполномоченных органов исполнительной власти субъектов Российской Федерации - подразделений в структуре исполнительной власти субъекта Российской Федерации, ответственных за реализацию государственной национальной политики, курирующих сферу межнациональных отношений и осуществляющих взаимодействие с национальными общественными объединениями (далее - уполномоченный орган исполнительной власти).</w:t>
      </w:r>
    </w:p>
    <w:p w:rsidR="00C90CDD" w:rsidRPr="00C90CDD" w:rsidRDefault="00C90CDD" w:rsidP="00C90CDD">
      <w:pPr>
        <w:ind w:firstLine="720"/>
        <w:jc w:val="both"/>
        <w:rPr>
          <w:sz w:val="28"/>
          <w:szCs w:val="28"/>
        </w:rPr>
      </w:pPr>
      <w:r w:rsidRPr="00C90CDD">
        <w:rPr>
          <w:sz w:val="28"/>
          <w:szCs w:val="28"/>
        </w:rPr>
        <w:t>1.7. К конфликтным ситуациям, требующим оперативного реагирования со стороны уполномоченных органов исполнительной власти, могут быть отнесены:</w:t>
      </w:r>
    </w:p>
    <w:p w:rsidR="00C90CDD" w:rsidRPr="00C90CDD" w:rsidRDefault="00C90CDD" w:rsidP="00C90CDD">
      <w:pPr>
        <w:ind w:firstLine="720"/>
        <w:jc w:val="both"/>
        <w:rPr>
          <w:sz w:val="28"/>
          <w:szCs w:val="28"/>
        </w:rPr>
      </w:pPr>
      <w:bookmarkStart w:id="422" w:name="sub_171"/>
      <w:r w:rsidRPr="00C90CDD">
        <w:rPr>
          <w:sz w:val="28"/>
          <w:szCs w:val="28"/>
        </w:rPr>
        <w:t>1) публичные конфликтные ситуации между отдельными гражданами или их группами и представителями органов государственной власти субъектов Российской Федерации и органов местного самоуправления;</w:t>
      </w:r>
    </w:p>
    <w:p w:rsidR="00C90CDD" w:rsidRPr="00C90CDD" w:rsidRDefault="00C90CDD" w:rsidP="00C90CDD">
      <w:pPr>
        <w:ind w:firstLine="720"/>
        <w:jc w:val="both"/>
        <w:rPr>
          <w:sz w:val="28"/>
          <w:szCs w:val="28"/>
        </w:rPr>
      </w:pPr>
      <w:bookmarkStart w:id="423" w:name="sub_172"/>
      <w:bookmarkEnd w:id="422"/>
      <w:r w:rsidRPr="00C90CDD">
        <w:rPr>
          <w:sz w:val="28"/>
          <w:szCs w:val="28"/>
        </w:rPr>
        <w:t>2) конфликтные ситуации между одной или несколькими этническими общностями либо представляющими их интересы некоммерческими организациями и хозяйствующими субъектами, деятельность которых затрагивает экологические и этнокультурные интересы населения;</w:t>
      </w:r>
    </w:p>
    <w:p w:rsidR="00C90CDD" w:rsidRPr="00C90CDD" w:rsidRDefault="00C90CDD" w:rsidP="00C90CDD">
      <w:pPr>
        <w:ind w:firstLine="720"/>
        <w:jc w:val="both"/>
        <w:rPr>
          <w:sz w:val="28"/>
          <w:szCs w:val="28"/>
        </w:rPr>
      </w:pPr>
      <w:bookmarkStart w:id="424" w:name="sub_173"/>
      <w:bookmarkEnd w:id="423"/>
      <w:r w:rsidRPr="00C90CDD">
        <w:rPr>
          <w:sz w:val="28"/>
          <w:szCs w:val="28"/>
        </w:rPr>
        <w:t>3) общественные акции протеста на национальной или религиозной почве;</w:t>
      </w:r>
    </w:p>
    <w:p w:rsidR="00C90CDD" w:rsidRPr="00C90CDD" w:rsidRDefault="00C90CDD" w:rsidP="00C90CDD">
      <w:pPr>
        <w:ind w:firstLine="720"/>
        <w:jc w:val="both"/>
        <w:rPr>
          <w:sz w:val="28"/>
          <w:szCs w:val="28"/>
        </w:rPr>
      </w:pPr>
      <w:bookmarkStart w:id="425" w:name="sub_174"/>
      <w:bookmarkEnd w:id="424"/>
      <w:r w:rsidRPr="00C90CDD">
        <w:rPr>
          <w:sz w:val="28"/>
          <w:szCs w:val="28"/>
        </w:rPr>
        <w:t>4) открытые (публичные) проявления национальной, расовой или религиозной нетерпимости, в том числе в средствах массовой информации.</w:t>
      </w:r>
    </w:p>
    <w:bookmarkEnd w:id="425"/>
    <w:p w:rsidR="00C90CDD" w:rsidRPr="00C90CDD" w:rsidRDefault="00C90CDD" w:rsidP="00C90CDD">
      <w:pPr>
        <w:ind w:firstLine="720"/>
        <w:jc w:val="both"/>
        <w:rPr>
          <w:sz w:val="28"/>
          <w:szCs w:val="28"/>
        </w:rPr>
      </w:pPr>
    </w:p>
    <w:p w:rsidR="00C90CDD" w:rsidRPr="00C90CDD" w:rsidRDefault="00C90CDD" w:rsidP="00C90CDD">
      <w:pPr>
        <w:ind w:firstLine="720"/>
        <w:jc w:val="both"/>
        <w:rPr>
          <w:b/>
          <w:sz w:val="28"/>
          <w:szCs w:val="28"/>
        </w:rPr>
      </w:pPr>
      <w:r w:rsidRPr="00C90CDD">
        <w:rPr>
          <w:b/>
          <w:sz w:val="28"/>
          <w:szCs w:val="28"/>
        </w:rPr>
        <w:t>II. Выявление и предупреждение конфликтных ситуаций</w:t>
      </w:r>
    </w:p>
    <w:p w:rsidR="00C90CDD" w:rsidRPr="00C90CDD" w:rsidRDefault="00C90CDD" w:rsidP="00C90CDD">
      <w:pPr>
        <w:ind w:firstLine="720"/>
        <w:jc w:val="both"/>
        <w:rPr>
          <w:sz w:val="28"/>
          <w:szCs w:val="28"/>
        </w:rPr>
      </w:pPr>
    </w:p>
    <w:p w:rsidR="00C90CDD" w:rsidRPr="00C90CDD" w:rsidRDefault="00C90CDD" w:rsidP="00C90CDD">
      <w:pPr>
        <w:ind w:firstLine="720"/>
        <w:jc w:val="both"/>
        <w:rPr>
          <w:sz w:val="28"/>
          <w:szCs w:val="28"/>
        </w:rPr>
      </w:pPr>
      <w:r w:rsidRPr="00C90CDD">
        <w:rPr>
          <w:sz w:val="28"/>
          <w:szCs w:val="28"/>
        </w:rPr>
        <w:t>2.1. С целью выявления конфликтных ситуаций уполномоченному органу исполнительной власти рекомендуется осуществлять постоянный мониторинг состояния конфликтности в межнациональных отношениях, задачами которого являются:</w:t>
      </w:r>
    </w:p>
    <w:p w:rsidR="00C90CDD" w:rsidRPr="00C90CDD" w:rsidRDefault="00C90CDD" w:rsidP="00C90CDD">
      <w:pPr>
        <w:ind w:firstLine="720"/>
        <w:jc w:val="both"/>
        <w:rPr>
          <w:sz w:val="28"/>
          <w:szCs w:val="28"/>
        </w:rPr>
      </w:pPr>
      <w:r w:rsidRPr="00C90CDD">
        <w:rPr>
          <w:sz w:val="28"/>
          <w:szCs w:val="28"/>
        </w:rPr>
        <w:t>1) получение, обработка и анализ данных о состоянии межнациональных отношений, а также информации о деятельности общественных объединений, в том числе этнокультурных и казачьих, религиозных организаций, диаспор, национальных меньшинств и т.д.;</w:t>
      </w:r>
    </w:p>
    <w:p w:rsidR="00C90CDD" w:rsidRPr="00C90CDD" w:rsidRDefault="00C90CDD" w:rsidP="00C90CDD">
      <w:pPr>
        <w:ind w:firstLine="720"/>
        <w:jc w:val="both"/>
        <w:rPr>
          <w:sz w:val="28"/>
          <w:szCs w:val="28"/>
        </w:rPr>
      </w:pPr>
      <w:bookmarkStart w:id="426" w:name="sub_212"/>
      <w:r w:rsidRPr="00C90CDD">
        <w:rPr>
          <w:sz w:val="28"/>
          <w:szCs w:val="28"/>
        </w:rPr>
        <w:t>2) своевременное выявление и прогнозирование процессов, происходящих в сфере межнациональных отношений.</w:t>
      </w:r>
    </w:p>
    <w:bookmarkEnd w:id="426"/>
    <w:p w:rsidR="00C90CDD" w:rsidRPr="00C90CDD" w:rsidRDefault="00C90CDD" w:rsidP="00C90CDD">
      <w:pPr>
        <w:ind w:firstLine="720"/>
        <w:jc w:val="both"/>
        <w:rPr>
          <w:sz w:val="28"/>
          <w:szCs w:val="28"/>
        </w:rPr>
      </w:pPr>
      <w:r w:rsidRPr="00C90CDD">
        <w:rPr>
          <w:sz w:val="28"/>
          <w:szCs w:val="28"/>
        </w:rPr>
        <w:t>2.2. Объектом мониторинга может быть влияющая на состояние межнациональных отношений в субъекте Российской Федерации деятельность:</w:t>
      </w:r>
    </w:p>
    <w:p w:rsidR="00C90CDD" w:rsidRPr="00C90CDD" w:rsidRDefault="00C90CDD" w:rsidP="00C90CDD">
      <w:pPr>
        <w:ind w:firstLine="720"/>
        <w:jc w:val="both"/>
        <w:rPr>
          <w:sz w:val="28"/>
          <w:szCs w:val="28"/>
        </w:rPr>
      </w:pPr>
      <w:bookmarkStart w:id="427" w:name="sub_221"/>
      <w:r w:rsidRPr="00C90CDD">
        <w:rPr>
          <w:sz w:val="28"/>
          <w:szCs w:val="28"/>
        </w:rPr>
        <w:t>1) органов местного самоуправления;</w:t>
      </w:r>
    </w:p>
    <w:p w:rsidR="00C90CDD" w:rsidRPr="00C90CDD" w:rsidRDefault="00C90CDD" w:rsidP="00C90CDD">
      <w:pPr>
        <w:ind w:firstLine="720"/>
        <w:jc w:val="both"/>
        <w:rPr>
          <w:sz w:val="28"/>
          <w:szCs w:val="28"/>
        </w:rPr>
      </w:pPr>
      <w:bookmarkStart w:id="428" w:name="sub_222"/>
      <w:bookmarkEnd w:id="427"/>
      <w:r w:rsidRPr="00C90CDD">
        <w:rPr>
          <w:sz w:val="28"/>
          <w:szCs w:val="28"/>
        </w:rPr>
        <w:t>2) образовательных учреждений;</w:t>
      </w:r>
    </w:p>
    <w:p w:rsidR="00C90CDD" w:rsidRPr="00C90CDD" w:rsidRDefault="00C90CDD" w:rsidP="00C90CDD">
      <w:pPr>
        <w:ind w:firstLine="720"/>
        <w:jc w:val="both"/>
        <w:rPr>
          <w:sz w:val="28"/>
          <w:szCs w:val="28"/>
        </w:rPr>
      </w:pPr>
      <w:bookmarkStart w:id="429" w:name="sub_223"/>
      <w:bookmarkEnd w:id="428"/>
      <w:r w:rsidRPr="00C90CDD">
        <w:rPr>
          <w:sz w:val="28"/>
          <w:szCs w:val="28"/>
        </w:rPr>
        <w:t>3) средств массовой информации;</w:t>
      </w:r>
    </w:p>
    <w:p w:rsidR="00C90CDD" w:rsidRPr="00C90CDD" w:rsidRDefault="00C90CDD" w:rsidP="00C90CDD">
      <w:pPr>
        <w:ind w:firstLine="720"/>
        <w:jc w:val="both"/>
        <w:rPr>
          <w:sz w:val="28"/>
          <w:szCs w:val="28"/>
        </w:rPr>
      </w:pPr>
      <w:bookmarkStart w:id="430" w:name="sub_224"/>
      <w:bookmarkEnd w:id="429"/>
      <w:r w:rsidRPr="00C90CDD">
        <w:rPr>
          <w:sz w:val="28"/>
          <w:szCs w:val="28"/>
        </w:rPr>
        <w:t>4) коммерческих организаций;</w:t>
      </w:r>
    </w:p>
    <w:p w:rsidR="00C90CDD" w:rsidRPr="00C90CDD" w:rsidRDefault="00C90CDD" w:rsidP="00C90CDD">
      <w:pPr>
        <w:ind w:firstLine="720"/>
        <w:jc w:val="both"/>
        <w:rPr>
          <w:sz w:val="28"/>
          <w:szCs w:val="28"/>
        </w:rPr>
      </w:pPr>
      <w:bookmarkStart w:id="431" w:name="sub_225"/>
      <w:bookmarkEnd w:id="430"/>
      <w:r w:rsidRPr="00C90CDD">
        <w:rPr>
          <w:sz w:val="28"/>
          <w:szCs w:val="28"/>
        </w:rPr>
        <w:t>5) некоммерческих организаций, представляющих интересы этнических общностей;</w:t>
      </w:r>
    </w:p>
    <w:p w:rsidR="00C90CDD" w:rsidRPr="00C90CDD" w:rsidRDefault="00C90CDD" w:rsidP="00C90CDD">
      <w:pPr>
        <w:ind w:firstLine="720"/>
        <w:jc w:val="both"/>
        <w:rPr>
          <w:sz w:val="28"/>
          <w:szCs w:val="28"/>
        </w:rPr>
      </w:pPr>
      <w:bookmarkStart w:id="432" w:name="sub_226"/>
      <w:bookmarkEnd w:id="431"/>
      <w:r w:rsidRPr="00C90CDD">
        <w:rPr>
          <w:sz w:val="28"/>
          <w:szCs w:val="28"/>
        </w:rPr>
        <w:t>6) казачьих обществ и общественных объединений казаков;</w:t>
      </w:r>
    </w:p>
    <w:p w:rsidR="00C90CDD" w:rsidRPr="00C90CDD" w:rsidRDefault="00C90CDD" w:rsidP="00C90CDD">
      <w:pPr>
        <w:ind w:firstLine="720"/>
        <w:jc w:val="both"/>
        <w:rPr>
          <w:sz w:val="28"/>
          <w:szCs w:val="28"/>
        </w:rPr>
      </w:pPr>
      <w:bookmarkStart w:id="433" w:name="sub_227"/>
      <w:bookmarkEnd w:id="432"/>
      <w:r w:rsidRPr="00C90CDD">
        <w:rPr>
          <w:sz w:val="28"/>
          <w:szCs w:val="28"/>
        </w:rPr>
        <w:t>7) религиозных организаций и религиозных объединений;</w:t>
      </w:r>
    </w:p>
    <w:p w:rsidR="00C90CDD" w:rsidRPr="00C90CDD" w:rsidRDefault="00C90CDD" w:rsidP="00C90CDD">
      <w:pPr>
        <w:ind w:firstLine="720"/>
        <w:jc w:val="both"/>
        <w:rPr>
          <w:sz w:val="28"/>
          <w:szCs w:val="28"/>
        </w:rPr>
      </w:pPr>
      <w:bookmarkStart w:id="434" w:name="sub_228"/>
      <w:bookmarkEnd w:id="433"/>
      <w:r w:rsidRPr="00C90CDD">
        <w:rPr>
          <w:sz w:val="28"/>
          <w:szCs w:val="28"/>
        </w:rPr>
        <w:t>8) групп лиц, представляющих интересы диаспор;</w:t>
      </w:r>
    </w:p>
    <w:p w:rsidR="00C90CDD" w:rsidRPr="00C90CDD" w:rsidRDefault="00C90CDD" w:rsidP="00C90CDD">
      <w:pPr>
        <w:ind w:firstLine="720"/>
        <w:jc w:val="both"/>
        <w:rPr>
          <w:sz w:val="28"/>
          <w:szCs w:val="28"/>
        </w:rPr>
      </w:pPr>
      <w:bookmarkStart w:id="435" w:name="sub_229"/>
      <w:bookmarkEnd w:id="434"/>
      <w:r w:rsidRPr="00C90CDD">
        <w:rPr>
          <w:sz w:val="28"/>
          <w:szCs w:val="28"/>
        </w:rPr>
        <w:t>9) отдельных лиц, активно распространяющих информацию по вопросам межнациональных отношений в сети Интернет.</w:t>
      </w:r>
    </w:p>
    <w:bookmarkEnd w:id="435"/>
    <w:p w:rsidR="00C90CDD" w:rsidRPr="00C90CDD" w:rsidRDefault="00C90CDD" w:rsidP="00C90CDD">
      <w:pPr>
        <w:ind w:firstLine="720"/>
        <w:jc w:val="both"/>
        <w:rPr>
          <w:sz w:val="28"/>
          <w:szCs w:val="28"/>
        </w:rPr>
      </w:pPr>
      <w:r w:rsidRPr="00C90CDD">
        <w:rPr>
          <w:sz w:val="28"/>
          <w:szCs w:val="28"/>
        </w:rPr>
        <w:t>2.3. Предметом мониторинга являются формирующиеся межнациональные конфликтные ситуации, а также процессы, воздействующие на состояние межнациональных отношений, например:</w:t>
      </w:r>
    </w:p>
    <w:p w:rsidR="00C90CDD" w:rsidRPr="00C90CDD" w:rsidRDefault="00C90CDD" w:rsidP="00C90CDD">
      <w:pPr>
        <w:ind w:firstLine="720"/>
        <w:jc w:val="both"/>
        <w:rPr>
          <w:sz w:val="28"/>
          <w:szCs w:val="28"/>
        </w:rPr>
      </w:pPr>
      <w:bookmarkStart w:id="436" w:name="sub_231"/>
      <w:r w:rsidRPr="00C90CDD">
        <w:rPr>
          <w:sz w:val="28"/>
          <w:szCs w:val="28"/>
        </w:rPr>
        <w:t>1) экономические (уровень и сферы занятости населения, уровень благосостояния, распределение собственности);</w:t>
      </w:r>
    </w:p>
    <w:p w:rsidR="00C90CDD" w:rsidRPr="00C90CDD" w:rsidRDefault="00C90CDD" w:rsidP="00C90CDD">
      <w:pPr>
        <w:ind w:firstLine="720"/>
        <w:jc w:val="both"/>
        <w:rPr>
          <w:sz w:val="28"/>
          <w:szCs w:val="28"/>
        </w:rPr>
      </w:pPr>
      <w:bookmarkStart w:id="437" w:name="sub_232"/>
      <w:bookmarkEnd w:id="436"/>
      <w:r w:rsidRPr="00C90CDD">
        <w:rPr>
          <w:sz w:val="28"/>
          <w:szCs w:val="28"/>
        </w:rPr>
        <w:t>2) политические (представительство различных этнических общностей в органах государственной власти субъектов Российской Федерации, органах местного самоуправления, формы реализации политических прав);</w:t>
      </w:r>
    </w:p>
    <w:p w:rsidR="00C90CDD" w:rsidRPr="00C90CDD" w:rsidRDefault="00C90CDD" w:rsidP="00C90CDD">
      <w:pPr>
        <w:ind w:firstLine="720"/>
        <w:jc w:val="both"/>
        <w:rPr>
          <w:sz w:val="28"/>
          <w:szCs w:val="28"/>
        </w:rPr>
      </w:pPr>
      <w:bookmarkStart w:id="438" w:name="sub_233"/>
      <w:bookmarkEnd w:id="437"/>
      <w:r w:rsidRPr="00C90CDD">
        <w:rPr>
          <w:sz w:val="28"/>
          <w:szCs w:val="28"/>
        </w:rPr>
        <w:t>3) социальные (доступ к услугам, предоставляемым социальной инфраструктурой);</w:t>
      </w:r>
    </w:p>
    <w:p w:rsidR="00C90CDD" w:rsidRPr="00C90CDD" w:rsidRDefault="00C90CDD" w:rsidP="00C90CDD">
      <w:pPr>
        <w:ind w:firstLine="720"/>
        <w:jc w:val="both"/>
        <w:rPr>
          <w:sz w:val="28"/>
          <w:szCs w:val="28"/>
        </w:rPr>
      </w:pPr>
      <w:bookmarkStart w:id="439" w:name="sub_234"/>
      <w:bookmarkEnd w:id="438"/>
      <w:r w:rsidRPr="00C90CDD">
        <w:rPr>
          <w:sz w:val="28"/>
          <w:szCs w:val="28"/>
        </w:rPr>
        <w:t>4) культурные (удовлетворение языковых, образовательных, этнокультурных и религиозных потребностей);</w:t>
      </w:r>
    </w:p>
    <w:p w:rsidR="00C90CDD" w:rsidRPr="00C90CDD" w:rsidRDefault="00C90CDD" w:rsidP="00C90CDD">
      <w:pPr>
        <w:ind w:firstLine="720"/>
        <w:jc w:val="both"/>
        <w:rPr>
          <w:sz w:val="28"/>
          <w:szCs w:val="28"/>
        </w:rPr>
      </w:pPr>
      <w:bookmarkStart w:id="440" w:name="sub_235"/>
      <w:bookmarkEnd w:id="439"/>
      <w:r w:rsidRPr="00C90CDD">
        <w:rPr>
          <w:sz w:val="28"/>
          <w:szCs w:val="28"/>
        </w:rPr>
        <w:t>5) иные процессы, которые могут оказывать воздействие на состояние межнациональных отношений.</w:t>
      </w:r>
    </w:p>
    <w:bookmarkEnd w:id="440"/>
    <w:p w:rsidR="00C90CDD" w:rsidRPr="00C90CDD" w:rsidRDefault="00C90CDD" w:rsidP="00C90CDD">
      <w:pPr>
        <w:ind w:firstLine="720"/>
        <w:jc w:val="both"/>
        <w:rPr>
          <w:sz w:val="28"/>
          <w:szCs w:val="28"/>
        </w:rPr>
      </w:pPr>
      <w:r w:rsidRPr="00C90CDD">
        <w:rPr>
          <w:sz w:val="28"/>
          <w:szCs w:val="28"/>
        </w:rPr>
        <w:t>2.4. Мониторинг рекомендуется проводить путем:</w:t>
      </w:r>
    </w:p>
    <w:p w:rsidR="00C90CDD" w:rsidRPr="00C90CDD" w:rsidRDefault="00C90CDD" w:rsidP="00C90CDD">
      <w:pPr>
        <w:ind w:firstLine="720"/>
        <w:jc w:val="both"/>
        <w:rPr>
          <w:sz w:val="28"/>
          <w:szCs w:val="28"/>
        </w:rPr>
      </w:pPr>
      <w:bookmarkStart w:id="441" w:name="sub_241"/>
      <w:r w:rsidRPr="00C90CDD">
        <w:rPr>
          <w:sz w:val="28"/>
          <w:szCs w:val="28"/>
        </w:rPr>
        <w:t>1) сбора и обобщения информации от объектов мониторинга;</w:t>
      </w:r>
    </w:p>
    <w:p w:rsidR="00C90CDD" w:rsidRPr="00C90CDD" w:rsidRDefault="00C90CDD" w:rsidP="00C90CDD">
      <w:pPr>
        <w:ind w:firstLine="720"/>
        <w:jc w:val="both"/>
        <w:rPr>
          <w:sz w:val="28"/>
          <w:szCs w:val="28"/>
        </w:rPr>
      </w:pPr>
      <w:bookmarkStart w:id="442" w:name="sub_242"/>
      <w:bookmarkEnd w:id="441"/>
      <w:r w:rsidRPr="00C90CDD">
        <w:rPr>
          <w:sz w:val="28"/>
          <w:szCs w:val="28"/>
        </w:rPr>
        <w:t xml:space="preserve">2) проведения органами исполнительной власти субъектов Российской Федерации целевых опросов общественного мнения, </w:t>
      </w:r>
      <w:r w:rsidRPr="00C90CDD">
        <w:rPr>
          <w:sz w:val="28"/>
          <w:szCs w:val="28"/>
        </w:rPr>
        <w:lastRenderedPageBreak/>
        <w:t>определяющих состояние межнациональных и межконфессиональных отношений;</w:t>
      </w:r>
    </w:p>
    <w:p w:rsidR="00C90CDD" w:rsidRPr="00C90CDD" w:rsidRDefault="00C90CDD" w:rsidP="00C90CDD">
      <w:pPr>
        <w:ind w:firstLine="720"/>
        <w:jc w:val="both"/>
        <w:rPr>
          <w:sz w:val="28"/>
          <w:szCs w:val="28"/>
        </w:rPr>
      </w:pPr>
      <w:bookmarkStart w:id="443" w:name="sub_243"/>
      <w:bookmarkEnd w:id="442"/>
      <w:r w:rsidRPr="00C90CDD">
        <w:rPr>
          <w:sz w:val="28"/>
          <w:szCs w:val="28"/>
        </w:rPr>
        <w:t>3) сбора и анализа оценок ситуации независимых экспертов в сфере межнациональных отношений;</w:t>
      </w:r>
    </w:p>
    <w:p w:rsidR="00C90CDD" w:rsidRPr="00C90CDD" w:rsidRDefault="00C90CDD" w:rsidP="00C90CDD">
      <w:pPr>
        <w:ind w:firstLine="720"/>
        <w:jc w:val="both"/>
        <w:rPr>
          <w:sz w:val="28"/>
          <w:szCs w:val="28"/>
        </w:rPr>
      </w:pPr>
      <w:bookmarkStart w:id="444" w:name="sub_244"/>
      <w:bookmarkEnd w:id="443"/>
      <w:r w:rsidRPr="00C90CDD">
        <w:rPr>
          <w:sz w:val="28"/>
          <w:szCs w:val="28"/>
        </w:rPr>
        <w:t>4) создания и обеспечения деятельности колл-центра (контактного центра) по приему информации о конфликтных ситуациях;</w:t>
      </w:r>
    </w:p>
    <w:p w:rsidR="00C90CDD" w:rsidRPr="00C90CDD" w:rsidRDefault="00C90CDD" w:rsidP="00C90CDD">
      <w:pPr>
        <w:ind w:firstLine="720"/>
        <w:jc w:val="both"/>
        <w:rPr>
          <w:sz w:val="28"/>
          <w:szCs w:val="28"/>
        </w:rPr>
      </w:pPr>
      <w:bookmarkStart w:id="445" w:name="sub_245"/>
      <w:bookmarkEnd w:id="444"/>
      <w:r w:rsidRPr="00C90CDD">
        <w:rPr>
          <w:sz w:val="28"/>
          <w:szCs w:val="28"/>
        </w:rPr>
        <w:t>5) иными методами, способствующими выявлению конфликтных ситуаций в сфере межнациональных отношений.</w:t>
      </w:r>
    </w:p>
    <w:bookmarkEnd w:id="445"/>
    <w:p w:rsidR="00C90CDD" w:rsidRPr="00C90CDD" w:rsidRDefault="00C90CDD" w:rsidP="00C90CDD">
      <w:pPr>
        <w:ind w:firstLine="720"/>
        <w:jc w:val="both"/>
        <w:rPr>
          <w:sz w:val="28"/>
          <w:szCs w:val="28"/>
        </w:rPr>
      </w:pPr>
      <w:r w:rsidRPr="00C90CDD">
        <w:rPr>
          <w:sz w:val="28"/>
          <w:szCs w:val="28"/>
        </w:rPr>
        <w:t>2.5. В случае поступления информации о наличии скрытых противоречий и социальной напряженности, полученной в результате мониторинга или взаимодействия с этнокультурными объединениями, руководителю уполномоченного органа исполнительной власти рекомендуется:</w:t>
      </w:r>
    </w:p>
    <w:p w:rsidR="00C90CDD" w:rsidRPr="00C90CDD" w:rsidRDefault="00C90CDD" w:rsidP="00C90CDD">
      <w:pPr>
        <w:ind w:firstLine="720"/>
        <w:jc w:val="both"/>
        <w:rPr>
          <w:sz w:val="28"/>
          <w:szCs w:val="28"/>
        </w:rPr>
      </w:pPr>
      <w:bookmarkStart w:id="446" w:name="sub_251"/>
      <w:r w:rsidRPr="00C90CDD">
        <w:rPr>
          <w:sz w:val="28"/>
          <w:szCs w:val="28"/>
        </w:rPr>
        <w:t>1) установить связь с руководством органа местного самоуправления, на территории которого возможна конфликтная ситуация, лидерами общественных объединений, в том числе этнокультурных и казачьих, религиозных организаций и выяснить ситуацию;</w:t>
      </w:r>
    </w:p>
    <w:p w:rsidR="00C90CDD" w:rsidRPr="00C90CDD" w:rsidRDefault="00C90CDD" w:rsidP="00C90CDD">
      <w:pPr>
        <w:ind w:firstLine="720"/>
        <w:jc w:val="both"/>
        <w:rPr>
          <w:sz w:val="28"/>
          <w:szCs w:val="28"/>
        </w:rPr>
      </w:pPr>
      <w:bookmarkStart w:id="447" w:name="sub_252"/>
      <w:bookmarkEnd w:id="446"/>
      <w:r w:rsidRPr="00C90CDD">
        <w:rPr>
          <w:sz w:val="28"/>
          <w:szCs w:val="28"/>
        </w:rPr>
        <w:t>2) проинформировать курирующее должностное лицо или (при необходимости) руководителя субъекта Российской Федерации о наличии скрытых противоречий и социальной напряженности и действиях, предпринимаемых для их предотвращения, а также, по согласованию с ним, аппарат полномочного представителя Президента Российской Федерации в федеральном округе и соответствующее структурное подразделение Минрегиона России о наличии скрытых противоречий и социальной напряженности и действиях, предпринимаемых для их предотвращения (с момента возникновения конфликтной ситуации до ее полного урегулирования рекомендуется информировать ежедневно);</w:t>
      </w:r>
    </w:p>
    <w:p w:rsidR="00C90CDD" w:rsidRPr="00C90CDD" w:rsidRDefault="00C90CDD" w:rsidP="00C90CDD">
      <w:pPr>
        <w:ind w:firstLine="720"/>
        <w:jc w:val="both"/>
        <w:rPr>
          <w:sz w:val="28"/>
          <w:szCs w:val="28"/>
        </w:rPr>
      </w:pPr>
      <w:bookmarkStart w:id="448" w:name="sub_253"/>
      <w:bookmarkEnd w:id="447"/>
      <w:r w:rsidRPr="00C90CDD">
        <w:rPr>
          <w:sz w:val="28"/>
          <w:szCs w:val="28"/>
        </w:rPr>
        <w:t>3) принять план первоочередных мер по предупреждению возможной конфликтной ситуации и командировать (направить) на место конфликтной ситуации сотрудника уполномоченного органа исполнительной власти по согласованию с руководителем субъекта Российской Федерации или его заместителем, курирующим сферу межнациональных отношений;</w:t>
      </w:r>
    </w:p>
    <w:p w:rsidR="00C90CDD" w:rsidRPr="00C90CDD" w:rsidRDefault="00C90CDD" w:rsidP="00C90CDD">
      <w:pPr>
        <w:ind w:firstLine="720"/>
        <w:jc w:val="both"/>
        <w:rPr>
          <w:sz w:val="28"/>
          <w:szCs w:val="28"/>
        </w:rPr>
      </w:pPr>
      <w:bookmarkStart w:id="449" w:name="sub_254"/>
      <w:bookmarkEnd w:id="448"/>
      <w:r w:rsidRPr="00C90CDD">
        <w:rPr>
          <w:sz w:val="28"/>
          <w:szCs w:val="28"/>
        </w:rPr>
        <w:t>4) установить, поддерживать и развивать связь с редакциями и корреспондентами центральных, региональных и местных печатных и электронных средств массовой информации, в том числе посредством проведения пресс-конференций, распространения пресс-релизов и других методов, включая в том числе работу в сети Интернет;</w:t>
      </w:r>
    </w:p>
    <w:p w:rsidR="00C90CDD" w:rsidRPr="00C90CDD" w:rsidRDefault="00C90CDD" w:rsidP="00C90CDD">
      <w:pPr>
        <w:ind w:firstLine="720"/>
        <w:jc w:val="both"/>
        <w:rPr>
          <w:sz w:val="28"/>
          <w:szCs w:val="28"/>
        </w:rPr>
      </w:pPr>
      <w:bookmarkStart w:id="450" w:name="sub_255"/>
      <w:bookmarkEnd w:id="449"/>
      <w:r w:rsidRPr="00C90CDD">
        <w:rPr>
          <w:sz w:val="28"/>
          <w:szCs w:val="28"/>
        </w:rPr>
        <w:t>5) организовать проведение мониторинга освещения данной ситуации в печатных и электронных средствах массовой информации, сети Интернет и обеспечивать разъяснительную работу, направленную на предотвращение публикации материалов, способных привести к развитию конфликтной ситуации;</w:t>
      </w:r>
    </w:p>
    <w:p w:rsidR="00C90CDD" w:rsidRPr="00C90CDD" w:rsidRDefault="00C90CDD" w:rsidP="00C90CDD">
      <w:pPr>
        <w:ind w:firstLine="720"/>
        <w:jc w:val="both"/>
        <w:rPr>
          <w:sz w:val="28"/>
          <w:szCs w:val="28"/>
        </w:rPr>
      </w:pPr>
      <w:bookmarkStart w:id="451" w:name="sub_256"/>
      <w:bookmarkEnd w:id="450"/>
      <w:r w:rsidRPr="00C90CDD">
        <w:rPr>
          <w:sz w:val="28"/>
          <w:szCs w:val="28"/>
        </w:rPr>
        <w:lastRenderedPageBreak/>
        <w:t>6) установить, в случае необходимости, связь с руководителями правоохранительных органов субъекта Российской Федерации и способствовать их привлечению к анализу и урегулированию ситуации;</w:t>
      </w:r>
    </w:p>
    <w:p w:rsidR="00C90CDD" w:rsidRPr="00C90CDD" w:rsidRDefault="00C90CDD" w:rsidP="00C90CDD">
      <w:pPr>
        <w:ind w:firstLine="720"/>
        <w:jc w:val="both"/>
        <w:rPr>
          <w:sz w:val="28"/>
          <w:szCs w:val="28"/>
        </w:rPr>
      </w:pPr>
      <w:bookmarkStart w:id="452" w:name="sub_257"/>
      <w:bookmarkEnd w:id="451"/>
      <w:r w:rsidRPr="00C90CDD">
        <w:rPr>
          <w:sz w:val="28"/>
          <w:szCs w:val="28"/>
        </w:rPr>
        <w:t>7) взаимодействовать, в случае необходимости, с территориальными органами федеральных органов исполнительной власти и органами государственной власти субъекта Российской Федерации, участвующими в обеспечении правопорядка, национальной безопасности и сохранении стабильности на территории субъекта Российской Федерации;</w:t>
      </w:r>
    </w:p>
    <w:p w:rsidR="00C90CDD" w:rsidRPr="00C90CDD" w:rsidRDefault="00C90CDD" w:rsidP="00C90CDD">
      <w:pPr>
        <w:ind w:firstLine="720"/>
        <w:jc w:val="both"/>
        <w:rPr>
          <w:sz w:val="28"/>
          <w:szCs w:val="28"/>
        </w:rPr>
      </w:pPr>
      <w:bookmarkStart w:id="453" w:name="sub_258"/>
      <w:bookmarkEnd w:id="452"/>
      <w:r w:rsidRPr="00C90CDD">
        <w:rPr>
          <w:sz w:val="28"/>
          <w:szCs w:val="28"/>
        </w:rPr>
        <w:t>8) организовать совместное командирование (направление) представителей органов исполнительной власти субъектов Российской Федерации и федеральных органов исполнительной власти на место конфликтной ситуации для ее изучения, и вносить предложения о формировании рабочей группы (комиссии) для комплексного рассмотрения на месте ситуации, способной привести к социальной напряженности и конфликтной ситуации;</w:t>
      </w:r>
    </w:p>
    <w:p w:rsidR="00C90CDD" w:rsidRPr="00C90CDD" w:rsidRDefault="00C90CDD" w:rsidP="00C90CDD">
      <w:pPr>
        <w:ind w:firstLine="720"/>
        <w:jc w:val="both"/>
        <w:rPr>
          <w:sz w:val="28"/>
          <w:szCs w:val="28"/>
        </w:rPr>
      </w:pPr>
      <w:bookmarkStart w:id="454" w:name="sub_259"/>
      <w:bookmarkEnd w:id="453"/>
      <w:r w:rsidRPr="00C90CDD">
        <w:rPr>
          <w:sz w:val="28"/>
          <w:szCs w:val="28"/>
        </w:rPr>
        <w:t>9) проводить встречи с руководителями этнокультурных объединений, лидерами религиозных организаций, пользующимися авторитетом деятелями науки и культуры, общественными и политическими деятелями, руководителями организаций и учреждений по вопросам формирующейся конфликтной ситуации;</w:t>
      </w:r>
    </w:p>
    <w:p w:rsidR="00C90CDD" w:rsidRPr="00C90CDD" w:rsidRDefault="00C90CDD" w:rsidP="00C90CDD">
      <w:pPr>
        <w:ind w:firstLine="720"/>
        <w:jc w:val="both"/>
        <w:rPr>
          <w:sz w:val="28"/>
          <w:szCs w:val="28"/>
        </w:rPr>
      </w:pPr>
      <w:bookmarkStart w:id="455" w:name="sub_2510"/>
      <w:bookmarkEnd w:id="454"/>
      <w:r w:rsidRPr="00C90CDD">
        <w:rPr>
          <w:sz w:val="28"/>
          <w:szCs w:val="28"/>
        </w:rPr>
        <w:t>10) проводить внеочередные заседания координационных (консультативных) органов по вопросам межнациональных отношений, созданных при органах исполнительной власти субъектов Российской Федерации с приглашением, при необходимости, представителей Консультативного совета по делам национально-культурных автономий при Минрегионе России.</w:t>
      </w:r>
    </w:p>
    <w:bookmarkEnd w:id="455"/>
    <w:p w:rsidR="00C90CDD" w:rsidRPr="00C90CDD" w:rsidRDefault="00C90CDD" w:rsidP="00C90CDD">
      <w:pPr>
        <w:ind w:firstLine="720"/>
        <w:jc w:val="both"/>
        <w:rPr>
          <w:sz w:val="28"/>
          <w:szCs w:val="28"/>
        </w:rPr>
      </w:pPr>
    </w:p>
    <w:p w:rsidR="00C90CDD" w:rsidRPr="00C90CDD" w:rsidRDefault="00C90CDD" w:rsidP="00C90CDD">
      <w:pPr>
        <w:ind w:firstLine="720"/>
        <w:jc w:val="both"/>
        <w:rPr>
          <w:b/>
          <w:sz w:val="28"/>
          <w:szCs w:val="28"/>
        </w:rPr>
      </w:pPr>
      <w:r w:rsidRPr="00C90CDD">
        <w:rPr>
          <w:b/>
          <w:sz w:val="28"/>
          <w:szCs w:val="28"/>
        </w:rPr>
        <w:t>III. Создание и обеспечение деятельности колл-центра (контактного центра) по приему информации о конфликтных ситуациях</w:t>
      </w:r>
    </w:p>
    <w:p w:rsidR="00C90CDD" w:rsidRPr="00C90CDD" w:rsidRDefault="00C90CDD" w:rsidP="00C90CDD">
      <w:pPr>
        <w:ind w:firstLine="720"/>
        <w:jc w:val="both"/>
        <w:rPr>
          <w:sz w:val="28"/>
          <w:szCs w:val="28"/>
        </w:rPr>
      </w:pPr>
    </w:p>
    <w:p w:rsidR="00C90CDD" w:rsidRPr="00C90CDD" w:rsidRDefault="00C90CDD" w:rsidP="00C90CDD">
      <w:pPr>
        <w:ind w:firstLine="720"/>
        <w:jc w:val="both"/>
        <w:rPr>
          <w:sz w:val="28"/>
          <w:szCs w:val="28"/>
        </w:rPr>
      </w:pPr>
      <w:r w:rsidRPr="00C90CDD">
        <w:rPr>
          <w:sz w:val="28"/>
          <w:szCs w:val="28"/>
        </w:rPr>
        <w:t>3.1. В целях получения оперативной информации о предконфликтных/конфликтных ситуациях в сфере межнациональных отношений рекомендуется организовать колл-центр (контактный центр), который будет работать во взаимодействии с органом исполнительной власти субъекта Российской Федерации.</w:t>
      </w:r>
    </w:p>
    <w:p w:rsidR="00C90CDD" w:rsidRPr="00C90CDD" w:rsidRDefault="00C90CDD" w:rsidP="00C90CDD">
      <w:pPr>
        <w:ind w:firstLine="720"/>
        <w:jc w:val="both"/>
        <w:rPr>
          <w:sz w:val="28"/>
          <w:szCs w:val="28"/>
        </w:rPr>
      </w:pPr>
      <w:r w:rsidRPr="00C90CDD">
        <w:rPr>
          <w:sz w:val="28"/>
          <w:szCs w:val="28"/>
        </w:rPr>
        <w:t>Колл-центр (контактный центр) обеспечивает оперативный сбор, обработку обращений и информирование представителя органа исполнительной власти субъекта Российской Федерации, ответственного за оперативное представление информации о конфликтных ситуациях, возникающих в сфере межнациональных отношений.</w:t>
      </w:r>
    </w:p>
    <w:p w:rsidR="00C90CDD" w:rsidRPr="00C90CDD" w:rsidRDefault="00C90CDD" w:rsidP="00C90CDD">
      <w:pPr>
        <w:ind w:firstLine="720"/>
        <w:jc w:val="both"/>
        <w:rPr>
          <w:sz w:val="28"/>
          <w:szCs w:val="28"/>
        </w:rPr>
      </w:pPr>
      <w:r w:rsidRPr="00C90CDD">
        <w:rPr>
          <w:sz w:val="28"/>
          <w:szCs w:val="28"/>
        </w:rPr>
        <w:t>3.2. В целях оперативного принятия мер по урегулированию предконфликтной/конфликтной ситуации, информация о которой поступила в колл-центр, рекомендуется реализовать ряд мер:</w:t>
      </w:r>
    </w:p>
    <w:p w:rsidR="00C90CDD" w:rsidRPr="00C90CDD" w:rsidRDefault="00C90CDD" w:rsidP="00C90CDD">
      <w:pPr>
        <w:ind w:firstLine="720"/>
        <w:jc w:val="both"/>
        <w:rPr>
          <w:sz w:val="28"/>
          <w:szCs w:val="28"/>
        </w:rPr>
      </w:pPr>
      <w:bookmarkStart w:id="456" w:name="sub_321"/>
      <w:r w:rsidRPr="00C90CDD">
        <w:rPr>
          <w:sz w:val="28"/>
          <w:szCs w:val="28"/>
        </w:rPr>
        <w:t xml:space="preserve">1) предусмотреть в должностных регламентах специалистов структурных подразделений органов исполнительной власти субъектов </w:t>
      </w:r>
      <w:r w:rsidRPr="00C90CDD">
        <w:rPr>
          <w:sz w:val="28"/>
          <w:szCs w:val="28"/>
        </w:rPr>
        <w:lastRenderedPageBreak/>
        <w:t>Российской Федерации, ответственных за реализацию государственной национальной политики, соответствующие полномочия, в том числе по принятию управленческих решений, направленных на предотвращение и урегулирование конфликтной ситуации;</w:t>
      </w:r>
    </w:p>
    <w:p w:rsidR="00C90CDD" w:rsidRPr="00C90CDD" w:rsidRDefault="00C90CDD" w:rsidP="00C90CDD">
      <w:pPr>
        <w:ind w:firstLine="720"/>
        <w:jc w:val="both"/>
        <w:rPr>
          <w:sz w:val="28"/>
          <w:szCs w:val="28"/>
        </w:rPr>
      </w:pPr>
      <w:bookmarkStart w:id="457" w:name="sub_322"/>
      <w:bookmarkEnd w:id="456"/>
      <w:r w:rsidRPr="00C90CDD">
        <w:rPr>
          <w:sz w:val="28"/>
          <w:szCs w:val="28"/>
        </w:rPr>
        <w:t>2) разработать типологию ситуаций, требующих оперативного реагирования;</w:t>
      </w:r>
    </w:p>
    <w:p w:rsidR="00C90CDD" w:rsidRPr="00C90CDD" w:rsidRDefault="00C90CDD" w:rsidP="00C90CDD">
      <w:pPr>
        <w:ind w:firstLine="720"/>
        <w:jc w:val="both"/>
        <w:rPr>
          <w:sz w:val="28"/>
          <w:szCs w:val="28"/>
        </w:rPr>
      </w:pPr>
      <w:bookmarkStart w:id="458" w:name="sub_333"/>
      <w:bookmarkEnd w:id="457"/>
      <w:r w:rsidRPr="00C90CDD">
        <w:rPr>
          <w:sz w:val="28"/>
          <w:szCs w:val="28"/>
        </w:rPr>
        <w:t>3) разработать и утвердить регламент действий операторов колл-центра в зависимости от возникшей ситуации, предусмотрев механизм взаимодействия с правоохранительными органами субъекта Российской Федерации;</w:t>
      </w:r>
    </w:p>
    <w:p w:rsidR="00C90CDD" w:rsidRPr="00C90CDD" w:rsidRDefault="00C90CDD" w:rsidP="00C90CDD">
      <w:pPr>
        <w:ind w:firstLine="720"/>
        <w:jc w:val="both"/>
        <w:rPr>
          <w:sz w:val="28"/>
          <w:szCs w:val="28"/>
        </w:rPr>
      </w:pPr>
      <w:bookmarkStart w:id="459" w:name="sub_324"/>
      <w:bookmarkEnd w:id="458"/>
      <w:r w:rsidRPr="00C90CDD">
        <w:rPr>
          <w:sz w:val="28"/>
          <w:szCs w:val="28"/>
        </w:rPr>
        <w:t>4) разработать и утвердить регламент действий специалистов органов исполнительной власти субъектов Российской Федерации, уполномоченных на принятие управленческих решений, направленных на предотвращение и урегулирование конфликтной ситуации в сфере межнациональных отношений;</w:t>
      </w:r>
    </w:p>
    <w:p w:rsidR="00C90CDD" w:rsidRPr="00C90CDD" w:rsidRDefault="00C90CDD" w:rsidP="00C90CDD">
      <w:pPr>
        <w:ind w:firstLine="720"/>
        <w:jc w:val="both"/>
        <w:rPr>
          <w:sz w:val="28"/>
          <w:szCs w:val="28"/>
        </w:rPr>
      </w:pPr>
      <w:bookmarkStart w:id="460" w:name="sub_325"/>
      <w:bookmarkEnd w:id="459"/>
      <w:r w:rsidRPr="00C90CDD">
        <w:rPr>
          <w:sz w:val="28"/>
          <w:szCs w:val="28"/>
        </w:rPr>
        <w:t>5) организовать обучение операторов колл-центра, в целях обеспечения единых подходов к сбору, обобщению информации, типологизации ситуаций, созданию информационных баз данных и др.</w:t>
      </w:r>
    </w:p>
    <w:bookmarkEnd w:id="460"/>
    <w:p w:rsidR="00C90CDD" w:rsidRPr="00C90CDD" w:rsidRDefault="00C90CDD" w:rsidP="00C90CDD">
      <w:pPr>
        <w:ind w:firstLine="720"/>
        <w:jc w:val="both"/>
        <w:rPr>
          <w:sz w:val="28"/>
          <w:szCs w:val="28"/>
        </w:rPr>
      </w:pPr>
      <w:r w:rsidRPr="00C90CDD">
        <w:rPr>
          <w:sz w:val="28"/>
          <w:szCs w:val="28"/>
        </w:rPr>
        <w:t>3.3. Колл-центр должен иметь возможность принимать и обрабатывать обращения, поступающие по телефону и электронной почте. Для организации коммуникаций могут быть использованы как телефонные сети общего пользования, так и IP-телефония. В колл-центрах должен применяться широкий спектр программного обеспечения для поддержки взаимодействия посредством сети Интернет.</w:t>
      </w:r>
    </w:p>
    <w:p w:rsidR="00C90CDD" w:rsidRPr="00C90CDD" w:rsidRDefault="00C90CDD" w:rsidP="00C90CDD">
      <w:pPr>
        <w:ind w:firstLine="720"/>
        <w:jc w:val="both"/>
        <w:rPr>
          <w:sz w:val="28"/>
          <w:szCs w:val="28"/>
        </w:rPr>
      </w:pPr>
      <w:r w:rsidRPr="00C90CDD">
        <w:rPr>
          <w:sz w:val="28"/>
          <w:szCs w:val="28"/>
        </w:rPr>
        <w:t>3.4. В целях организации деятельности колл-центра рекомендуется:</w:t>
      </w:r>
    </w:p>
    <w:p w:rsidR="00C90CDD" w:rsidRPr="00C90CDD" w:rsidRDefault="00C90CDD" w:rsidP="00C90CDD">
      <w:pPr>
        <w:ind w:firstLine="720"/>
        <w:jc w:val="both"/>
        <w:rPr>
          <w:sz w:val="28"/>
          <w:szCs w:val="28"/>
        </w:rPr>
      </w:pPr>
      <w:bookmarkStart w:id="461" w:name="sub_341"/>
      <w:r w:rsidRPr="00C90CDD">
        <w:rPr>
          <w:sz w:val="28"/>
          <w:szCs w:val="28"/>
        </w:rPr>
        <w:t>1) обеспечить рабочее место оператора персональным компьютером, телефоном (телефонной трубкой или гарнитурой);</w:t>
      </w:r>
    </w:p>
    <w:p w:rsidR="00C90CDD" w:rsidRPr="00C90CDD" w:rsidRDefault="00C90CDD" w:rsidP="00C90CDD">
      <w:pPr>
        <w:ind w:firstLine="720"/>
        <w:jc w:val="both"/>
        <w:rPr>
          <w:sz w:val="28"/>
          <w:szCs w:val="28"/>
        </w:rPr>
      </w:pPr>
      <w:bookmarkStart w:id="462" w:name="sub_342"/>
      <w:bookmarkEnd w:id="461"/>
      <w:r w:rsidRPr="00C90CDD">
        <w:rPr>
          <w:sz w:val="28"/>
          <w:szCs w:val="28"/>
        </w:rPr>
        <w:t>2) обеспечить возможность работы с обращениями в режиме интернет-чата;</w:t>
      </w:r>
    </w:p>
    <w:p w:rsidR="00C90CDD" w:rsidRPr="00C90CDD" w:rsidRDefault="00C90CDD" w:rsidP="00C90CDD">
      <w:pPr>
        <w:ind w:firstLine="720"/>
        <w:jc w:val="both"/>
        <w:rPr>
          <w:sz w:val="28"/>
          <w:szCs w:val="28"/>
        </w:rPr>
      </w:pPr>
      <w:bookmarkStart w:id="463" w:name="sub_343"/>
      <w:bookmarkEnd w:id="462"/>
      <w:r w:rsidRPr="00C90CDD">
        <w:rPr>
          <w:sz w:val="28"/>
          <w:szCs w:val="28"/>
        </w:rPr>
        <w:t>3) обеспечить соответствие программно-аппаратных решений организации работы колл-центров следующим функциональным возможностям:</w:t>
      </w:r>
    </w:p>
    <w:bookmarkEnd w:id="463"/>
    <w:p w:rsidR="00C90CDD" w:rsidRPr="00C90CDD" w:rsidRDefault="00C90CDD" w:rsidP="00C90CDD">
      <w:pPr>
        <w:ind w:firstLine="720"/>
        <w:jc w:val="both"/>
        <w:rPr>
          <w:sz w:val="28"/>
          <w:szCs w:val="28"/>
        </w:rPr>
      </w:pPr>
      <w:r w:rsidRPr="00C90CDD">
        <w:rPr>
          <w:sz w:val="28"/>
          <w:szCs w:val="28"/>
        </w:rPr>
        <w:t>регистрация всех входящих и исходящих звонков;</w:t>
      </w:r>
    </w:p>
    <w:p w:rsidR="00C90CDD" w:rsidRPr="00C90CDD" w:rsidRDefault="00C90CDD" w:rsidP="00C90CDD">
      <w:pPr>
        <w:ind w:firstLine="720"/>
        <w:jc w:val="both"/>
        <w:rPr>
          <w:sz w:val="28"/>
          <w:szCs w:val="28"/>
        </w:rPr>
      </w:pPr>
      <w:r w:rsidRPr="00C90CDD">
        <w:rPr>
          <w:sz w:val="28"/>
          <w:szCs w:val="28"/>
        </w:rPr>
        <w:t>хранение информации об абоненте (адресате), истории звонков с данного номера (адреса электронной почты);</w:t>
      </w:r>
    </w:p>
    <w:p w:rsidR="00C90CDD" w:rsidRPr="00C90CDD" w:rsidRDefault="00C90CDD" w:rsidP="00C90CDD">
      <w:pPr>
        <w:ind w:firstLine="720"/>
        <w:jc w:val="both"/>
        <w:rPr>
          <w:sz w:val="28"/>
          <w:szCs w:val="28"/>
        </w:rPr>
      </w:pPr>
      <w:r w:rsidRPr="00C90CDD">
        <w:rPr>
          <w:sz w:val="28"/>
          <w:szCs w:val="28"/>
        </w:rPr>
        <w:t>автоматизированный набор номера;</w:t>
      </w:r>
    </w:p>
    <w:p w:rsidR="00C90CDD" w:rsidRPr="00C90CDD" w:rsidRDefault="00C90CDD" w:rsidP="00C90CDD">
      <w:pPr>
        <w:ind w:firstLine="720"/>
        <w:jc w:val="both"/>
        <w:rPr>
          <w:sz w:val="28"/>
          <w:szCs w:val="28"/>
        </w:rPr>
      </w:pPr>
      <w:r w:rsidRPr="00C90CDD">
        <w:rPr>
          <w:sz w:val="28"/>
          <w:szCs w:val="28"/>
        </w:rPr>
        <w:t>отражение состояния операторов (занят, свободен, пауза, сообщение абоненту при постановке его в очередь на прием информации о том, сколько времени ему придется ждать ответа специалиста);</w:t>
      </w:r>
    </w:p>
    <w:p w:rsidR="00C90CDD" w:rsidRPr="00C90CDD" w:rsidRDefault="00C90CDD" w:rsidP="00C90CDD">
      <w:pPr>
        <w:ind w:firstLine="720"/>
        <w:jc w:val="both"/>
        <w:rPr>
          <w:sz w:val="28"/>
          <w:szCs w:val="28"/>
        </w:rPr>
      </w:pPr>
      <w:r w:rsidRPr="00C90CDD">
        <w:rPr>
          <w:sz w:val="28"/>
          <w:szCs w:val="28"/>
        </w:rPr>
        <w:t>формирование отчётов по принятым звонкам;</w:t>
      </w:r>
    </w:p>
    <w:p w:rsidR="00C90CDD" w:rsidRPr="00C90CDD" w:rsidRDefault="00C90CDD" w:rsidP="00C90CDD">
      <w:pPr>
        <w:ind w:firstLine="720"/>
        <w:jc w:val="both"/>
        <w:rPr>
          <w:sz w:val="28"/>
          <w:szCs w:val="28"/>
        </w:rPr>
      </w:pPr>
      <w:r w:rsidRPr="00C90CDD">
        <w:rPr>
          <w:sz w:val="28"/>
          <w:szCs w:val="28"/>
        </w:rPr>
        <w:t>запись разговоров.</w:t>
      </w:r>
    </w:p>
    <w:p w:rsidR="00C90CDD" w:rsidRPr="00C90CDD" w:rsidRDefault="00C90CDD" w:rsidP="00C90CDD">
      <w:pPr>
        <w:ind w:firstLine="720"/>
        <w:jc w:val="both"/>
        <w:rPr>
          <w:sz w:val="28"/>
          <w:szCs w:val="28"/>
        </w:rPr>
      </w:pPr>
      <w:bookmarkStart w:id="464" w:name="sub_344"/>
      <w:r w:rsidRPr="00C90CDD">
        <w:rPr>
          <w:sz w:val="28"/>
          <w:szCs w:val="28"/>
        </w:rPr>
        <w:t>4) предусмотреть возможность колл-центра обслуживать исходящие звонки (необходимо при проведении социологических опросов и анкетировании населения);</w:t>
      </w:r>
    </w:p>
    <w:p w:rsidR="00C90CDD" w:rsidRPr="00C90CDD" w:rsidRDefault="00C90CDD" w:rsidP="00C90CDD">
      <w:pPr>
        <w:ind w:firstLine="720"/>
        <w:jc w:val="both"/>
        <w:rPr>
          <w:sz w:val="28"/>
          <w:szCs w:val="28"/>
        </w:rPr>
      </w:pPr>
      <w:bookmarkStart w:id="465" w:name="sub_345"/>
      <w:bookmarkEnd w:id="464"/>
      <w:r w:rsidRPr="00C90CDD">
        <w:rPr>
          <w:sz w:val="28"/>
          <w:szCs w:val="28"/>
        </w:rPr>
        <w:t>5) телефонный номер колл-центра должен быть легким для запоминания;</w:t>
      </w:r>
    </w:p>
    <w:p w:rsidR="00C90CDD" w:rsidRPr="00C90CDD" w:rsidRDefault="00C90CDD" w:rsidP="00C90CDD">
      <w:pPr>
        <w:ind w:firstLine="720"/>
        <w:jc w:val="both"/>
        <w:rPr>
          <w:sz w:val="28"/>
          <w:szCs w:val="28"/>
        </w:rPr>
      </w:pPr>
      <w:bookmarkStart w:id="466" w:name="sub_346"/>
      <w:bookmarkEnd w:id="465"/>
      <w:r w:rsidRPr="00C90CDD">
        <w:rPr>
          <w:sz w:val="28"/>
          <w:szCs w:val="28"/>
        </w:rPr>
        <w:lastRenderedPageBreak/>
        <w:t>6) все звонки в кол-центр для абонентов должны быть бесплатными.</w:t>
      </w:r>
    </w:p>
    <w:bookmarkEnd w:id="466"/>
    <w:p w:rsidR="00C90CDD" w:rsidRPr="00C90CDD" w:rsidRDefault="00C90CDD" w:rsidP="00C90CDD">
      <w:pPr>
        <w:ind w:firstLine="720"/>
        <w:jc w:val="both"/>
        <w:rPr>
          <w:sz w:val="28"/>
          <w:szCs w:val="28"/>
        </w:rPr>
      </w:pPr>
      <w:r w:rsidRPr="00C90CDD">
        <w:rPr>
          <w:sz w:val="28"/>
          <w:szCs w:val="28"/>
        </w:rPr>
        <w:t>3.5. При подборе специалистов рекомендуется учитывать следующие качества:</w:t>
      </w:r>
    </w:p>
    <w:p w:rsidR="00C90CDD" w:rsidRPr="00C90CDD" w:rsidRDefault="00C90CDD" w:rsidP="00C90CDD">
      <w:pPr>
        <w:ind w:firstLine="720"/>
        <w:jc w:val="both"/>
        <w:rPr>
          <w:sz w:val="28"/>
          <w:szCs w:val="28"/>
        </w:rPr>
      </w:pPr>
      <w:bookmarkStart w:id="467" w:name="sub_351"/>
      <w:r w:rsidRPr="00C90CDD">
        <w:rPr>
          <w:sz w:val="28"/>
          <w:szCs w:val="28"/>
        </w:rPr>
        <w:t>1) профессионализм специалистов;</w:t>
      </w:r>
    </w:p>
    <w:p w:rsidR="00C90CDD" w:rsidRPr="00C90CDD" w:rsidRDefault="00C90CDD" w:rsidP="00C90CDD">
      <w:pPr>
        <w:ind w:firstLine="720"/>
        <w:jc w:val="both"/>
        <w:rPr>
          <w:sz w:val="28"/>
          <w:szCs w:val="28"/>
        </w:rPr>
      </w:pPr>
      <w:bookmarkStart w:id="468" w:name="sub_352"/>
      <w:bookmarkEnd w:id="467"/>
      <w:r w:rsidRPr="00C90CDD">
        <w:rPr>
          <w:sz w:val="28"/>
          <w:szCs w:val="28"/>
        </w:rPr>
        <w:t>2) обладание хорошо поставленной речью;</w:t>
      </w:r>
    </w:p>
    <w:p w:rsidR="00C90CDD" w:rsidRPr="00C90CDD" w:rsidRDefault="00C90CDD" w:rsidP="00C90CDD">
      <w:pPr>
        <w:ind w:firstLine="720"/>
        <w:jc w:val="both"/>
        <w:rPr>
          <w:sz w:val="28"/>
          <w:szCs w:val="28"/>
        </w:rPr>
      </w:pPr>
      <w:bookmarkStart w:id="469" w:name="sub_353"/>
      <w:bookmarkEnd w:id="468"/>
      <w:r w:rsidRPr="00C90CDD">
        <w:rPr>
          <w:sz w:val="28"/>
          <w:szCs w:val="28"/>
        </w:rPr>
        <w:t>3) навыки работы с людьми.</w:t>
      </w:r>
    </w:p>
    <w:bookmarkEnd w:id="469"/>
    <w:p w:rsidR="00C90CDD" w:rsidRPr="00C90CDD" w:rsidRDefault="00C90CDD" w:rsidP="00C90CDD">
      <w:pPr>
        <w:ind w:firstLine="720"/>
        <w:jc w:val="both"/>
        <w:rPr>
          <w:sz w:val="28"/>
          <w:szCs w:val="28"/>
        </w:rPr>
      </w:pPr>
    </w:p>
    <w:p w:rsidR="00C90CDD" w:rsidRPr="00C90CDD" w:rsidRDefault="00C90CDD" w:rsidP="00C90CDD">
      <w:pPr>
        <w:ind w:firstLine="720"/>
        <w:jc w:val="both"/>
        <w:rPr>
          <w:b/>
          <w:sz w:val="28"/>
          <w:szCs w:val="28"/>
        </w:rPr>
      </w:pPr>
      <w:bookmarkStart w:id="470" w:name="sub_1400"/>
      <w:r w:rsidRPr="00C90CDD">
        <w:rPr>
          <w:b/>
          <w:sz w:val="28"/>
          <w:szCs w:val="28"/>
        </w:rPr>
        <w:t>IV. Примерный порядок действий органов исполнительной власти субъектов Российской Федерации в условиях конфликтной ситуации</w:t>
      </w:r>
    </w:p>
    <w:bookmarkEnd w:id="470"/>
    <w:p w:rsidR="00C90CDD" w:rsidRPr="00C90CDD" w:rsidRDefault="00C90CDD" w:rsidP="00C90CDD">
      <w:pPr>
        <w:ind w:firstLine="720"/>
        <w:jc w:val="both"/>
        <w:rPr>
          <w:sz w:val="28"/>
          <w:szCs w:val="28"/>
        </w:rPr>
      </w:pPr>
    </w:p>
    <w:p w:rsidR="00C90CDD" w:rsidRPr="00C90CDD" w:rsidRDefault="00C90CDD" w:rsidP="00C90CDD">
      <w:pPr>
        <w:ind w:firstLine="720"/>
        <w:jc w:val="both"/>
        <w:rPr>
          <w:sz w:val="28"/>
          <w:szCs w:val="28"/>
        </w:rPr>
      </w:pPr>
      <w:r w:rsidRPr="00C90CDD">
        <w:rPr>
          <w:sz w:val="28"/>
          <w:szCs w:val="28"/>
        </w:rPr>
        <w:t>4.1. В случае возникновения конфликтной ситуации в субъекте Российской Федерации руководителю уполномоченного органа исполнительной власти рекомендуется:</w:t>
      </w:r>
    </w:p>
    <w:p w:rsidR="00C90CDD" w:rsidRPr="00C90CDD" w:rsidRDefault="00C90CDD" w:rsidP="00C90CDD">
      <w:pPr>
        <w:ind w:firstLine="720"/>
        <w:jc w:val="both"/>
        <w:rPr>
          <w:sz w:val="28"/>
          <w:szCs w:val="28"/>
        </w:rPr>
      </w:pPr>
      <w:bookmarkStart w:id="471" w:name="sub_411"/>
      <w:r w:rsidRPr="00C90CDD">
        <w:rPr>
          <w:sz w:val="28"/>
          <w:szCs w:val="28"/>
        </w:rPr>
        <w:t>1) установить связь с руководством органа местного самоуправления, на территории которого возникла конфликтная ситуация, руководителями правоохранительных органов субъекта Российской Федерации, лидерами заинтересованных общественных объединений, в том числе этнокультурных и казачьих, религиозных организаций, и выяснить детали развития ситуации;</w:t>
      </w:r>
    </w:p>
    <w:p w:rsidR="00C90CDD" w:rsidRPr="00C90CDD" w:rsidRDefault="00C90CDD" w:rsidP="00C90CDD">
      <w:pPr>
        <w:ind w:firstLine="720"/>
        <w:jc w:val="both"/>
        <w:rPr>
          <w:sz w:val="28"/>
          <w:szCs w:val="28"/>
        </w:rPr>
      </w:pPr>
      <w:bookmarkStart w:id="472" w:name="sub_412"/>
      <w:bookmarkEnd w:id="471"/>
      <w:r w:rsidRPr="00C90CDD">
        <w:rPr>
          <w:sz w:val="28"/>
          <w:szCs w:val="28"/>
        </w:rPr>
        <w:t>2) проинформировать заместителя руководителя субъекта Российской Федерации или иное должностное лицо, уполномоченное руководителем субъекта Российской Федерации курировать сферу межнациональных отношений, или (при необходимости) руководителя субъекта Российской Федерации о возникновении конфликтной ситуации и действиях, предпринимаемых для её предотвращения, а также, по согласованию с ним, аппарат полномочного представителя Президента Российской Федерации в федеральном округе;</w:t>
      </w:r>
    </w:p>
    <w:p w:rsidR="00C90CDD" w:rsidRPr="00C90CDD" w:rsidRDefault="00C90CDD" w:rsidP="00C90CDD">
      <w:pPr>
        <w:ind w:firstLine="720"/>
        <w:jc w:val="both"/>
        <w:rPr>
          <w:sz w:val="28"/>
          <w:szCs w:val="28"/>
        </w:rPr>
      </w:pPr>
      <w:bookmarkStart w:id="473" w:name="sub_413"/>
      <w:bookmarkEnd w:id="472"/>
      <w:r w:rsidRPr="00C90CDD">
        <w:rPr>
          <w:sz w:val="28"/>
          <w:szCs w:val="28"/>
        </w:rPr>
        <w:t>3) проинформировать структурное подразделение Минрегиона России о случившемся событии и действиях, предпринимаемых для локализации конфликтной ситуации и ликвидации ее последствий (с момента возникновения конфликтной ситуации до ее полного урегулирования рекомендуется информировать ежедневно);</w:t>
      </w:r>
    </w:p>
    <w:p w:rsidR="00C90CDD" w:rsidRPr="00C90CDD" w:rsidRDefault="00C90CDD" w:rsidP="00C90CDD">
      <w:pPr>
        <w:ind w:firstLine="720"/>
        <w:jc w:val="both"/>
        <w:rPr>
          <w:sz w:val="28"/>
          <w:szCs w:val="28"/>
        </w:rPr>
      </w:pPr>
      <w:bookmarkStart w:id="474" w:name="sub_414"/>
      <w:bookmarkEnd w:id="473"/>
      <w:r w:rsidRPr="00C90CDD">
        <w:rPr>
          <w:sz w:val="28"/>
          <w:szCs w:val="28"/>
        </w:rPr>
        <w:t>4) внести предложение о формировании рабочей группы (комиссии) для комплексного рассмотрения возникшей ситуации на месте;</w:t>
      </w:r>
    </w:p>
    <w:p w:rsidR="00C90CDD" w:rsidRPr="00C90CDD" w:rsidRDefault="00C90CDD" w:rsidP="00C90CDD">
      <w:pPr>
        <w:ind w:firstLine="720"/>
        <w:jc w:val="both"/>
        <w:rPr>
          <w:sz w:val="28"/>
          <w:szCs w:val="28"/>
        </w:rPr>
      </w:pPr>
      <w:bookmarkStart w:id="475" w:name="sub_415"/>
      <w:bookmarkEnd w:id="474"/>
      <w:r w:rsidRPr="00C90CDD">
        <w:rPr>
          <w:sz w:val="28"/>
          <w:szCs w:val="28"/>
        </w:rPr>
        <w:t>5) выехать на место конфликтной ситуации, по согласованию с главой субъекта Российской Федерации или его заместителем, курирующим сферу межнациональных отношений;</w:t>
      </w:r>
    </w:p>
    <w:p w:rsidR="00C90CDD" w:rsidRPr="00C90CDD" w:rsidRDefault="00C90CDD" w:rsidP="00C90CDD">
      <w:pPr>
        <w:ind w:firstLine="720"/>
        <w:jc w:val="both"/>
        <w:rPr>
          <w:sz w:val="28"/>
          <w:szCs w:val="28"/>
        </w:rPr>
      </w:pPr>
      <w:bookmarkStart w:id="476" w:name="sub_416"/>
      <w:bookmarkEnd w:id="475"/>
      <w:r w:rsidRPr="00C90CDD">
        <w:rPr>
          <w:sz w:val="28"/>
          <w:szCs w:val="28"/>
        </w:rPr>
        <w:t>6) организовать, при необходимости, участие в рассмотрении ситуации на месте представителей федеральных органов исполнительной власти;</w:t>
      </w:r>
    </w:p>
    <w:p w:rsidR="00C90CDD" w:rsidRPr="00C90CDD" w:rsidRDefault="00C90CDD" w:rsidP="00C90CDD">
      <w:pPr>
        <w:ind w:firstLine="720"/>
        <w:jc w:val="both"/>
        <w:rPr>
          <w:sz w:val="28"/>
          <w:szCs w:val="28"/>
        </w:rPr>
      </w:pPr>
      <w:bookmarkStart w:id="477" w:name="sub_417"/>
      <w:bookmarkEnd w:id="476"/>
      <w:r w:rsidRPr="00C90CDD">
        <w:rPr>
          <w:sz w:val="28"/>
          <w:szCs w:val="28"/>
        </w:rPr>
        <w:t xml:space="preserve">7) установить взаимодействие с территориальными органами федеральных органов исполнительной власти и органами государственной власти субъекта Российской Федерации, участвующими в обеспечении правопорядка, национальной безопасности и сохранении стабильности на территории субъекта Российской Федерации, а также, при необходимости, </w:t>
      </w:r>
      <w:r w:rsidRPr="00C90CDD">
        <w:rPr>
          <w:sz w:val="28"/>
          <w:szCs w:val="28"/>
        </w:rPr>
        <w:lastRenderedPageBreak/>
        <w:t>с Консультативным советом по делам национально-культурных автономий при Минрегионе России.</w:t>
      </w:r>
    </w:p>
    <w:bookmarkEnd w:id="477"/>
    <w:p w:rsidR="00C90CDD" w:rsidRPr="00C90CDD" w:rsidRDefault="00C90CDD" w:rsidP="00C90CDD">
      <w:pPr>
        <w:ind w:firstLine="720"/>
        <w:jc w:val="both"/>
        <w:rPr>
          <w:sz w:val="28"/>
          <w:szCs w:val="28"/>
        </w:rPr>
      </w:pPr>
      <w:r w:rsidRPr="00C90CDD">
        <w:rPr>
          <w:sz w:val="28"/>
          <w:szCs w:val="28"/>
        </w:rPr>
        <w:t>4.2. В целях предотвращения искаженного информационного освещения конфликтной ситуации органам исполнительной власти субъекта Российской Федерации совместно с органами местного самоуправления рекомендуется:</w:t>
      </w:r>
    </w:p>
    <w:p w:rsidR="00C90CDD" w:rsidRPr="00C90CDD" w:rsidRDefault="00C90CDD" w:rsidP="00C90CDD">
      <w:pPr>
        <w:ind w:firstLine="720"/>
        <w:jc w:val="both"/>
        <w:rPr>
          <w:sz w:val="28"/>
          <w:szCs w:val="28"/>
        </w:rPr>
      </w:pPr>
      <w:bookmarkStart w:id="478" w:name="sub_421"/>
      <w:r w:rsidRPr="00C90CDD">
        <w:rPr>
          <w:sz w:val="28"/>
          <w:szCs w:val="28"/>
        </w:rPr>
        <w:t>1) оперативно доводить до населения через средства массовой информации сведения о развитии ситуации и деятельности органов исполнительной власти субъекта Российской Федерации по ликвидации конфликтной ситуации;</w:t>
      </w:r>
    </w:p>
    <w:p w:rsidR="00C90CDD" w:rsidRPr="00C90CDD" w:rsidRDefault="00C90CDD" w:rsidP="00C90CDD">
      <w:pPr>
        <w:ind w:firstLine="720"/>
        <w:jc w:val="both"/>
        <w:rPr>
          <w:sz w:val="28"/>
          <w:szCs w:val="28"/>
        </w:rPr>
      </w:pPr>
      <w:bookmarkStart w:id="479" w:name="sub_422"/>
      <w:bookmarkEnd w:id="478"/>
      <w:r w:rsidRPr="00C90CDD">
        <w:rPr>
          <w:sz w:val="28"/>
          <w:szCs w:val="28"/>
        </w:rPr>
        <w:t>2) организовывать брифинги, пресс-конференции, радио и теле-интервью руководителей органов исполнительной власти субъектов Российской Федерации в средствах массовой информации.</w:t>
      </w:r>
    </w:p>
    <w:bookmarkEnd w:id="479"/>
    <w:p w:rsidR="00C90CDD" w:rsidRPr="00C90CDD" w:rsidRDefault="00C90CDD" w:rsidP="00C90CDD">
      <w:pPr>
        <w:ind w:firstLine="720"/>
        <w:jc w:val="both"/>
        <w:rPr>
          <w:sz w:val="28"/>
          <w:szCs w:val="28"/>
        </w:rPr>
      </w:pPr>
    </w:p>
    <w:p w:rsidR="00C90CDD" w:rsidRPr="00C90CDD" w:rsidRDefault="00C90CDD" w:rsidP="00C90CDD">
      <w:pPr>
        <w:ind w:firstLine="720"/>
        <w:jc w:val="both"/>
        <w:rPr>
          <w:b/>
          <w:sz w:val="28"/>
          <w:szCs w:val="28"/>
        </w:rPr>
      </w:pPr>
      <w:r w:rsidRPr="00C90CDD">
        <w:rPr>
          <w:b/>
          <w:sz w:val="28"/>
          <w:szCs w:val="28"/>
        </w:rPr>
        <w:t>V. Ликвидация последствий конфликтных ситуаций</w:t>
      </w:r>
    </w:p>
    <w:p w:rsidR="00C90CDD" w:rsidRPr="00C90CDD" w:rsidRDefault="00C90CDD" w:rsidP="00C90CDD">
      <w:pPr>
        <w:ind w:firstLine="720"/>
        <w:jc w:val="both"/>
        <w:rPr>
          <w:sz w:val="28"/>
          <w:szCs w:val="28"/>
        </w:rPr>
      </w:pPr>
    </w:p>
    <w:p w:rsidR="00C90CDD" w:rsidRPr="00C90CDD" w:rsidRDefault="00C90CDD" w:rsidP="00C90CDD">
      <w:pPr>
        <w:ind w:firstLine="720"/>
        <w:jc w:val="both"/>
        <w:rPr>
          <w:sz w:val="28"/>
          <w:szCs w:val="28"/>
        </w:rPr>
      </w:pPr>
      <w:r w:rsidRPr="00C90CDD">
        <w:rPr>
          <w:sz w:val="28"/>
          <w:szCs w:val="28"/>
        </w:rPr>
        <w:t>5.1. В целях ликвидации последствий конфликтных ситуаций рекомендуется при органе исполнительной власти субъекта Российской Федерации создать рабочую группу (комиссию), в состав которой по согласованию включить представителей федеральных органов исполнительной власти.</w:t>
      </w:r>
    </w:p>
    <w:p w:rsidR="00C90CDD" w:rsidRPr="00C90CDD" w:rsidRDefault="00C90CDD" w:rsidP="00C90CDD">
      <w:pPr>
        <w:ind w:firstLine="720"/>
        <w:jc w:val="both"/>
        <w:rPr>
          <w:sz w:val="28"/>
          <w:szCs w:val="28"/>
        </w:rPr>
      </w:pPr>
      <w:r w:rsidRPr="00C90CDD">
        <w:rPr>
          <w:sz w:val="28"/>
          <w:szCs w:val="28"/>
        </w:rPr>
        <w:t>Руководство и состав рабочей группы (комиссии) определяются решением руководителя субъекта Российской Федерации.</w:t>
      </w:r>
    </w:p>
    <w:p w:rsidR="00C90CDD" w:rsidRPr="00C90CDD" w:rsidRDefault="00C90CDD" w:rsidP="00C90CDD">
      <w:pPr>
        <w:ind w:firstLine="720"/>
        <w:jc w:val="both"/>
        <w:rPr>
          <w:sz w:val="28"/>
          <w:szCs w:val="28"/>
        </w:rPr>
      </w:pPr>
      <w:r w:rsidRPr="00C90CDD">
        <w:rPr>
          <w:sz w:val="28"/>
          <w:szCs w:val="28"/>
        </w:rPr>
        <w:t>В состав рабочей группы (комиссий) рекомендуется включать членов координационных (консультативных) органов по вопросам межнациональных отношений, созданных при органах исполнительной власти субъектов Российской Федерации.</w:t>
      </w:r>
    </w:p>
    <w:p w:rsidR="00C90CDD" w:rsidRPr="00C90CDD" w:rsidRDefault="00C90CDD" w:rsidP="00C90CDD">
      <w:pPr>
        <w:ind w:firstLine="720"/>
        <w:jc w:val="both"/>
        <w:rPr>
          <w:sz w:val="28"/>
          <w:szCs w:val="28"/>
        </w:rPr>
      </w:pPr>
      <w:bookmarkStart w:id="480" w:name="sub_52"/>
      <w:r w:rsidRPr="00C90CDD">
        <w:rPr>
          <w:sz w:val="28"/>
          <w:szCs w:val="28"/>
        </w:rPr>
        <w:t>5.2. По итогам деятельности рабочей группе (комиссии) рекомендуется выработать предложения по профилактике и предотвращению возникновения аналогичной конфликтной ситуации.</w:t>
      </w:r>
    </w:p>
    <w:p w:rsidR="00C90CDD" w:rsidRPr="00C90CDD" w:rsidRDefault="00C90CDD" w:rsidP="00C90CDD">
      <w:pPr>
        <w:ind w:firstLine="720"/>
        <w:jc w:val="both"/>
        <w:rPr>
          <w:sz w:val="28"/>
          <w:szCs w:val="28"/>
        </w:rPr>
      </w:pPr>
      <w:bookmarkStart w:id="481" w:name="sub_53"/>
      <w:bookmarkEnd w:id="480"/>
      <w:r w:rsidRPr="00C90CDD">
        <w:rPr>
          <w:sz w:val="28"/>
          <w:szCs w:val="28"/>
        </w:rPr>
        <w:t>5.3. Информацию о принятых решениях и результатах их исполнения рекомендуется направлять в Минрегион России, заинтересованные федеральные органы государственной власти, федеральные территориальные органы исполнительной власти, органы государственной власти субъекта Российской Федерации, органы местного самоуправления.</w:t>
      </w:r>
    </w:p>
    <w:bookmarkEnd w:id="481"/>
    <w:p w:rsidR="001F1850" w:rsidRDefault="008A254E" w:rsidP="004E1A52">
      <w:pPr>
        <w:jc w:val="center"/>
        <w:rPr>
          <w:b/>
          <w:sz w:val="28"/>
          <w:szCs w:val="28"/>
        </w:rPr>
      </w:pPr>
      <w:r>
        <w:rPr>
          <w:sz w:val="28"/>
          <w:szCs w:val="28"/>
        </w:rPr>
        <w:br w:type="page"/>
      </w:r>
      <w:r w:rsidR="004E1A52" w:rsidRPr="004E1A52">
        <w:rPr>
          <w:b/>
          <w:sz w:val="28"/>
          <w:szCs w:val="28"/>
        </w:rPr>
        <w:lastRenderedPageBreak/>
        <w:t xml:space="preserve">Письмо Министерства образования и науки РФ от 12 июля </w:t>
      </w:r>
      <w:smartTag w:uri="urn:schemas-microsoft-com:office:smarttags" w:element="metricconverter">
        <w:smartTagPr>
          <w:attr w:name="ProductID" w:val="2013 г"/>
        </w:smartTagPr>
        <w:r w:rsidR="004E1A52" w:rsidRPr="004E1A52">
          <w:rPr>
            <w:b/>
            <w:sz w:val="28"/>
            <w:szCs w:val="28"/>
          </w:rPr>
          <w:t>2013 г</w:t>
        </w:r>
      </w:smartTag>
      <w:r w:rsidR="004E1A52" w:rsidRPr="004E1A52">
        <w:rPr>
          <w:b/>
          <w:sz w:val="28"/>
          <w:szCs w:val="28"/>
        </w:rPr>
        <w:t xml:space="preserve">. </w:t>
      </w:r>
    </w:p>
    <w:p w:rsidR="004E1A52" w:rsidRPr="004E1A52" w:rsidRDefault="004E1A52" w:rsidP="004E1A52">
      <w:pPr>
        <w:jc w:val="center"/>
        <w:rPr>
          <w:b/>
          <w:sz w:val="28"/>
          <w:szCs w:val="28"/>
        </w:rPr>
      </w:pPr>
      <w:r w:rsidRPr="004E1A52">
        <w:rPr>
          <w:b/>
          <w:sz w:val="28"/>
          <w:szCs w:val="28"/>
        </w:rPr>
        <w:t>№ 09-879 «О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w:t>
      </w:r>
    </w:p>
    <w:p w:rsidR="004E1A52" w:rsidRPr="004E1A52" w:rsidRDefault="004E1A52" w:rsidP="004E1A52">
      <w:pPr>
        <w:jc w:val="both"/>
        <w:rPr>
          <w:sz w:val="28"/>
          <w:szCs w:val="28"/>
        </w:rPr>
      </w:pPr>
    </w:p>
    <w:p w:rsidR="004E1A52" w:rsidRPr="004E1A52" w:rsidRDefault="004E1A52" w:rsidP="004E1A52">
      <w:pPr>
        <w:ind w:firstLine="720"/>
        <w:jc w:val="both"/>
        <w:rPr>
          <w:sz w:val="28"/>
          <w:szCs w:val="28"/>
        </w:rPr>
      </w:pPr>
      <w:r w:rsidRPr="004E1A52">
        <w:rPr>
          <w:sz w:val="28"/>
          <w:szCs w:val="28"/>
        </w:rPr>
        <w:t xml:space="preserve">В дополнение к письму Минобрнауки России от 13 мая </w:t>
      </w:r>
      <w:smartTag w:uri="urn:schemas-microsoft-com:office:smarttags" w:element="metricconverter">
        <w:smartTagPr>
          <w:attr w:name="ProductID" w:val="2013 г"/>
        </w:smartTagPr>
        <w:r w:rsidRPr="004E1A52">
          <w:rPr>
            <w:sz w:val="28"/>
            <w:szCs w:val="28"/>
          </w:rPr>
          <w:t>2013 г</w:t>
        </w:r>
      </w:smartTag>
      <w:r w:rsidRPr="004E1A52">
        <w:rPr>
          <w:sz w:val="28"/>
          <w:szCs w:val="28"/>
        </w:rPr>
        <w:t>. N ИР-352/09 направляются для использования в работе рекомендации по формированию перечня мер и мероприятий по реализации Программы развития воспитательной компоненты в общеобразовательной школе (далее - Программа).</w:t>
      </w:r>
    </w:p>
    <w:p w:rsidR="004E1A52" w:rsidRPr="004E1A52" w:rsidRDefault="004E1A52" w:rsidP="004E1A52">
      <w:pPr>
        <w:ind w:firstLine="720"/>
        <w:jc w:val="both"/>
        <w:rPr>
          <w:sz w:val="28"/>
          <w:szCs w:val="28"/>
        </w:rPr>
      </w:pPr>
      <w:r w:rsidRPr="004E1A52">
        <w:rPr>
          <w:sz w:val="28"/>
          <w:szCs w:val="28"/>
        </w:rPr>
        <w:t>Информируем, что текст Программы размещен на сайте Минобрнауки России.</w:t>
      </w:r>
    </w:p>
    <w:p w:rsidR="004E1A52" w:rsidRPr="004E1A52" w:rsidRDefault="004E1A52" w:rsidP="004E1A52">
      <w:pPr>
        <w:ind w:firstLine="720"/>
        <w:jc w:val="both"/>
        <w:rPr>
          <w:sz w:val="28"/>
          <w:szCs w:val="28"/>
        </w:rPr>
      </w:pPr>
      <w:r w:rsidRPr="004E1A52">
        <w:rPr>
          <w:sz w:val="28"/>
          <w:szCs w:val="28"/>
        </w:rPr>
        <w:t xml:space="preserve">Приложение: на </w:t>
      </w:r>
      <w:smartTag w:uri="urn:schemas-microsoft-com:office:smarttags" w:element="metricconverter">
        <w:smartTagPr>
          <w:attr w:name="ProductID" w:val="4 л"/>
        </w:smartTagPr>
        <w:r w:rsidRPr="004E1A52">
          <w:rPr>
            <w:sz w:val="28"/>
            <w:szCs w:val="28"/>
          </w:rPr>
          <w:t>4 л</w:t>
        </w:r>
      </w:smartTag>
      <w:r w:rsidRPr="004E1A52">
        <w:rPr>
          <w:sz w:val="28"/>
          <w:szCs w:val="28"/>
        </w:rPr>
        <w:t>.</w:t>
      </w:r>
    </w:p>
    <w:p w:rsidR="004E1A52" w:rsidRPr="004E1A52" w:rsidRDefault="004E1A52" w:rsidP="004E1A52">
      <w:pPr>
        <w:jc w:val="both"/>
        <w:rPr>
          <w:sz w:val="28"/>
          <w:szCs w:val="28"/>
        </w:rPr>
      </w:pPr>
    </w:p>
    <w:tbl>
      <w:tblPr>
        <w:tblW w:w="0" w:type="auto"/>
        <w:tblInd w:w="108" w:type="dxa"/>
        <w:tblLook w:val="0000"/>
      </w:tblPr>
      <w:tblGrid>
        <w:gridCol w:w="6010"/>
        <w:gridCol w:w="3123"/>
      </w:tblGrid>
      <w:tr w:rsidR="004E1A52" w:rsidRPr="004E1A52" w:rsidTr="00ED405A">
        <w:tblPrEx>
          <w:tblCellMar>
            <w:top w:w="0" w:type="dxa"/>
            <w:bottom w:w="0" w:type="dxa"/>
          </w:tblCellMar>
        </w:tblPrEx>
        <w:tc>
          <w:tcPr>
            <w:tcW w:w="6867" w:type="dxa"/>
            <w:tcBorders>
              <w:top w:val="nil"/>
              <w:left w:val="nil"/>
              <w:bottom w:val="nil"/>
              <w:right w:val="nil"/>
            </w:tcBorders>
            <w:vAlign w:val="bottom"/>
          </w:tcPr>
          <w:p w:rsidR="004E1A52" w:rsidRPr="004E1A52" w:rsidRDefault="004E1A52" w:rsidP="004E1A52">
            <w:pPr>
              <w:jc w:val="both"/>
              <w:rPr>
                <w:sz w:val="28"/>
                <w:szCs w:val="28"/>
              </w:rPr>
            </w:pPr>
            <w:r w:rsidRPr="004E1A52">
              <w:rPr>
                <w:sz w:val="28"/>
                <w:szCs w:val="28"/>
              </w:rPr>
              <w:t>Директор Департамента</w:t>
            </w:r>
            <w:r>
              <w:rPr>
                <w:sz w:val="28"/>
                <w:szCs w:val="28"/>
              </w:rPr>
              <w:t xml:space="preserve"> </w:t>
            </w:r>
            <w:r w:rsidRPr="004E1A52">
              <w:rPr>
                <w:sz w:val="28"/>
                <w:szCs w:val="28"/>
              </w:rPr>
              <w:t>государственной политики в сфере</w:t>
            </w:r>
            <w:r>
              <w:rPr>
                <w:sz w:val="28"/>
                <w:szCs w:val="28"/>
              </w:rPr>
              <w:t xml:space="preserve"> </w:t>
            </w:r>
            <w:r w:rsidRPr="004E1A52">
              <w:rPr>
                <w:sz w:val="28"/>
                <w:szCs w:val="28"/>
              </w:rPr>
              <w:t>воспитания детей и молодежи</w:t>
            </w:r>
            <w:r w:rsidRPr="004E1A52">
              <w:rPr>
                <w:sz w:val="28"/>
                <w:szCs w:val="28"/>
              </w:rPr>
              <w:br/>
              <w:t>Минобрнауки России</w:t>
            </w:r>
          </w:p>
        </w:tc>
        <w:tc>
          <w:tcPr>
            <w:tcW w:w="3432" w:type="dxa"/>
            <w:tcBorders>
              <w:top w:val="nil"/>
              <w:left w:val="nil"/>
              <w:bottom w:val="nil"/>
              <w:right w:val="nil"/>
            </w:tcBorders>
            <w:vAlign w:val="bottom"/>
          </w:tcPr>
          <w:p w:rsidR="004E1A52" w:rsidRPr="004E1A52" w:rsidRDefault="004E1A52" w:rsidP="004E1A52">
            <w:pPr>
              <w:jc w:val="right"/>
              <w:rPr>
                <w:sz w:val="28"/>
                <w:szCs w:val="28"/>
              </w:rPr>
            </w:pPr>
            <w:r w:rsidRPr="004E1A52">
              <w:rPr>
                <w:sz w:val="28"/>
                <w:szCs w:val="28"/>
              </w:rPr>
              <w:t>A.Э. Страдзе</w:t>
            </w:r>
          </w:p>
        </w:tc>
      </w:tr>
    </w:tbl>
    <w:p w:rsidR="004E1A52" w:rsidRPr="004E1A52" w:rsidRDefault="004E1A52" w:rsidP="004E1A52">
      <w:pPr>
        <w:jc w:val="both"/>
        <w:rPr>
          <w:sz w:val="28"/>
          <w:szCs w:val="28"/>
        </w:rPr>
      </w:pPr>
    </w:p>
    <w:p w:rsidR="004E1A52" w:rsidRPr="004E1A52" w:rsidRDefault="004E1A52" w:rsidP="004E1A52">
      <w:pPr>
        <w:jc w:val="center"/>
        <w:rPr>
          <w:sz w:val="28"/>
          <w:szCs w:val="28"/>
        </w:rPr>
      </w:pPr>
      <w:r w:rsidRPr="004E1A52">
        <w:rPr>
          <w:sz w:val="28"/>
          <w:szCs w:val="28"/>
        </w:rPr>
        <w:t>Рекомендации</w:t>
      </w:r>
      <w:r w:rsidRPr="004E1A52">
        <w:rPr>
          <w:sz w:val="28"/>
          <w:szCs w:val="28"/>
        </w:rPr>
        <w:br/>
        <w:t>по формированию перечня мер и мероприятий по реализации Программы развития воспитательной компоненты в общеобразовательной школе</w:t>
      </w:r>
    </w:p>
    <w:p w:rsidR="004E1A52" w:rsidRPr="004E1A52" w:rsidRDefault="004E1A52" w:rsidP="004E1A52">
      <w:pPr>
        <w:jc w:val="both"/>
        <w:rPr>
          <w:sz w:val="28"/>
          <w:szCs w:val="28"/>
        </w:rPr>
      </w:pPr>
    </w:p>
    <w:p w:rsidR="004E1A52" w:rsidRPr="004E1A52" w:rsidRDefault="004E1A52" w:rsidP="004E1A52">
      <w:pPr>
        <w:ind w:firstLine="720"/>
        <w:jc w:val="both"/>
        <w:rPr>
          <w:sz w:val="28"/>
          <w:szCs w:val="28"/>
        </w:rPr>
      </w:pPr>
      <w:r w:rsidRPr="004E1A52">
        <w:rPr>
          <w:sz w:val="28"/>
          <w:szCs w:val="28"/>
        </w:rPr>
        <w:t>В соответствии с требованиями федеральных государственных образовательных стандартов общего образования (далее - ФГОС) в основную образовательную программу школы в обязательном порядке должна быть включена программа воспитания и социализации обучающихся, построенная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образование.</w:t>
      </w:r>
    </w:p>
    <w:p w:rsidR="004E1A52" w:rsidRPr="004E1A52" w:rsidRDefault="004E1A52" w:rsidP="004E1A52">
      <w:pPr>
        <w:ind w:firstLine="720"/>
        <w:jc w:val="both"/>
        <w:rPr>
          <w:sz w:val="28"/>
          <w:szCs w:val="28"/>
        </w:rPr>
      </w:pPr>
      <w:r w:rsidRPr="004E1A52">
        <w:rPr>
          <w:sz w:val="28"/>
          <w:szCs w:val="28"/>
        </w:rPr>
        <w:t>Указанная программа должна быть направлена на:</w:t>
      </w:r>
    </w:p>
    <w:p w:rsidR="004E1A52" w:rsidRPr="004E1A52" w:rsidRDefault="004E1A52" w:rsidP="004E1A52">
      <w:pPr>
        <w:ind w:firstLine="720"/>
        <w:jc w:val="both"/>
        <w:rPr>
          <w:sz w:val="28"/>
          <w:szCs w:val="28"/>
        </w:rPr>
      </w:pPr>
      <w:r w:rsidRPr="004E1A52">
        <w:rPr>
          <w:sz w:val="28"/>
          <w:szCs w:val="28"/>
        </w:rPr>
        <w:t>- освоение обучающимися норм и правил общественного поведения;</w:t>
      </w:r>
    </w:p>
    <w:p w:rsidR="004E1A52" w:rsidRPr="004E1A52" w:rsidRDefault="004E1A52" w:rsidP="004E1A52">
      <w:pPr>
        <w:ind w:firstLine="720"/>
        <w:jc w:val="both"/>
        <w:rPr>
          <w:sz w:val="28"/>
          <w:szCs w:val="28"/>
        </w:rPr>
      </w:pPr>
      <w:r w:rsidRPr="004E1A52">
        <w:rPr>
          <w:sz w:val="28"/>
          <w:szCs w:val="28"/>
        </w:rPr>
        <w:t>- обеспечение усвоения обучающимися нравственных ценностей;</w:t>
      </w:r>
    </w:p>
    <w:p w:rsidR="004E1A52" w:rsidRPr="004E1A52" w:rsidRDefault="004E1A52" w:rsidP="004E1A52">
      <w:pPr>
        <w:ind w:firstLine="720"/>
        <w:jc w:val="both"/>
        <w:rPr>
          <w:sz w:val="28"/>
          <w:szCs w:val="28"/>
        </w:rPr>
      </w:pPr>
      <w:r w:rsidRPr="004E1A52">
        <w:rPr>
          <w:sz w:val="28"/>
          <w:szCs w:val="28"/>
        </w:rPr>
        <w:t>- приобретение начального опыта нравственной, общественно значимой деятельности;</w:t>
      </w:r>
    </w:p>
    <w:p w:rsidR="004E1A52" w:rsidRPr="004E1A52" w:rsidRDefault="004E1A52" w:rsidP="004E1A52">
      <w:pPr>
        <w:ind w:firstLine="720"/>
        <w:jc w:val="both"/>
        <w:rPr>
          <w:sz w:val="28"/>
          <w:szCs w:val="28"/>
        </w:rPr>
      </w:pPr>
      <w:r w:rsidRPr="004E1A52">
        <w:rPr>
          <w:sz w:val="28"/>
          <w:szCs w:val="28"/>
        </w:rPr>
        <w:t>- формирование у обучающихся личностных качеств, необходимых для конструктивного, успешного и ответственного поведения в обществе с учётом правовых норм, установленных российским законодательством;</w:t>
      </w:r>
    </w:p>
    <w:p w:rsidR="004E1A52" w:rsidRPr="004E1A52" w:rsidRDefault="004E1A52" w:rsidP="004E1A52">
      <w:pPr>
        <w:ind w:firstLine="720"/>
        <w:jc w:val="both"/>
        <w:rPr>
          <w:sz w:val="28"/>
          <w:szCs w:val="28"/>
        </w:rPr>
      </w:pPr>
      <w:r w:rsidRPr="004E1A52">
        <w:rPr>
          <w:sz w:val="28"/>
          <w:szCs w:val="28"/>
        </w:rPr>
        <w:t>- приобретение знаний о нормах и правилах поведения в обществе;</w:t>
      </w:r>
    </w:p>
    <w:p w:rsidR="004E1A52" w:rsidRPr="004E1A52" w:rsidRDefault="004E1A52" w:rsidP="004E1A52">
      <w:pPr>
        <w:ind w:firstLine="720"/>
        <w:jc w:val="both"/>
        <w:rPr>
          <w:sz w:val="28"/>
          <w:szCs w:val="28"/>
        </w:rPr>
      </w:pPr>
      <w:r w:rsidRPr="004E1A52">
        <w:rPr>
          <w:sz w:val="28"/>
          <w:szCs w:val="28"/>
        </w:rPr>
        <w:t>- формирование позитивной самооценки, самоуважения, конструктивных способов самореализации;</w:t>
      </w:r>
    </w:p>
    <w:p w:rsidR="004E1A52" w:rsidRPr="004E1A52" w:rsidRDefault="004E1A52" w:rsidP="004E1A52">
      <w:pPr>
        <w:ind w:firstLine="720"/>
        <w:jc w:val="both"/>
        <w:rPr>
          <w:sz w:val="28"/>
          <w:szCs w:val="28"/>
        </w:rPr>
      </w:pPr>
      <w:r w:rsidRPr="004E1A52">
        <w:rPr>
          <w:sz w:val="28"/>
          <w:szCs w:val="28"/>
        </w:rPr>
        <w:t>- формирование способности противостоять негативным воздействиям социальной среды;</w:t>
      </w:r>
    </w:p>
    <w:p w:rsidR="004E1A52" w:rsidRPr="004E1A52" w:rsidRDefault="004E1A52" w:rsidP="004E1A52">
      <w:pPr>
        <w:ind w:firstLine="720"/>
        <w:jc w:val="both"/>
        <w:rPr>
          <w:sz w:val="28"/>
          <w:szCs w:val="28"/>
        </w:rPr>
      </w:pPr>
      <w:r w:rsidRPr="004E1A52">
        <w:rPr>
          <w:sz w:val="28"/>
          <w:szCs w:val="28"/>
        </w:rPr>
        <w:t>- выбор варианта поведения.</w:t>
      </w:r>
    </w:p>
    <w:p w:rsidR="004E1A52" w:rsidRPr="004E1A52" w:rsidRDefault="004E1A52" w:rsidP="004E1A52">
      <w:pPr>
        <w:ind w:firstLine="720"/>
        <w:jc w:val="both"/>
        <w:rPr>
          <w:sz w:val="28"/>
          <w:szCs w:val="28"/>
        </w:rPr>
      </w:pPr>
      <w:r w:rsidRPr="004E1A52">
        <w:rPr>
          <w:sz w:val="28"/>
          <w:szCs w:val="28"/>
        </w:rPr>
        <w:t xml:space="preserve">Министерством образования и науки Российской Федерации разработана Программа развития воспитательной компоненты в общеобразовательной школе (далее - Воспитательная компонента), </w:t>
      </w:r>
      <w:r w:rsidRPr="004E1A52">
        <w:rPr>
          <w:sz w:val="28"/>
          <w:szCs w:val="28"/>
        </w:rPr>
        <w:lastRenderedPageBreak/>
        <w:t>являющейся составной и неотъемлемой частью программы воспитания и социализации обучающихся и предусматривающей расширение и конкретизацию ее содержания.</w:t>
      </w:r>
    </w:p>
    <w:p w:rsidR="004E1A52" w:rsidRPr="004E1A52" w:rsidRDefault="004E1A52" w:rsidP="004E1A52">
      <w:pPr>
        <w:ind w:firstLine="720"/>
        <w:jc w:val="both"/>
        <w:rPr>
          <w:sz w:val="28"/>
          <w:szCs w:val="28"/>
        </w:rPr>
      </w:pPr>
      <w:r w:rsidRPr="004E1A52">
        <w:rPr>
          <w:sz w:val="28"/>
          <w:szCs w:val="28"/>
        </w:rPr>
        <w:t>Конкретизируя положения Воспитательной компоненты, считаем возможным предусмотреть реализацию на уровне общеобразовательного учреждения ряда мер и мероприятий.</w:t>
      </w:r>
    </w:p>
    <w:p w:rsidR="004E1A52" w:rsidRPr="004E1A52" w:rsidRDefault="004E1A52" w:rsidP="004E1A52">
      <w:pPr>
        <w:ind w:firstLine="720"/>
        <w:jc w:val="both"/>
        <w:rPr>
          <w:sz w:val="28"/>
          <w:szCs w:val="28"/>
        </w:rPr>
      </w:pPr>
    </w:p>
    <w:p w:rsidR="004E1A52" w:rsidRPr="004E1A52" w:rsidRDefault="004E1A52" w:rsidP="001F1850">
      <w:pPr>
        <w:ind w:firstLine="720"/>
        <w:jc w:val="center"/>
        <w:rPr>
          <w:sz w:val="28"/>
          <w:szCs w:val="28"/>
        </w:rPr>
      </w:pPr>
      <w:r w:rsidRPr="004E1A52">
        <w:rPr>
          <w:sz w:val="28"/>
          <w:szCs w:val="28"/>
        </w:rPr>
        <w:t>Меры</w:t>
      </w:r>
    </w:p>
    <w:p w:rsidR="004E1A52" w:rsidRPr="004E1A52" w:rsidRDefault="004E1A52" w:rsidP="004E1A52">
      <w:pPr>
        <w:ind w:firstLine="720"/>
        <w:jc w:val="both"/>
        <w:rPr>
          <w:sz w:val="28"/>
          <w:szCs w:val="28"/>
        </w:rPr>
      </w:pPr>
    </w:p>
    <w:p w:rsidR="004E1A52" w:rsidRPr="004E1A52" w:rsidRDefault="004E1A52" w:rsidP="004E1A52">
      <w:pPr>
        <w:ind w:firstLine="720"/>
        <w:jc w:val="both"/>
        <w:rPr>
          <w:sz w:val="28"/>
          <w:szCs w:val="28"/>
        </w:rPr>
      </w:pPr>
      <w:r w:rsidRPr="004E1A52">
        <w:rPr>
          <w:sz w:val="28"/>
          <w:szCs w:val="28"/>
        </w:rPr>
        <w:t>1. Организация расширенного общественно-педагогического обсуждения Воспитательной компоненты в общеобразовательной школе, в том числе с участием социальных партнеров, органов местного самоуправления.</w:t>
      </w:r>
    </w:p>
    <w:p w:rsidR="004E1A52" w:rsidRPr="004E1A52" w:rsidRDefault="004E1A52" w:rsidP="004E1A52">
      <w:pPr>
        <w:ind w:firstLine="720"/>
        <w:jc w:val="both"/>
        <w:rPr>
          <w:sz w:val="28"/>
          <w:szCs w:val="28"/>
        </w:rPr>
      </w:pPr>
      <w:r w:rsidRPr="004E1A52">
        <w:rPr>
          <w:sz w:val="28"/>
          <w:szCs w:val="28"/>
        </w:rPr>
        <w:t>2. Разработка содержания направлений, обеспечивающих реализацию Воспитательной компоненты, по различным аспектам воспитательной деятельности с учетом региональной специфики и его утверждение на заседании коллегиального органа управления.</w:t>
      </w:r>
    </w:p>
    <w:p w:rsidR="004E1A52" w:rsidRPr="004E1A52" w:rsidRDefault="004E1A52" w:rsidP="004E1A52">
      <w:pPr>
        <w:ind w:firstLine="720"/>
        <w:jc w:val="both"/>
        <w:rPr>
          <w:sz w:val="28"/>
          <w:szCs w:val="28"/>
        </w:rPr>
      </w:pPr>
      <w:r w:rsidRPr="004E1A52">
        <w:rPr>
          <w:sz w:val="28"/>
          <w:szCs w:val="28"/>
        </w:rPr>
        <w:t>3. Включение Воспитательной компоненты в основную образовательную программу общеобразовательной школы на текущий год.</w:t>
      </w:r>
    </w:p>
    <w:p w:rsidR="004E1A52" w:rsidRPr="004E1A52" w:rsidRDefault="004E1A52" w:rsidP="004E1A52">
      <w:pPr>
        <w:ind w:firstLine="720"/>
        <w:jc w:val="both"/>
        <w:rPr>
          <w:sz w:val="28"/>
          <w:szCs w:val="28"/>
        </w:rPr>
      </w:pPr>
      <w:r w:rsidRPr="004E1A52">
        <w:rPr>
          <w:sz w:val="28"/>
          <w:szCs w:val="28"/>
        </w:rPr>
        <w:t>4. Разработка локальных нормативных актов, регламентирующих деятельность общеобразовательной школы по реализации Воспитательной компоненты.</w:t>
      </w:r>
    </w:p>
    <w:p w:rsidR="004E1A52" w:rsidRPr="004E1A52" w:rsidRDefault="004E1A52" w:rsidP="004E1A52">
      <w:pPr>
        <w:ind w:firstLine="720"/>
        <w:jc w:val="both"/>
        <w:rPr>
          <w:sz w:val="28"/>
          <w:szCs w:val="28"/>
        </w:rPr>
      </w:pPr>
      <w:bookmarkStart w:id="482" w:name="sub_1105"/>
      <w:r w:rsidRPr="004E1A52">
        <w:rPr>
          <w:sz w:val="28"/>
          <w:szCs w:val="28"/>
        </w:rPr>
        <w:t>5. Разработка и утверждение детализированных планов мероприятий по различным направлениям реализации Воспитательной компоненты, в том числе с учетом памятных дат, традиционных мероприятий.</w:t>
      </w:r>
    </w:p>
    <w:p w:rsidR="004E1A52" w:rsidRPr="004E1A52" w:rsidRDefault="004E1A52" w:rsidP="004E1A52">
      <w:pPr>
        <w:ind w:firstLine="720"/>
        <w:jc w:val="both"/>
        <w:rPr>
          <w:sz w:val="28"/>
          <w:szCs w:val="28"/>
        </w:rPr>
      </w:pPr>
      <w:bookmarkStart w:id="483" w:name="sub_1106"/>
      <w:bookmarkEnd w:id="482"/>
      <w:r w:rsidRPr="004E1A52">
        <w:rPr>
          <w:sz w:val="28"/>
          <w:szCs w:val="28"/>
        </w:rPr>
        <w:t>6. Размещение основной образовательной программы, включающей Воспитательную компоненту и детализированные планы мероприятий на сайте общеобразовательной школы.</w:t>
      </w:r>
    </w:p>
    <w:p w:rsidR="004E1A52" w:rsidRPr="004E1A52" w:rsidRDefault="004E1A52" w:rsidP="004E1A52">
      <w:pPr>
        <w:ind w:firstLine="720"/>
        <w:jc w:val="both"/>
        <w:rPr>
          <w:sz w:val="28"/>
          <w:szCs w:val="28"/>
        </w:rPr>
      </w:pPr>
      <w:bookmarkStart w:id="484" w:name="sub_1107"/>
      <w:bookmarkEnd w:id="483"/>
      <w:r w:rsidRPr="004E1A52">
        <w:rPr>
          <w:sz w:val="28"/>
          <w:szCs w:val="28"/>
        </w:rPr>
        <w:t>7. Разработка механизмов реализации и оценки Воспитательной компоненты с использованием механизмов сетевого взаимодействия и принципов социального партнерства.</w:t>
      </w:r>
    </w:p>
    <w:p w:rsidR="004E1A52" w:rsidRPr="004E1A52" w:rsidRDefault="004E1A52" w:rsidP="004E1A52">
      <w:pPr>
        <w:ind w:firstLine="720"/>
        <w:jc w:val="both"/>
        <w:rPr>
          <w:sz w:val="28"/>
          <w:szCs w:val="28"/>
        </w:rPr>
      </w:pPr>
      <w:bookmarkStart w:id="485" w:name="sub_1108"/>
      <w:bookmarkEnd w:id="484"/>
      <w:r w:rsidRPr="004E1A52">
        <w:rPr>
          <w:sz w:val="28"/>
          <w:szCs w:val="28"/>
        </w:rPr>
        <w:t>8. Разработка системы оценки планируемых результатов Воспитательной компоненты (через систему учета индивидуальных достижений обучающихся, участие обучающихся в проектной деятельности, практических и творческих работах).</w:t>
      </w:r>
    </w:p>
    <w:p w:rsidR="004E1A52" w:rsidRPr="004E1A52" w:rsidRDefault="004E1A52" w:rsidP="004E1A52">
      <w:pPr>
        <w:ind w:firstLine="720"/>
        <w:jc w:val="both"/>
        <w:rPr>
          <w:sz w:val="28"/>
          <w:szCs w:val="28"/>
        </w:rPr>
      </w:pPr>
      <w:bookmarkStart w:id="486" w:name="sub_1109"/>
      <w:bookmarkEnd w:id="485"/>
      <w:r w:rsidRPr="004E1A52">
        <w:rPr>
          <w:sz w:val="28"/>
          <w:szCs w:val="28"/>
        </w:rPr>
        <w:t>9. Обеспечение проведения внешних неперсонифицированных мониторинговых исследований для оценки эффективности воспитательно-образовательной деятельности общеобразовательного учреждения.</w:t>
      </w:r>
    </w:p>
    <w:p w:rsidR="004E1A52" w:rsidRPr="004E1A52" w:rsidRDefault="004E1A52" w:rsidP="004E1A52">
      <w:pPr>
        <w:ind w:firstLine="720"/>
        <w:jc w:val="both"/>
        <w:rPr>
          <w:sz w:val="28"/>
          <w:szCs w:val="28"/>
        </w:rPr>
      </w:pPr>
      <w:bookmarkStart w:id="487" w:name="sub_1110"/>
      <w:bookmarkEnd w:id="486"/>
      <w:r w:rsidRPr="004E1A52">
        <w:rPr>
          <w:sz w:val="28"/>
          <w:szCs w:val="28"/>
        </w:rPr>
        <w:t>10. Разработка системы мер, направленных на профессиональную подготовку всех субъектов реализации Воспитательной компоненты (включая участие педагогов, родителей, представителей органов ученического самоуправления, детских общественных объединений) посредством организации мастер-классов, круглых столов, обучающих семинаров.</w:t>
      </w:r>
    </w:p>
    <w:p w:rsidR="004E1A52" w:rsidRPr="004E1A52" w:rsidRDefault="004E1A52" w:rsidP="004E1A52">
      <w:pPr>
        <w:ind w:firstLine="720"/>
        <w:jc w:val="both"/>
        <w:rPr>
          <w:sz w:val="28"/>
          <w:szCs w:val="28"/>
        </w:rPr>
      </w:pPr>
      <w:bookmarkStart w:id="488" w:name="sub_1111"/>
      <w:bookmarkEnd w:id="487"/>
      <w:r w:rsidRPr="004E1A52">
        <w:rPr>
          <w:sz w:val="28"/>
          <w:szCs w:val="28"/>
        </w:rPr>
        <w:lastRenderedPageBreak/>
        <w:t>11. Рассмотрение хода реализации программы воспитания и социализации обучающихся на заседании коллегиального органа управления, внесение последующей корректировки.</w:t>
      </w:r>
    </w:p>
    <w:bookmarkEnd w:id="488"/>
    <w:p w:rsidR="004E1A52" w:rsidRPr="004E1A52" w:rsidRDefault="004E1A52" w:rsidP="004E1A52">
      <w:pPr>
        <w:ind w:firstLine="720"/>
        <w:jc w:val="both"/>
        <w:rPr>
          <w:sz w:val="28"/>
          <w:szCs w:val="28"/>
        </w:rPr>
      </w:pPr>
    </w:p>
    <w:p w:rsidR="004E1A52" w:rsidRPr="004E1A52" w:rsidRDefault="004E1A52" w:rsidP="001F1850">
      <w:pPr>
        <w:ind w:firstLine="720"/>
        <w:jc w:val="center"/>
        <w:rPr>
          <w:sz w:val="28"/>
          <w:szCs w:val="28"/>
        </w:rPr>
      </w:pPr>
      <w:r w:rsidRPr="004E1A52">
        <w:rPr>
          <w:sz w:val="28"/>
          <w:szCs w:val="28"/>
        </w:rPr>
        <w:t>Мероприятия</w:t>
      </w:r>
    </w:p>
    <w:p w:rsidR="004E1A52" w:rsidRPr="004E1A52" w:rsidRDefault="004E1A52" w:rsidP="004E1A52">
      <w:pPr>
        <w:ind w:firstLine="720"/>
        <w:jc w:val="both"/>
        <w:rPr>
          <w:sz w:val="28"/>
          <w:szCs w:val="28"/>
        </w:rPr>
      </w:pPr>
    </w:p>
    <w:p w:rsidR="004E1A52" w:rsidRPr="004E1A52" w:rsidRDefault="004E1A52" w:rsidP="004E1A52">
      <w:pPr>
        <w:ind w:firstLine="720"/>
        <w:jc w:val="both"/>
        <w:rPr>
          <w:sz w:val="28"/>
          <w:szCs w:val="28"/>
        </w:rPr>
      </w:pPr>
      <w:r w:rsidRPr="004E1A52">
        <w:rPr>
          <w:sz w:val="28"/>
          <w:szCs w:val="28"/>
        </w:rPr>
        <w:t>1. В сфере гражданско-патриотического воспитания:</w:t>
      </w:r>
    </w:p>
    <w:p w:rsidR="004E1A52" w:rsidRPr="004E1A52" w:rsidRDefault="004E1A52" w:rsidP="004E1A52">
      <w:pPr>
        <w:ind w:firstLine="720"/>
        <w:jc w:val="both"/>
        <w:rPr>
          <w:sz w:val="28"/>
          <w:szCs w:val="28"/>
        </w:rPr>
      </w:pPr>
      <w:r w:rsidRPr="004E1A52">
        <w:rPr>
          <w:sz w:val="28"/>
          <w:szCs w:val="28"/>
        </w:rPr>
        <w:t>- организация межпоколенческого взаимодействия;</w:t>
      </w:r>
    </w:p>
    <w:p w:rsidR="004E1A52" w:rsidRPr="004E1A52" w:rsidRDefault="004E1A52" w:rsidP="004E1A52">
      <w:pPr>
        <w:ind w:firstLine="720"/>
        <w:jc w:val="both"/>
        <w:rPr>
          <w:sz w:val="28"/>
          <w:szCs w:val="28"/>
        </w:rPr>
      </w:pPr>
      <w:r w:rsidRPr="004E1A52">
        <w:rPr>
          <w:sz w:val="28"/>
          <w:szCs w:val="28"/>
        </w:rPr>
        <w:t>- организация краеведческой деятельности;</w:t>
      </w:r>
    </w:p>
    <w:p w:rsidR="004E1A52" w:rsidRPr="004E1A52" w:rsidRDefault="004E1A52" w:rsidP="004E1A52">
      <w:pPr>
        <w:ind w:firstLine="720"/>
        <w:jc w:val="both"/>
        <w:rPr>
          <w:sz w:val="28"/>
          <w:szCs w:val="28"/>
        </w:rPr>
      </w:pPr>
      <w:r w:rsidRPr="004E1A52">
        <w:rPr>
          <w:sz w:val="28"/>
          <w:szCs w:val="28"/>
        </w:rPr>
        <w:t>- организация профориентационной работы;</w:t>
      </w:r>
    </w:p>
    <w:p w:rsidR="004E1A52" w:rsidRPr="004E1A52" w:rsidRDefault="004E1A52" w:rsidP="004E1A52">
      <w:pPr>
        <w:ind w:firstLine="720"/>
        <w:jc w:val="both"/>
        <w:rPr>
          <w:sz w:val="28"/>
          <w:szCs w:val="28"/>
        </w:rPr>
      </w:pPr>
      <w:r w:rsidRPr="004E1A52">
        <w:rPr>
          <w:sz w:val="28"/>
          <w:szCs w:val="28"/>
        </w:rPr>
        <w:t>- организация туристско-экскурсионной деятельности;</w:t>
      </w:r>
    </w:p>
    <w:p w:rsidR="004E1A52" w:rsidRPr="004E1A52" w:rsidRDefault="004E1A52" w:rsidP="004E1A52">
      <w:pPr>
        <w:ind w:firstLine="720"/>
        <w:jc w:val="both"/>
        <w:rPr>
          <w:sz w:val="28"/>
          <w:szCs w:val="28"/>
        </w:rPr>
      </w:pPr>
      <w:r w:rsidRPr="004E1A52">
        <w:rPr>
          <w:sz w:val="28"/>
          <w:szCs w:val="28"/>
        </w:rPr>
        <w:t>- организация работы школьных музеев;</w:t>
      </w:r>
    </w:p>
    <w:p w:rsidR="004E1A52" w:rsidRPr="004E1A52" w:rsidRDefault="004E1A52" w:rsidP="004E1A52">
      <w:pPr>
        <w:ind w:firstLine="720"/>
        <w:jc w:val="both"/>
        <w:rPr>
          <w:sz w:val="28"/>
          <w:szCs w:val="28"/>
        </w:rPr>
      </w:pPr>
      <w:r w:rsidRPr="004E1A52">
        <w:rPr>
          <w:sz w:val="28"/>
          <w:szCs w:val="28"/>
        </w:rPr>
        <w:t>- организация экологического всеобуча.</w:t>
      </w:r>
    </w:p>
    <w:p w:rsidR="004E1A52" w:rsidRPr="004E1A52" w:rsidRDefault="004E1A52" w:rsidP="004E1A52">
      <w:pPr>
        <w:ind w:firstLine="720"/>
        <w:jc w:val="both"/>
        <w:rPr>
          <w:sz w:val="28"/>
          <w:szCs w:val="28"/>
        </w:rPr>
      </w:pPr>
      <w:r w:rsidRPr="004E1A52">
        <w:rPr>
          <w:sz w:val="28"/>
          <w:szCs w:val="28"/>
        </w:rPr>
        <w:t>2. В сфере нравственного и духовного воспитания:</w:t>
      </w:r>
    </w:p>
    <w:p w:rsidR="004E1A52" w:rsidRPr="004E1A52" w:rsidRDefault="004E1A52" w:rsidP="004E1A52">
      <w:pPr>
        <w:ind w:firstLine="720"/>
        <w:jc w:val="both"/>
        <w:rPr>
          <w:sz w:val="28"/>
          <w:szCs w:val="28"/>
        </w:rPr>
      </w:pPr>
      <w:r w:rsidRPr="004E1A52">
        <w:rPr>
          <w:sz w:val="28"/>
          <w:szCs w:val="28"/>
        </w:rPr>
        <w:t>- организация нравственного просвещения;</w:t>
      </w:r>
    </w:p>
    <w:p w:rsidR="004E1A52" w:rsidRPr="004E1A52" w:rsidRDefault="004E1A52" w:rsidP="004E1A52">
      <w:pPr>
        <w:ind w:firstLine="720"/>
        <w:jc w:val="both"/>
        <w:rPr>
          <w:sz w:val="28"/>
          <w:szCs w:val="28"/>
        </w:rPr>
      </w:pPr>
      <w:r w:rsidRPr="004E1A52">
        <w:rPr>
          <w:sz w:val="28"/>
          <w:szCs w:val="28"/>
        </w:rPr>
        <w:t>- организация приобщения к культурам народов Российской Федерации;</w:t>
      </w:r>
    </w:p>
    <w:p w:rsidR="004E1A52" w:rsidRPr="004E1A52" w:rsidRDefault="004E1A52" w:rsidP="004E1A52">
      <w:pPr>
        <w:ind w:firstLine="720"/>
        <w:jc w:val="both"/>
        <w:rPr>
          <w:sz w:val="28"/>
          <w:szCs w:val="28"/>
        </w:rPr>
      </w:pPr>
      <w:r w:rsidRPr="004E1A52">
        <w:rPr>
          <w:sz w:val="28"/>
          <w:szCs w:val="28"/>
        </w:rPr>
        <w:t>- организация формирования культуры толерантности;</w:t>
      </w:r>
    </w:p>
    <w:p w:rsidR="004E1A52" w:rsidRPr="004E1A52" w:rsidRDefault="004E1A52" w:rsidP="004E1A52">
      <w:pPr>
        <w:ind w:firstLine="720"/>
        <w:jc w:val="both"/>
        <w:rPr>
          <w:sz w:val="28"/>
          <w:szCs w:val="28"/>
        </w:rPr>
      </w:pPr>
      <w:r w:rsidRPr="004E1A52">
        <w:rPr>
          <w:sz w:val="28"/>
          <w:szCs w:val="28"/>
        </w:rPr>
        <w:t>- организация формирования активной жизненной позиции обучающихся.</w:t>
      </w:r>
    </w:p>
    <w:p w:rsidR="004E1A52" w:rsidRPr="004E1A52" w:rsidRDefault="004E1A52" w:rsidP="004E1A52">
      <w:pPr>
        <w:ind w:firstLine="720"/>
        <w:jc w:val="both"/>
        <w:rPr>
          <w:sz w:val="28"/>
          <w:szCs w:val="28"/>
        </w:rPr>
      </w:pPr>
      <w:r w:rsidRPr="004E1A52">
        <w:rPr>
          <w:sz w:val="28"/>
          <w:szCs w:val="28"/>
        </w:rPr>
        <w:t>3. В сфере воспитания положительного отношения к труду и творчеству:</w:t>
      </w:r>
    </w:p>
    <w:p w:rsidR="004E1A52" w:rsidRPr="004E1A52" w:rsidRDefault="004E1A52" w:rsidP="004E1A52">
      <w:pPr>
        <w:ind w:firstLine="720"/>
        <w:jc w:val="both"/>
        <w:rPr>
          <w:sz w:val="28"/>
          <w:szCs w:val="28"/>
        </w:rPr>
      </w:pPr>
      <w:r w:rsidRPr="004E1A52">
        <w:rPr>
          <w:sz w:val="28"/>
          <w:szCs w:val="28"/>
        </w:rPr>
        <w:t>- организация знакомства со спецификой различных профессий;</w:t>
      </w:r>
    </w:p>
    <w:p w:rsidR="004E1A52" w:rsidRPr="004E1A52" w:rsidRDefault="004E1A52" w:rsidP="004E1A52">
      <w:pPr>
        <w:ind w:firstLine="720"/>
        <w:jc w:val="both"/>
        <w:rPr>
          <w:sz w:val="28"/>
          <w:szCs w:val="28"/>
        </w:rPr>
      </w:pPr>
      <w:r w:rsidRPr="004E1A52">
        <w:rPr>
          <w:sz w:val="28"/>
          <w:szCs w:val="28"/>
        </w:rPr>
        <w:t>- организация повышения мотивации к обучению;</w:t>
      </w:r>
    </w:p>
    <w:p w:rsidR="004E1A52" w:rsidRPr="004E1A52" w:rsidRDefault="004E1A52" w:rsidP="004E1A52">
      <w:pPr>
        <w:ind w:firstLine="720"/>
        <w:jc w:val="both"/>
        <w:rPr>
          <w:sz w:val="28"/>
          <w:szCs w:val="28"/>
        </w:rPr>
      </w:pPr>
      <w:r w:rsidRPr="004E1A52">
        <w:rPr>
          <w:sz w:val="28"/>
          <w:szCs w:val="28"/>
        </w:rPr>
        <w:t>- организация дополнительного образования детей в контексте внеурочной деятельности.</w:t>
      </w:r>
    </w:p>
    <w:p w:rsidR="004E1A52" w:rsidRPr="004E1A52" w:rsidRDefault="004E1A52" w:rsidP="004E1A52">
      <w:pPr>
        <w:ind w:firstLine="720"/>
        <w:jc w:val="both"/>
        <w:rPr>
          <w:sz w:val="28"/>
          <w:szCs w:val="28"/>
        </w:rPr>
      </w:pPr>
      <w:r w:rsidRPr="004E1A52">
        <w:rPr>
          <w:sz w:val="28"/>
          <w:szCs w:val="28"/>
        </w:rPr>
        <w:t>4. В сфере интеллектуального воспитания:</w:t>
      </w:r>
    </w:p>
    <w:p w:rsidR="004E1A52" w:rsidRPr="004E1A52" w:rsidRDefault="004E1A52" w:rsidP="004E1A52">
      <w:pPr>
        <w:ind w:firstLine="720"/>
        <w:jc w:val="both"/>
        <w:rPr>
          <w:sz w:val="28"/>
          <w:szCs w:val="28"/>
        </w:rPr>
      </w:pPr>
      <w:r w:rsidRPr="004E1A52">
        <w:rPr>
          <w:sz w:val="28"/>
          <w:szCs w:val="28"/>
        </w:rPr>
        <w:t>- организация развития техносферы в образовательных учреждениях;</w:t>
      </w:r>
    </w:p>
    <w:p w:rsidR="004E1A52" w:rsidRPr="004E1A52" w:rsidRDefault="004E1A52" w:rsidP="004E1A52">
      <w:pPr>
        <w:ind w:firstLine="720"/>
        <w:jc w:val="both"/>
        <w:rPr>
          <w:sz w:val="28"/>
          <w:szCs w:val="28"/>
        </w:rPr>
      </w:pPr>
      <w:r w:rsidRPr="004E1A52">
        <w:rPr>
          <w:sz w:val="28"/>
          <w:szCs w:val="28"/>
        </w:rPr>
        <w:t>- организация повышения мотивации к научным исследованиям;</w:t>
      </w:r>
    </w:p>
    <w:p w:rsidR="004E1A52" w:rsidRPr="004E1A52" w:rsidRDefault="004E1A52" w:rsidP="004E1A52">
      <w:pPr>
        <w:ind w:firstLine="720"/>
        <w:jc w:val="both"/>
        <w:rPr>
          <w:sz w:val="28"/>
          <w:szCs w:val="28"/>
        </w:rPr>
      </w:pPr>
      <w:r w:rsidRPr="004E1A52">
        <w:rPr>
          <w:sz w:val="28"/>
          <w:szCs w:val="28"/>
        </w:rPr>
        <w:t>- организация выявления, поддержки и развития творческих способностей обучающихся.</w:t>
      </w:r>
    </w:p>
    <w:p w:rsidR="004E1A52" w:rsidRPr="004E1A52" w:rsidRDefault="004E1A52" w:rsidP="004E1A52">
      <w:pPr>
        <w:ind w:firstLine="720"/>
        <w:jc w:val="both"/>
        <w:rPr>
          <w:sz w:val="28"/>
          <w:szCs w:val="28"/>
        </w:rPr>
      </w:pPr>
      <w:r w:rsidRPr="004E1A52">
        <w:rPr>
          <w:sz w:val="28"/>
          <w:szCs w:val="28"/>
        </w:rPr>
        <w:t>5. В сфере здоровьесберегающего воспитания:</w:t>
      </w:r>
    </w:p>
    <w:p w:rsidR="004E1A52" w:rsidRPr="004E1A52" w:rsidRDefault="004E1A52" w:rsidP="004E1A52">
      <w:pPr>
        <w:ind w:firstLine="720"/>
        <w:jc w:val="both"/>
        <w:rPr>
          <w:sz w:val="28"/>
          <w:szCs w:val="28"/>
        </w:rPr>
      </w:pPr>
      <w:r w:rsidRPr="004E1A52">
        <w:rPr>
          <w:sz w:val="28"/>
          <w:szCs w:val="28"/>
        </w:rPr>
        <w:t>- организация профилактики вредных привычек и различных форм асоциального поведения;</w:t>
      </w:r>
    </w:p>
    <w:p w:rsidR="004E1A52" w:rsidRPr="004E1A52" w:rsidRDefault="004E1A52" w:rsidP="004E1A52">
      <w:pPr>
        <w:ind w:firstLine="720"/>
        <w:jc w:val="both"/>
        <w:rPr>
          <w:sz w:val="28"/>
          <w:szCs w:val="28"/>
        </w:rPr>
      </w:pPr>
      <w:r w:rsidRPr="004E1A52">
        <w:rPr>
          <w:sz w:val="28"/>
          <w:szCs w:val="28"/>
        </w:rPr>
        <w:t>- развитие здорового образа жизни и социального здоровья обучающихся;</w:t>
      </w:r>
    </w:p>
    <w:p w:rsidR="004E1A52" w:rsidRPr="004E1A52" w:rsidRDefault="004E1A52" w:rsidP="004E1A52">
      <w:pPr>
        <w:ind w:firstLine="720"/>
        <w:jc w:val="both"/>
        <w:rPr>
          <w:sz w:val="28"/>
          <w:szCs w:val="28"/>
        </w:rPr>
      </w:pPr>
      <w:r w:rsidRPr="004E1A52">
        <w:rPr>
          <w:sz w:val="28"/>
          <w:szCs w:val="28"/>
        </w:rPr>
        <w:t>- развитие условий для занятий физической культурой и спортом.</w:t>
      </w:r>
    </w:p>
    <w:p w:rsidR="004E1A52" w:rsidRPr="004E1A52" w:rsidRDefault="004E1A52" w:rsidP="004E1A52">
      <w:pPr>
        <w:ind w:firstLine="720"/>
        <w:jc w:val="both"/>
        <w:rPr>
          <w:sz w:val="28"/>
          <w:szCs w:val="28"/>
        </w:rPr>
      </w:pPr>
      <w:r w:rsidRPr="004E1A52">
        <w:rPr>
          <w:sz w:val="28"/>
          <w:szCs w:val="28"/>
        </w:rPr>
        <w:t>6. В сфере социокультурного и медиакультурного воспитания:</w:t>
      </w:r>
    </w:p>
    <w:p w:rsidR="004E1A52" w:rsidRPr="004E1A52" w:rsidRDefault="004E1A52" w:rsidP="004E1A52">
      <w:pPr>
        <w:ind w:firstLine="720"/>
        <w:jc w:val="both"/>
        <w:rPr>
          <w:sz w:val="28"/>
          <w:szCs w:val="28"/>
        </w:rPr>
      </w:pPr>
      <w:r w:rsidRPr="004E1A52">
        <w:rPr>
          <w:sz w:val="28"/>
          <w:szCs w:val="28"/>
        </w:rPr>
        <w:t>- организация предупреждения социальной агрессии и противоправной деятельности;</w:t>
      </w:r>
    </w:p>
    <w:p w:rsidR="004E1A52" w:rsidRPr="004E1A52" w:rsidRDefault="004E1A52" w:rsidP="004E1A52">
      <w:pPr>
        <w:ind w:firstLine="720"/>
        <w:jc w:val="both"/>
        <w:rPr>
          <w:sz w:val="28"/>
          <w:szCs w:val="28"/>
        </w:rPr>
      </w:pPr>
      <w:r w:rsidRPr="004E1A52">
        <w:rPr>
          <w:sz w:val="28"/>
          <w:szCs w:val="28"/>
        </w:rPr>
        <w:t>- организация интернационального воспитания;</w:t>
      </w:r>
    </w:p>
    <w:p w:rsidR="004E1A52" w:rsidRPr="004E1A52" w:rsidRDefault="004E1A52" w:rsidP="004E1A52">
      <w:pPr>
        <w:ind w:firstLine="720"/>
        <w:jc w:val="both"/>
        <w:rPr>
          <w:sz w:val="28"/>
          <w:szCs w:val="28"/>
        </w:rPr>
      </w:pPr>
      <w:r w:rsidRPr="004E1A52">
        <w:rPr>
          <w:sz w:val="28"/>
          <w:szCs w:val="28"/>
        </w:rPr>
        <w:t>- организация профилактики экстремизма, радикализма, нигилизма, ксенофобии и др.</w:t>
      </w:r>
    </w:p>
    <w:p w:rsidR="004E1A52" w:rsidRPr="004E1A52" w:rsidRDefault="004E1A52" w:rsidP="004E1A52">
      <w:pPr>
        <w:ind w:firstLine="720"/>
        <w:jc w:val="both"/>
        <w:rPr>
          <w:sz w:val="28"/>
          <w:szCs w:val="28"/>
        </w:rPr>
      </w:pPr>
      <w:r w:rsidRPr="004E1A52">
        <w:rPr>
          <w:sz w:val="28"/>
          <w:szCs w:val="28"/>
        </w:rPr>
        <w:t>7. В сфере культуротворческого и эстетического воспитания:</w:t>
      </w:r>
    </w:p>
    <w:p w:rsidR="004E1A52" w:rsidRPr="004E1A52" w:rsidRDefault="004E1A52" w:rsidP="004E1A52">
      <w:pPr>
        <w:ind w:firstLine="720"/>
        <w:jc w:val="both"/>
        <w:rPr>
          <w:sz w:val="28"/>
          <w:szCs w:val="28"/>
        </w:rPr>
      </w:pPr>
      <w:r w:rsidRPr="004E1A52">
        <w:rPr>
          <w:sz w:val="28"/>
          <w:szCs w:val="28"/>
        </w:rPr>
        <w:lastRenderedPageBreak/>
        <w:t>- организация деятельности творческих объединений, проведение творческих конкурсов;</w:t>
      </w:r>
    </w:p>
    <w:p w:rsidR="004E1A52" w:rsidRPr="004E1A52" w:rsidRDefault="004E1A52" w:rsidP="004E1A52">
      <w:pPr>
        <w:ind w:firstLine="720"/>
        <w:jc w:val="both"/>
        <w:rPr>
          <w:sz w:val="28"/>
          <w:szCs w:val="28"/>
        </w:rPr>
      </w:pPr>
      <w:r w:rsidRPr="004E1A52">
        <w:rPr>
          <w:sz w:val="28"/>
          <w:szCs w:val="28"/>
        </w:rPr>
        <w:t>- развитие эстетического воспитания;</w:t>
      </w:r>
    </w:p>
    <w:p w:rsidR="004E1A52" w:rsidRPr="004E1A52" w:rsidRDefault="004E1A52" w:rsidP="004E1A52">
      <w:pPr>
        <w:ind w:firstLine="720"/>
        <w:jc w:val="both"/>
        <w:rPr>
          <w:sz w:val="28"/>
          <w:szCs w:val="28"/>
        </w:rPr>
      </w:pPr>
      <w:r w:rsidRPr="004E1A52">
        <w:rPr>
          <w:sz w:val="28"/>
          <w:szCs w:val="28"/>
        </w:rPr>
        <w:t>- создание условий для посещения музеев, выставок и др.</w:t>
      </w:r>
    </w:p>
    <w:p w:rsidR="004E1A52" w:rsidRPr="004E1A52" w:rsidRDefault="004E1A52" w:rsidP="004E1A52">
      <w:pPr>
        <w:ind w:firstLine="720"/>
        <w:jc w:val="both"/>
        <w:rPr>
          <w:sz w:val="28"/>
          <w:szCs w:val="28"/>
        </w:rPr>
      </w:pPr>
      <w:r w:rsidRPr="004E1A52">
        <w:rPr>
          <w:sz w:val="28"/>
          <w:szCs w:val="28"/>
        </w:rPr>
        <w:t>8. В сфере правового воспитания и культуры безопасности:</w:t>
      </w:r>
    </w:p>
    <w:p w:rsidR="004E1A52" w:rsidRPr="004E1A52" w:rsidRDefault="004E1A52" w:rsidP="004E1A52">
      <w:pPr>
        <w:ind w:firstLine="720"/>
        <w:jc w:val="both"/>
        <w:rPr>
          <w:sz w:val="28"/>
          <w:szCs w:val="28"/>
        </w:rPr>
      </w:pPr>
      <w:r w:rsidRPr="004E1A52">
        <w:rPr>
          <w:sz w:val="28"/>
          <w:szCs w:val="28"/>
        </w:rPr>
        <w:t>- организация повышения правовой грамотности обучающихся;</w:t>
      </w:r>
    </w:p>
    <w:p w:rsidR="004E1A52" w:rsidRPr="004E1A52" w:rsidRDefault="004E1A52" w:rsidP="004E1A52">
      <w:pPr>
        <w:ind w:firstLine="720"/>
        <w:jc w:val="both"/>
        <w:rPr>
          <w:sz w:val="28"/>
          <w:szCs w:val="28"/>
        </w:rPr>
      </w:pPr>
      <w:r w:rsidRPr="004E1A52">
        <w:rPr>
          <w:sz w:val="28"/>
          <w:szCs w:val="28"/>
        </w:rPr>
        <w:t>- создание условий деятельности органов ученического самоуправления;</w:t>
      </w:r>
    </w:p>
    <w:p w:rsidR="004E1A52" w:rsidRPr="004E1A52" w:rsidRDefault="004E1A52" w:rsidP="004E1A52">
      <w:pPr>
        <w:ind w:firstLine="720"/>
        <w:jc w:val="both"/>
        <w:rPr>
          <w:sz w:val="28"/>
          <w:szCs w:val="28"/>
        </w:rPr>
      </w:pPr>
      <w:r w:rsidRPr="004E1A52">
        <w:rPr>
          <w:sz w:val="28"/>
          <w:szCs w:val="28"/>
        </w:rPr>
        <w:t>- обеспечение физической, информационной и психологической безопасности обучающихся.</w:t>
      </w:r>
    </w:p>
    <w:p w:rsidR="004E1A52" w:rsidRPr="004E1A52" w:rsidRDefault="004E1A52" w:rsidP="004E1A52">
      <w:pPr>
        <w:ind w:firstLine="720"/>
        <w:jc w:val="both"/>
        <w:rPr>
          <w:sz w:val="28"/>
          <w:szCs w:val="28"/>
        </w:rPr>
      </w:pPr>
      <w:r w:rsidRPr="004E1A52">
        <w:rPr>
          <w:sz w:val="28"/>
          <w:szCs w:val="28"/>
        </w:rPr>
        <w:t>9. В сфере формирования коммуникативной культуры:</w:t>
      </w:r>
    </w:p>
    <w:p w:rsidR="004E1A52" w:rsidRPr="004E1A52" w:rsidRDefault="004E1A52" w:rsidP="004E1A52">
      <w:pPr>
        <w:ind w:firstLine="720"/>
        <w:jc w:val="both"/>
        <w:rPr>
          <w:sz w:val="28"/>
          <w:szCs w:val="28"/>
        </w:rPr>
      </w:pPr>
      <w:r w:rsidRPr="004E1A52">
        <w:rPr>
          <w:sz w:val="28"/>
          <w:szCs w:val="28"/>
        </w:rPr>
        <w:t>- организация повышения уровня межкультурной коммуникации;</w:t>
      </w:r>
    </w:p>
    <w:p w:rsidR="004E1A52" w:rsidRPr="004E1A52" w:rsidRDefault="004E1A52" w:rsidP="004E1A52">
      <w:pPr>
        <w:ind w:firstLine="720"/>
        <w:jc w:val="both"/>
        <w:rPr>
          <w:sz w:val="28"/>
          <w:szCs w:val="28"/>
        </w:rPr>
      </w:pPr>
      <w:r w:rsidRPr="004E1A52">
        <w:rPr>
          <w:sz w:val="28"/>
          <w:szCs w:val="28"/>
        </w:rPr>
        <w:t>- создание условий для безопасной коммуникации;</w:t>
      </w:r>
    </w:p>
    <w:p w:rsidR="004E1A52" w:rsidRPr="004E1A52" w:rsidRDefault="004E1A52" w:rsidP="004E1A52">
      <w:pPr>
        <w:ind w:firstLine="720"/>
        <w:jc w:val="both"/>
        <w:rPr>
          <w:sz w:val="28"/>
          <w:szCs w:val="28"/>
        </w:rPr>
      </w:pPr>
      <w:r w:rsidRPr="004E1A52">
        <w:rPr>
          <w:sz w:val="28"/>
          <w:szCs w:val="28"/>
        </w:rPr>
        <w:t>- организация риторической компетентности обучающихся;</w:t>
      </w:r>
    </w:p>
    <w:p w:rsidR="004E1A52" w:rsidRPr="004E1A52" w:rsidRDefault="004E1A52" w:rsidP="004E1A52">
      <w:pPr>
        <w:ind w:firstLine="720"/>
        <w:jc w:val="both"/>
        <w:rPr>
          <w:sz w:val="28"/>
          <w:szCs w:val="28"/>
        </w:rPr>
      </w:pPr>
      <w:r w:rsidRPr="004E1A52">
        <w:rPr>
          <w:sz w:val="28"/>
          <w:szCs w:val="28"/>
        </w:rPr>
        <w:t>- создание условий для развития школьных средств массовой информации.</w:t>
      </w:r>
    </w:p>
    <w:p w:rsidR="004E1A52" w:rsidRPr="004E1A52" w:rsidRDefault="004E1A52" w:rsidP="004E1A52">
      <w:pPr>
        <w:ind w:firstLine="720"/>
        <w:jc w:val="both"/>
        <w:rPr>
          <w:sz w:val="28"/>
          <w:szCs w:val="28"/>
        </w:rPr>
      </w:pPr>
      <w:bookmarkStart w:id="489" w:name="sub_1210"/>
      <w:r w:rsidRPr="004E1A52">
        <w:rPr>
          <w:sz w:val="28"/>
          <w:szCs w:val="28"/>
        </w:rPr>
        <w:t>10. В сфере экологического воспитания:</w:t>
      </w:r>
    </w:p>
    <w:bookmarkEnd w:id="489"/>
    <w:p w:rsidR="004E1A52" w:rsidRPr="004E1A52" w:rsidRDefault="004E1A52" w:rsidP="004E1A52">
      <w:pPr>
        <w:ind w:firstLine="720"/>
        <w:jc w:val="both"/>
        <w:rPr>
          <w:sz w:val="28"/>
          <w:szCs w:val="28"/>
        </w:rPr>
      </w:pPr>
      <w:r w:rsidRPr="004E1A52">
        <w:rPr>
          <w:sz w:val="28"/>
          <w:szCs w:val="28"/>
        </w:rPr>
        <w:t>- организация повышения уровня экологической культуры обучающихся;</w:t>
      </w:r>
    </w:p>
    <w:p w:rsidR="004E1A52" w:rsidRPr="004E1A52" w:rsidRDefault="004E1A52" w:rsidP="004E1A52">
      <w:pPr>
        <w:ind w:firstLine="720"/>
        <w:jc w:val="both"/>
        <w:rPr>
          <w:sz w:val="28"/>
          <w:szCs w:val="28"/>
        </w:rPr>
      </w:pPr>
      <w:r w:rsidRPr="004E1A52">
        <w:rPr>
          <w:sz w:val="28"/>
          <w:szCs w:val="28"/>
        </w:rPr>
        <w:t>- создание условий для развития школьных живых уголков, биологических и экологических лабораторий;</w:t>
      </w:r>
    </w:p>
    <w:p w:rsidR="004E1A52" w:rsidRPr="004E1A52" w:rsidRDefault="004E1A52" w:rsidP="004E1A52">
      <w:pPr>
        <w:ind w:firstLine="720"/>
        <w:jc w:val="both"/>
        <w:rPr>
          <w:sz w:val="28"/>
          <w:szCs w:val="28"/>
        </w:rPr>
      </w:pPr>
      <w:r w:rsidRPr="004E1A52">
        <w:rPr>
          <w:sz w:val="28"/>
          <w:szCs w:val="28"/>
        </w:rPr>
        <w:t>- созданий условий формирования благоприятной и безопасной среды обитания.</w:t>
      </w:r>
    </w:p>
    <w:p w:rsidR="004E1A52" w:rsidRDefault="004E1A52" w:rsidP="004E1A52">
      <w:pPr>
        <w:ind w:firstLine="720"/>
      </w:pPr>
    </w:p>
    <w:p w:rsidR="008478FF" w:rsidRDefault="008478FF" w:rsidP="008478FF">
      <w:pPr>
        <w:jc w:val="center"/>
        <w:rPr>
          <w:b/>
          <w:sz w:val="28"/>
          <w:szCs w:val="28"/>
        </w:rPr>
      </w:pPr>
      <w:r>
        <w:rPr>
          <w:sz w:val="28"/>
          <w:szCs w:val="28"/>
        </w:rPr>
        <w:br w:type="page"/>
      </w:r>
      <w:r w:rsidRPr="008478FF">
        <w:rPr>
          <w:b/>
          <w:sz w:val="28"/>
          <w:szCs w:val="28"/>
        </w:rPr>
        <w:lastRenderedPageBreak/>
        <w:t xml:space="preserve">Письмо Министерства образования и науки РФ от 13 мая </w:t>
      </w:r>
      <w:smartTag w:uri="urn:schemas-microsoft-com:office:smarttags" w:element="metricconverter">
        <w:smartTagPr>
          <w:attr w:name="ProductID" w:val="2013 г"/>
        </w:smartTagPr>
        <w:r w:rsidRPr="008478FF">
          <w:rPr>
            <w:b/>
            <w:sz w:val="28"/>
            <w:szCs w:val="28"/>
          </w:rPr>
          <w:t>2013 г</w:t>
        </w:r>
      </w:smartTag>
      <w:r w:rsidRPr="008478FF">
        <w:rPr>
          <w:b/>
          <w:sz w:val="28"/>
          <w:szCs w:val="28"/>
        </w:rPr>
        <w:t xml:space="preserve">. </w:t>
      </w:r>
    </w:p>
    <w:p w:rsidR="008478FF" w:rsidRPr="008478FF" w:rsidRDefault="008478FF" w:rsidP="008478FF">
      <w:pPr>
        <w:jc w:val="center"/>
        <w:rPr>
          <w:b/>
          <w:sz w:val="28"/>
          <w:szCs w:val="28"/>
        </w:rPr>
      </w:pPr>
      <w:r>
        <w:rPr>
          <w:b/>
          <w:sz w:val="28"/>
          <w:szCs w:val="28"/>
        </w:rPr>
        <w:t xml:space="preserve">№ </w:t>
      </w:r>
      <w:r w:rsidRPr="008478FF">
        <w:rPr>
          <w:b/>
          <w:sz w:val="28"/>
          <w:szCs w:val="28"/>
        </w:rPr>
        <w:t>ИР-352/09</w:t>
      </w:r>
      <w:r>
        <w:rPr>
          <w:b/>
          <w:sz w:val="28"/>
          <w:szCs w:val="28"/>
        </w:rPr>
        <w:t xml:space="preserve"> «</w:t>
      </w:r>
      <w:r w:rsidRPr="008478FF">
        <w:rPr>
          <w:b/>
          <w:sz w:val="28"/>
          <w:szCs w:val="28"/>
        </w:rPr>
        <w:t>О направлении программы развития воспитательной компоненты в общеобразовательной школе</w:t>
      </w:r>
      <w:r>
        <w:rPr>
          <w:b/>
          <w:sz w:val="28"/>
          <w:szCs w:val="28"/>
        </w:rPr>
        <w:t>»</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 xml:space="preserve">В соответствии с пунктом 4 Перечня поручений Президента Российской Федерации по реализации Послания Президента Российской Федерации Федеральному Собранию Российской Федерации от 22 декабря </w:t>
      </w:r>
      <w:smartTag w:uri="urn:schemas-microsoft-com:office:smarttags" w:element="metricconverter">
        <w:smartTagPr>
          <w:attr w:name="ProductID" w:val="2012 г"/>
        </w:smartTagPr>
        <w:r w:rsidRPr="008478FF">
          <w:rPr>
            <w:sz w:val="28"/>
            <w:szCs w:val="28"/>
          </w:rPr>
          <w:t>2012 г</w:t>
        </w:r>
      </w:smartTag>
      <w:r w:rsidRPr="008478FF">
        <w:rPr>
          <w:sz w:val="28"/>
          <w:szCs w:val="28"/>
        </w:rPr>
        <w:t xml:space="preserve">. N Пр-3410 Минобрнауки России в качестве рекомендации направляет для использования в работе </w:t>
      </w:r>
      <w:r>
        <w:rPr>
          <w:sz w:val="28"/>
          <w:szCs w:val="28"/>
        </w:rPr>
        <w:t xml:space="preserve">Программу </w:t>
      </w:r>
      <w:r w:rsidRPr="008478FF">
        <w:rPr>
          <w:sz w:val="28"/>
          <w:szCs w:val="28"/>
        </w:rPr>
        <w:t>развития воспитательной компоненты в общеобразовательной школе (далее - Программа).</w:t>
      </w:r>
    </w:p>
    <w:p w:rsidR="008478FF" w:rsidRPr="008478FF" w:rsidRDefault="008478FF" w:rsidP="008478FF">
      <w:pPr>
        <w:ind w:firstLine="720"/>
        <w:jc w:val="both"/>
        <w:rPr>
          <w:sz w:val="28"/>
          <w:szCs w:val="28"/>
        </w:rPr>
      </w:pPr>
      <w:r>
        <w:rPr>
          <w:sz w:val="28"/>
          <w:szCs w:val="28"/>
        </w:rPr>
        <w:t xml:space="preserve">Программа </w:t>
      </w:r>
      <w:r w:rsidRPr="008478FF">
        <w:rPr>
          <w:sz w:val="28"/>
          <w:szCs w:val="28"/>
        </w:rPr>
        <w:t>разработана рабочей группой с участием специалистов ФГАУ "Федеральный институт развития образования", ФГАУ ДПО "Академия повышения квалификации и профессиональной переподготовки работников образования", ФГНУ "Институт психолого-педагогических проблем детства" РАО, ГОУ ВПО "Российский государственный гуманитарный университет", ФГНУ "Институт теории истории педагогики" РАО, ФГБОУ ВПО "Российский государственный университет физической культуры, спорта, молодежи и туризма", ФГБОУ ВПО "МАТИ - Российский государственный технологический университет имени К.Э. Циолковского".</w:t>
      </w:r>
    </w:p>
    <w:p w:rsidR="008478FF" w:rsidRPr="008478FF" w:rsidRDefault="008478FF" w:rsidP="008478FF">
      <w:pPr>
        <w:ind w:firstLine="720"/>
        <w:jc w:val="both"/>
        <w:rPr>
          <w:sz w:val="28"/>
          <w:szCs w:val="28"/>
        </w:rPr>
      </w:pPr>
      <w:r w:rsidRPr="008478FF">
        <w:rPr>
          <w:sz w:val="28"/>
          <w:szCs w:val="28"/>
        </w:rPr>
        <w:t>При разработке были учтены предложения, поступившие из субъектов Российской Федерации, общественных организаций, представителей профессионального сообщества.</w:t>
      </w:r>
    </w:p>
    <w:p w:rsidR="008478FF" w:rsidRPr="008478FF" w:rsidRDefault="008478FF" w:rsidP="008478FF">
      <w:pPr>
        <w:jc w:val="both"/>
        <w:rPr>
          <w:sz w:val="28"/>
          <w:szCs w:val="28"/>
        </w:rPr>
      </w:pPr>
    </w:p>
    <w:tbl>
      <w:tblPr>
        <w:tblW w:w="0" w:type="auto"/>
        <w:tblInd w:w="108" w:type="dxa"/>
        <w:tblLook w:val="0000"/>
      </w:tblPr>
      <w:tblGrid>
        <w:gridCol w:w="5930"/>
        <w:gridCol w:w="3203"/>
      </w:tblGrid>
      <w:tr w:rsidR="008478FF" w:rsidRPr="008478FF" w:rsidTr="00ED405A">
        <w:tblPrEx>
          <w:tblCellMar>
            <w:top w:w="0" w:type="dxa"/>
            <w:bottom w:w="0" w:type="dxa"/>
          </w:tblCellMar>
        </w:tblPrEx>
        <w:tc>
          <w:tcPr>
            <w:tcW w:w="6867" w:type="dxa"/>
            <w:tcBorders>
              <w:top w:val="nil"/>
              <w:left w:val="nil"/>
              <w:bottom w:val="nil"/>
              <w:right w:val="nil"/>
            </w:tcBorders>
            <w:vAlign w:val="bottom"/>
          </w:tcPr>
          <w:p w:rsidR="008478FF" w:rsidRPr="008478FF" w:rsidRDefault="008478FF" w:rsidP="008478FF">
            <w:pPr>
              <w:jc w:val="both"/>
              <w:rPr>
                <w:sz w:val="28"/>
                <w:szCs w:val="28"/>
              </w:rPr>
            </w:pPr>
            <w:r w:rsidRPr="008478FF">
              <w:rPr>
                <w:sz w:val="28"/>
                <w:szCs w:val="28"/>
              </w:rPr>
              <w:t>Заместитель Министра</w:t>
            </w:r>
          </w:p>
        </w:tc>
        <w:tc>
          <w:tcPr>
            <w:tcW w:w="3432" w:type="dxa"/>
            <w:tcBorders>
              <w:top w:val="nil"/>
              <w:left w:val="nil"/>
              <w:bottom w:val="nil"/>
              <w:right w:val="nil"/>
            </w:tcBorders>
            <w:vAlign w:val="bottom"/>
          </w:tcPr>
          <w:p w:rsidR="008478FF" w:rsidRPr="008478FF" w:rsidRDefault="008478FF" w:rsidP="008478FF">
            <w:pPr>
              <w:jc w:val="both"/>
              <w:rPr>
                <w:sz w:val="28"/>
                <w:szCs w:val="28"/>
              </w:rPr>
            </w:pPr>
            <w:r w:rsidRPr="008478FF">
              <w:rPr>
                <w:sz w:val="28"/>
                <w:szCs w:val="28"/>
              </w:rPr>
              <w:t>И.М. Реморенко</w:t>
            </w:r>
          </w:p>
        </w:tc>
      </w:tr>
    </w:tbl>
    <w:p w:rsidR="008478FF" w:rsidRPr="008478FF" w:rsidRDefault="008478FF" w:rsidP="008478FF">
      <w:pPr>
        <w:jc w:val="both"/>
        <w:rPr>
          <w:sz w:val="28"/>
          <w:szCs w:val="28"/>
        </w:rPr>
      </w:pPr>
    </w:p>
    <w:p w:rsidR="008478FF" w:rsidRPr="00D41A2F" w:rsidRDefault="008478FF" w:rsidP="008478FF">
      <w:pPr>
        <w:jc w:val="center"/>
        <w:rPr>
          <w:b/>
          <w:sz w:val="28"/>
          <w:szCs w:val="28"/>
        </w:rPr>
      </w:pPr>
      <w:bookmarkStart w:id="490" w:name="sub_49"/>
      <w:r w:rsidRPr="00D41A2F">
        <w:rPr>
          <w:b/>
          <w:sz w:val="28"/>
          <w:szCs w:val="28"/>
        </w:rPr>
        <w:t>Программа</w:t>
      </w:r>
      <w:r w:rsidRPr="00D41A2F">
        <w:rPr>
          <w:b/>
          <w:sz w:val="28"/>
          <w:szCs w:val="28"/>
        </w:rPr>
        <w:br/>
        <w:t>развития воспитательной компоненты в общеобразовательных учреждениях</w:t>
      </w:r>
    </w:p>
    <w:bookmarkEnd w:id="490"/>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Актуальность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 xml:space="preserve">Многомерные трансформации в государстве и обществе последних десятилетий в значительной мере ослабили внимание к таким явлениям, как социально-духовные и нравственные ценности в подростковой и молодежной среде, заметно снизился интерес к особенностям формирования менталитета и мировоззрения молодых граждан России. Вместе с тем длительный процесс модернизации российской школы в итоге затронул не только организацию учебной деятельности, но и коренным образом изменил отношение к содержанию феномена воспитания в современной школе. Сегодня под воспитанием в общеобразовательной организации все больше понимается создание условий для развития личности ребенка, его духовно-нравственного становления и подготовки к жизненному самоопределению, содействие </w:t>
      </w:r>
      <w:r w:rsidRPr="008478FF">
        <w:rPr>
          <w:sz w:val="28"/>
          <w:szCs w:val="28"/>
        </w:rPr>
        <w:lastRenderedPageBreak/>
        <w:t>процессу взаимодействия педагогов, родителей и обучающихся в целях эффективного решения общих задач.</w:t>
      </w:r>
    </w:p>
    <w:p w:rsidR="008478FF" w:rsidRPr="008478FF" w:rsidRDefault="008478FF" w:rsidP="008478FF">
      <w:pPr>
        <w:ind w:firstLine="720"/>
        <w:jc w:val="both"/>
        <w:rPr>
          <w:sz w:val="28"/>
          <w:szCs w:val="28"/>
        </w:rPr>
      </w:pPr>
      <w:r w:rsidRPr="008478FF">
        <w:rPr>
          <w:sz w:val="28"/>
          <w:szCs w:val="28"/>
        </w:rPr>
        <w:t>Общие задачи и принципы воспитания средствами образования представлены в федеральных государственных образовательных стандартах, где воспитательная деятельность рассматривается как компонента педагогического процесса в каждом общеобразовательном учреждении, охватывает все составляющие образовательной системы школы, что направлено на реализацию государственного, общественного и индивидуально-личностного заказа на качественное и доступное образование в современных условиях.</w:t>
      </w:r>
    </w:p>
    <w:p w:rsidR="008478FF" w:rsidRPr="008478FF" w:rsidRDefault="008478FF" w:rsidP="008478FF">
      <w:pPr>
        <w:ind w:firstLine="720"/>
        <w:jc w:val="both"/>
        <w:rPr>
          <w:sz w:val="28"/>
          <w:szCs w:val="28"/>
        </w:rPr>
      </w:pPr>
      <w:r w:rsidRPr="008478FF">
        <w:rPr>
          <w:sz w:val="28"/>
          <w:szCs w:val="28"/>
        </w:rPr>
        <w:t>Таким образом, воспитательная компонента в деятельности общеобразовательного учреждения становится самостоятельным направлением, которое основывается на ряде принципов и отвечает за формирование "воспитательной системы", "воспитывающей среды", "воспитательного потенциала обучения", "воспитательной деятельности" и т.д.</w:t>
      </w:r>
    </w:p>
    <w:p w:rsidR="008478FF" w:rsidRPr="008478FF" w:rsidRDefault="008478FF" w:rsidP="008478FF">
      <w:pPr>
        <w:ind w:firstLine="720"/>
        <w:jc w:val="both"/>
        <w:rPr>
          <w:sz w:val="28"/>
          <w:szCs w:val="28"/>
        </w:rPr>
      </w:pPr>
      <w:r w:rsidRPr="008478FF">
        <w:rPr>
          <w:sz w:val="28"/>
          <w:szCs w:val="28"/>
        </w:rPr>
        <w:t>Формирование позитивной модели поведения обучающихся способно обеспечить им условия для нормальной адаптации и адекватного развития их личности в обществе, государстве, мире. Равноправное участие молодых граждан России в глобальных цивилизационных процессах в качестве свободных носителей этнокультурной, религиозной и национальной традиции призвано способствовать гармонизации интересов личности и общества в их социокультурной взаимосвязи, повышает осознание ответственности за принимаемые решения и осуществляемые действия. Сегодня воспитательная компонента деятельности школы должна являться неотъемлемой составляющей общего социокультурного пространства Российской Федерации.</w:t>
      </w:r>
    </w:p>
    <w:p w:rsidR="008478FF" w:rsidRPr="008478FF" w:rsidRDefault="008478FF" w:rsidP="008478FF">
      <w:pPr>
        <w:ind w:firstLine="720"/>
        <w:jc w:val="both"/>
        <w:rPr>
          <w:sz w:val="28"/>
          <w:szCs w:val="28"/>
        </w:rPr>
      </w:pPr>
      <w:r w:rsidRPr="008478FF">
        <w:rPr>
          <w:sz w:val="28"/>
          <w:szCs w:val="28"/>
        </w:rPr>
        <w:t>Необходимость Программы развития воспитательной компоненты в общеобразовательных учреждениях (далее - Программа) обусловлена и реальной ситуацией, сложившейся в современной детской, подростковой и молодежной среде. Низкий уровень этического, гражданско-патриотического, культурно-эстетического развития приводит к возникновению в детской, подростковой и молодежной среде межэтнической и межконфессиональной напряженности, ксенофобии, к дискриминационному поведению детей и подростков, агрессивности, травле сверстников и другим асоциальным проявлениям. Негативные тенденции, проявляющиеся в подростковой и молодежной среде (алкоголизм, употребление наркотиков, насилие, ксенофобия), свидетельствуют о необходимости усиления участия образовательных учреждений, всех общественных институтов в решении задач воспитания, формирования социальных компетенций и гражданских установок. Для этого требуется разработка системы мер по формированию воспитательной компоненты на межведомственной основе.</w:t>
      </w:r>
    </w:p>
    <w:p w:rsidR="008478FF" w:rsidRDefault="008478FF" w:rsidP="008478FF">
      <w:pPr>
        <w:jc w:val="both"/>
        <w:rPr>
          <w:sz w:val="28"/>
          <w:szCs w:val="28"/>
        </w:rPr>
      </w:pPr>
    </w:p>
    <w:p w:rsidR="008478FF" w:rsidRDefault="008478FF" w:rsidP="008478FF">
      <w:pPr>
        <w:jc w:val="both"/>
        <w:rPr>
          <w:sz w:val="28"/>
          <w:szCs w:val="28"/>
        </w:rPr>
      </w:pP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lastRenderedPageBreak/>
        <w:t>Основания для разработки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 Конституция Российской Федерации;</w:t>
      </w:r>
    </w:p>
    <w:p w:rsidR="008478FF" w:rsidRPr="008478FF" w:rsidRDefault="008478FF" w:rsidP="008478FF">
      <w:pPr>
        <w:ind w:firstLine="720"/>
        <w:jc w:val="both"/>
        <w:rPr>
          <w:sz w:val="28"/>
          <w:szCs w:val="28"/>
        </w:rPr>
      </w:pPr>
      <w:r w:rsidRPr="008478FF">
        <w:rPr>
          <w:sz w:val="28"/>
          <w:szCs w:val="28"/>
        </w:rPr>
        <w:t>- Всеобщая декларация прав человека;</w:t>
      </w:r>
    </w:p>
    <w:p w:rsidR="008478FF" w:rsidRPr="008478FF" w:rsidRDefault="008478FF" w:rsidP="008478FF">
      <w:pPr>
        <w:ind w:firstLine="720"/>
        <w:jc w:val="both"/>
        <w:rPr>
          <w:sz w:val="28"/>
          <w:szCs w:val="28"/>
        </w:rPr>
      </w:pPr>
      <w:r w:rsidRPr="008478FF">
        <w:rPr>
          <w:sz w:val="28"/>
          <w:szCs w:val="28"/>
        </w:rPr>
        <w:t>- Конвенция о правах ребенка;</w:t>
      </w:r>
    </w:p>
    <w:p w:rsidR="008478FF" w:rsidRPr="008478FF" w:rsidRDefault="008478FF" w:rsidP="008478FF">
      <w:pPr>
        <w:ind w:firstLine="720"/>
        <w:jc w:val="both"/>
        <w:rPr>
          <w:sz w:val="28"/>
          <w:szCs w:val="28"/>
        </w:rPr>
      </w:pPr>
      <w:r w:rsidRPr="008478FF">
        <w:rPr>
          <w:sz w:val="28"/>
          <w:szCs w:val="28"/>
        </w:rPr>
        <w:t>- Послание Президента Российской Федерации Федеральному Собранию Российской Федерации от 12 декабря 2012 года;</w:t>
      </w:r>
    </w:p>
    <w:p w:rsidR="008478FF" w:rsidRPr="008478FF" w:rsidRDefault="008478FF" w:rsidP="008478FF">
      <w:pPr>
        <w:ind w:firstLine="720"/>
        <w:jc w:val="both"/>
        <w:rPr>
          <w:sz w:val="28"/>
          <w:szCs w:val="28"/>
        </w:rPr>
      </w:pPr>
      <w:r w:rsidRPr="008478FF">
        <w:rPr>
          <w:sz w:val="28"/>
          <w:szCs w:val="28"/>
        </w:rPr>
        <w:t>- Стратегия государственной национальной политики Российской Федерации на период до 2015 года;</w:t>
      </w:r>
    </w:p>
    <w:p w:rsidR="008478FF" w:rsidRPr="008478FF" w:rsidRDefault="008478FF" w:rsidP="008478FF">
      <w:pPr>
        <w:ind w:firstLine="720"/>
        <w:jc w:val="both"/>
        <w:rPr>
          <w:sz w:val="28"/>
          <w:szCs w:val="28"/>
        </w:rPr>
      </w:pPr>
      <w:r w:rsidRPr="008478FF">
        <w:rPr>
          <w:sz w:val="28"/>
          <w:szCs w:val="28"/>
        </w:rPr>
        <w:t>- Федеральный закон от 29.12.2012 N 273-ФЗ "Об образовании в Российской Федерации";</w:t>
      </w:r>
    </w:p>
    <w:p w:rsidR="008478FF" w:rsidRPr="008478FF" w:rsidRDefault="008478FF" w:rsidP="008478FF">
      <w:pPr>
        <w:ind w:firstLine="720"/>
        <w:jc w:val="both"/>
        <w:rPr>
          <w:sz w:val="28"/>
          <w:szCs w:val="28"/>
        </w:rPr>
      </w:pPr>
      <w:r w:rsidRPr="008478FF">
        <w:rPr>
          <w:sz w:val="28"/>
          <w:szCs w:val="28"/>
        </w:rPr>
        <w:t xml:space="preserve">- Указ Президента Российской Федерации от 7 мая </w:t>
      </w:r>
      <w:smartTag w:uri="urn:schemas-microsoft-com:office:smarttags" w:element="metricconverter">
        <w:smartTagPr>
          <w:attr w:name="ProductID" w:val="2012 г"/>
        </w:smartTagPr>
        <w:r w:rsidRPr="008478FF">
          <w:rPr>
            <w:sz w:val="28"/>
            <w:szCs w:val="28"/>
          </w:rPr>
          <w:t>2012 г</w:t>
        </w:r>
      </w:smartTag>
      <w:r w:rsidRPr="008478FF">
        <w:rPr>
          <w:sz w:val="28"/>
          <w:szCs w:val="28"/>
        </w:rPr>
        <w:t>. N 599 "О мерах по реализации государственной политики в области образования и науки";</w:t>
      </w:r>
    </w:p>
    <w:p w:rsidR="008478FF" w:rsidRPr="008478FF" w:rsidRDefault="008478FF" w:rsidP="008478FF">
      <w:pPr>
        <w:ind w:firstLine="720"/>
        <w:jc w:val="both"/>
        <w:rPr>
          <w:sz w:val="28"/>
          <w:szCs w:val="28"/>
        </w:rPr>
      </w:pPr>
      <w:r w:rsidRPr="008478FF">
        <w:rPr>
          <w:sz w:val="28"/>
          <w:szCs w:val="28"/>
        </w:rPr>
        <w:t xml:space="preserve">- Указ Президента Российской Федерации от 1 июня </w:t>
      </w:r>
      <w:smartTag w:uri="urn:schemas-microsoft-com:office:smarttags" w:element="metricconverter">
        <w:smartTagPr>
          <w:attr w:name="ProductID" w:val="2012 г"/>
        </w:smartTagPr>
        <w:r w:rsidRPr="008478FF">
          <w:rPr>
            <w:sz w:val="28"/>
            <w:szCs w:val="28"/>
          </w:rPr>
          <w:t>2012 г</w:t>
        </w:r>
      </w:smartTag>
      <w:r w:rsidRPr="008478FF">
        <w:rPr>
          <w:sz w:val="28"/>
          <w:szCs w:val="28"/>
        </w:rPr>
        <w:t>. N 761 "О национальной стратегии действий в интересах детей на 2012-2017 годы";</w:t>
      </w:r>
    </w:p>
    <w:p w:rsidR="008478FF" w:rsidRPr="008478FF" w:rsidRDefault="008478FF" w:rsidP="008478FF">
      <w:pPr>
        <w:ind w:firstLine="720"/>
        <w:jc w:val="both"/>
        <w:rPr>
          <w:sz w:val="28"/>
          <w:szCs w:val="28"/>
        </w:rPr>
      </w:pPr>
      <w:r w:rsidRPr="008478FF">
        <w:rPr>
          <w:sz w:val="28"/>
          <w:szCs w:val="28"/>
        </w:rPr>
        <w:t xml:space="preserve">- Государственная программа Российской Федерации "Развитие образования", утвержденная распоряжением Правительства Российской Федерации от 22 ноября </w:t>
      </w:r>
      <w:smartTag w:uri="urn:schemas-microsoft-com:office:smarttags" w:element="metricconverter">
        <w:smartTagPr>
          <w:attr w:name="ProductID" w:val="2012 г"/>
        </w:smartTagPr>
        <w:r w:rsidRPr="008478FF">
          <w:rPr>
            <w:sz w:val="28"/>
            <w:szCs w:val="28"/>
          </w:rPr>
          <w:t>2012 г</w:t>
        </w:r>
      </w:smartTag>
      <w:r w:rsidRPr="008478FF">
        <w:rPr>
          <w:sz w:val="28"/>
          <w:szCs w:val="28"/>
        </w:rPr>
        <w:t>. N 2148-р;</w:t>
      </w:r>
    </w:p>
    <w:p w:rsidR="008478FF" w:rsidRPr="008478FF" w:rsidRDefault="008478FF" w:rsidP="008478FF">
      <w:pPr>
        <w:ind w:firstLine="720"/>
        <w:jc w:val="both"/>
        <w:rPr>
          <w:sz w:val="28"/>
          <w:szCs w:val="28"/>
        </w:rPr>
      </w:pPr>
      <w:r w:rsidRPr="008478FF">
        <w:rPr>
          <w:sz w:val="28"/>
          <w:szCs w:val="28"/>
        </w:rPr>
        <w:t>- Концепция долгосрочного социально-экономического развития до 2020 года, раздел III "Образование" (одобрена Правительством РФ 1 октября 2008 года, протокол N 36).</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Цель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Укрепление и развитие воспитательного потенциала в социокультурном пространстве Российской Федерации на основе взаимодействия систем общего и дополнительного образования.</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Задачи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1. Разработка перечня мер и мероприятий по формированию воспитательной компоненты в общеобразовательных учреждениях.</w:t>
      </w:r>
    </w:p>
    <w:p w:rsidR="008478FF" w:rsidRPr="008478FF" w:rsidRDefault="008478FF" w:rsidP="008478FF">
      <w:pPr>
        <w:ind w:firstLine="720"/>
        <w:jc w:val="both"/>
        <w:rPr>
          <w:sz w:val="28"/>
          <w:szCs w:val="28"/>
        </w:rPr>
      </w:pPr>
      <w:r w:rsidRPr="008478FF">
        <w:rPr>
          <w:sz w:val="28"/>
          <w:szCs w:val="28"/>
        </w:rPr>
        <w:t>2. Обеспечение необходимых условий для реализации Программы.</w:t>
      </w:r>
    </w:p>
    <w:p w:rsidR="008478FF" w:rsidRPr="008478FF" w:rsidRDefault="008478FF" w:rsidP="008478FF">
      <w:pPr>
        <w:ind w:firstLine="720"/>
        <w:jc w:val="both"/>
        <w:rPr>
          <w:sz w:val="28"/>
          <w:szCs w:val="28"/>
        </w:rPr>
      </w:pPr>
      <w:r w:rsidRPr="008478FF">
        <w:rPr>
          <w:sz w:val="28"/>
          <w:szCs w:val="28"/>
        </w:rPr>
        <w:t>3. Разработка нормативной базы на уровне субъектов Российской Федерации, обеспечивающей развитие воспитательной компоненты в общеобразовательных учреждениях с учетом региональной специфики конфессионального и этнокультурного многообразия России в соответствии с государственной политикой в области образования.</w:t>
      </w:r>
    </w:p>
    <w:p w:rsidR="008478FF" w:rsidRPr="008478FF" w:rsidRDefault="008478FF" w:rsidP="008478FF">
      <w:pPr>
        <w:ind w:firstLine="720"/>
        <w:jc w:val="both"/>
        <w:rPr>
          <w:sz w:val="28"/>
          <w:szCs w:val="28"/>
        </w:rPr>
      </w:pPr>
      <w:bookmarkStart w:id="491" w:name="sub_7"/>
      <w:r w:rsidRPr="008478FF">
        <w:rPr>
          <w:sz w:val="28"/>
          <w:szCs w:val="28"/>
        </w:rPr>
        <w:t>4. Совершенствование организационно-управленческих форм и механизмов развития воспитательной компоненты в общеобразовательных учреждениях.</w:t>
      </w:r>
    </w:p>
    <w:bookmarkEnd w:id="491"/>
    <w:p w:rsidR="008478FF" w:rsidRPr="008478FF" w:rsidRDefault="008478FF" w:rsidP="008478FF">
      <w:pPr>
        <w:ind w:firstLine="720"/>
        <w:jc w:val="both"/>
        <w:rPr>
          <w:sz w:val="28"/>
          <w:szCs w:val="28"/>
        </w:rPr>
      </w:pPr>
      <w:r w:rsidRPr="008478FF">
        <w:rPr>
          <w:sz w:val="28"/>
          <w:szCs w:val="28"/>
        </w:rPr>
        <w:t xml:space="preserve">5. Организация межведомственного взаимодействия систем общего и дополнительного образования с привлечением органов государственной власти, осуществляющих управление в сферах образования, молодежной </w:t>
      </w:r>
      <w:r w:rsidRPr="008478FF">
        <w:rPr>
          <w:sz w:val="28"/>
          <w:szCs w:val="28"/>
        </w:rPr>
        <w:lastRenderedPageBreak/>
        <w:t>политики и спорта, охраны здоровья и социальной политики, учреждений культуры и спорта.</w:t>
      </w:r>
    </w:p>
    <w:p w:rsidR="008478FF" w:rsidRPr="008478FF" w:rsidRDefault="008478FF" w:rsidP="008478FF">
      <w:pPr>
        <w:ind w:firstLine="720"/>
        <w:jc w:val="both"/>
        <w:rPr>
          <w:sz w:val="28"/>
          <w:szCs w:val="28"/>
        </w:rPr>
      </w:pPr>
      <w:bookmarkStart w:id="492" w:name="sub_9"/>
      <w:r w:rsidRPr="008478FF">
        <w:rPr>
          <w:sz w:val="28"/>
          <w:szCs w:val="28"/>
        </w:rPr>
        <w:t>6. Разработка комплекса мер по развитию новых общественных организаций, деятельность которых связана с интересами детей и молодежи.</w:t>
      </w:r>
    </w:p>
    <w:bookmarkEnd w:id="492"/>
    <w:p w:rsidR="008478FF" w:rsidRPr="008478FF" w:rsidRDefault="008478FF" w:rsidP="008478FF">
      <w:pPr>
        <w:ind w:firstLine="720"/>
        <w:jc w:val="both"/>
        <w:rPr>
          <w:sz w:val="28"/>
          <w:szCs w:val="28"/>
        </w:rPr>
      </w:pPr>
      <w:r w:rsidRPr="008478FF">
        <w:rPr>
          <w:sz w:val="28"/>
          <w:szCs w:val="28"/>
        </w:rPr>
        <w:t>7. Развитие системы подготовки, повышения квалификации и переподготовки педагогических и управленческих работников системы общего и дополнительного образования для реализации мероприятий Программы.</w:t>
      </w:r>
    </w:p>
    <w:p w:rsidR="008478FF" w:rsidRPr="008478FF" w:rsidRDefault="008478FF" w:rsidP="008478FF">
      <w:pPr>
        <w:ind w:firstLine="720"/>
        <w:jc w:val="both"/>
        <w:rPr>
          <w:sz w:val="28"/>
          <w:szCs w:val="28"/>
        </w:rPr>
      </w:pPr>
      <w:r w:rsidRPr="008478FF">
        <w:rPr>
          <w:sz w:val="28"/>
          <w:szCs w:val="28"/>
        </w:rPr>
        <w:t>8. Обеспечение информационной поддержки Программы.</w:t>
      </w:r>
    </w:p>
    <w:p w:rsidR="008478FF" w:rsidRPr="008478FF" w:rsidRDefault="008478FF" w:rsidP="008478FF">
      <w:pPr>
        <w:ind w:firstLine="720"/>
        <w:jc w:val="both"/>
        <w:rPr>
          <w:sz w:val="28"/>
          <w:szCs w:val="28"/>
        </w:rPr>
      </w:pPr>
      <w:r w:rsidRPr="008478FF">
        <w:rPr>
          <w:sz w:val="28"/>
          <w:szCs w:val="28"/>
        </w:rPr>
        <w:t>9. Укрепление материально-технической базы общеобразовательных учреждений и учреждений дополнительного образования детей для реализации Программы.</w:t>
      </w:r>
    </w:p>
    <w:p w:rsidR="008478FF" w:rsidRPr="008478FF" w:rsidRDefault="008478FF" w:rsidP="008478FF">
      <w:pPr>
        <w:ind w:firstLine="720"/>
        <w:jc w:val="both"/>
        <w:rPr>
          <w:sz w:val="28"/>
          <w:szCs w:val="28"/>
        </w:rPr>
      </w:pPr>
      <w:r w:rsidRPr="008478FF">
        <w:rPr>
          <w:sz w:val="28"/>
          <w:szCs w:val="28"/>
        </w:rPr>
        <w:t>10. Проведение мониторинга эффективности реализации комплекса мер по развитию воспитательной компоненты в субъектах Российской Федерации.</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Целевые группы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Приоритетными целевыми группами реализации Программы являются дети, молодежь, работники образования и социальной сферы, представители общественных объединений, государственные и муниципальные служащие, родители и члены семьи.</w:t>
      </w:r>
    </w:p>
    <w:p w:rsidR="008478FF" w:rsidRPr="008478FF" w:rsidRDefault="008478FF" w:rsidP="008478FF">
      <w:pPr>
        <w:ind w:firstLine="720"/>
        <w:jc w:val="both"/>
        <w:rPr>
          <w:sz w:val="28"/>
          <w:szCs w:val="28"/>
        </w:rPr>
      </w:pPr>
      <w:r w:rsidRPr="008478FF">
        <w:rPr>
          <w:sz w:val="28"/>
          <w:szCs w:val="28"/>
        </w:rPr>
        <w:t>Основными разработчиками и участниками реализации перспективных программ и проектов Программы являются:</w:t>
      </w:r>
    </w:p>
    <w:p w:rsidR="008478FF" w:rsidRPr="008478FF" w:rsidRDefault="008478FF" w:rsidP="008478FF">
      <w:pPr>
        <w:ind w:firstLine="720"/>
        <w:jc w:val="both"/>
        <w:rPr>
          <w:sz w:val="28"/>
          <w:szCs w:val="28"/>
        </w:rPr>
      </w:pPr>
      <w:r w:rsidRPr="008478FF">
        <w:rPr>
          <w:sz w:val="28"/>
          <w:szCs w:val="28"/>
        </w:rPr>
        <w:t>- образовательные учреждения общего и дополнительного образования, учреждения повышения квалификации и профессиональной переподготовки педагогических работников, психологи, социальные педагоги, организаторы воспитательной деятельности в образовательных учреждениях, органы государственной и муниципальной власти, осуществляющие управление в сфере образования, методические центры;</w:t>
      </w:r>
    </w:p>
    <w:p w:rsidR="008478FF" w:rsidRPr="008478FF" w:rsidRDefault="008478FF" w:rsidP="008478FF">
      <w:pPr>
        <w:ind w:firstLine="720"/>
        <w:jc w:val="both"/>
        <w:rPr>
          <w:sz w:val="28"/>
          <w:szCs w:val="28"/>
        </w:rPr>
      </w:pPr>
      <w:r w:rsidRPr="008478FF">
        <w:rPr>
          <w:sz w:val="28"/>
          <w:szCs w:val="28"/>
        </w:rPr>
        <w:t>- общественные институты: органы общественного управления всех уровней, детские и молодежные организации и объединения, объединения родительской общественности, профессиональные сообщества, попечительские советы;</w:t>
      </w:r>
    </w:p>
    <w:p w:rsidR="008478FF" w:rsidRPr="008478FF" w:rsidRDefault="008478FF" w:rsidP="008478FF">
      <w:pPr>
        <w:ind w:firstLine="720"/>
        <w:jc w:val="both"/>
        <w:rPr>
          <w:sz w:val="28"/>
          <w:szCs w:val="28"/>
        </w:rPr>
      </w:pPr>
      <w:r w:rsidRPr="008478FF">
        <w:rPr>
          <w:sz w:val="28"/>
          <w:szCs w:val="28"/>
        </w:rPr>
        <w:t>- структуры различной ведомственной принадлежности, отвечающие за работу с детьми и молодежью.</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Основные принципы реализации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Программа:</w:t>
      </w:r>
    </w:p>
    <w:p w:rsidR="008478FF" w:rsidRPr="008478FF" w:rsidRDefault="008478FF" w:rsidP="008478FF">
      <w:pPr>
        <w:ind w:firstLine="720"/>
        <w:jc w:val="both"/>
        <w:rPr>
          <w:sz w:val="28"/>
          <w:szCs w:val="28"/>
        </w:rPr>
      </w:pPr>
      <w:r w:rsidRPr="008478FF">
        <w:rPr>
          <w:sz w:val="28"/>
          <w:szCs w:val="28"/>
        </w:rPr>
        <w:t>- осуществляется на основе качественно нового представления о роли и значении воспитания с учетом отечественных традиций, национально-региональных особенностей, достижений современного опыта;</w:t>
      </w:r>
    </w:p>
    <w:p w:rsidR="008478FF" w:rsidRPr="008478FF" w:rsidRDefault="008478FF" w:rsidP="008478FF">
      <w:pPr>
        <w:ind w:firstLine="720"/>
        <w:jc w:val="both"/>
        <w:rPr>
          <w:sz w:val="28"/>
          <w:szCs w:val="28"/>
        </w:rPr>
      </w:pPr>
      <w:r w:rsidRPr="008478FF">
        <w:rPr>
          <w:sz w:val="28"/>
          <w:szCs w:val="28"/>
        </w:rPr>
        <w:lastRenderedPageBreak/>
        <w:t>- включает формирование разнообразных воспитательных систем, стимулирование разнообразия воспитательных стратегий и технологий, повышение эффективности взаимодействия учебной и внеучебной деятельности, установление и поддержание баланса государственного, семейного и общественного воспитания;</w:t>
      </w:r>
    </w:p>
    <w:p w:rsidR="008478FF" w:rsidRPr="008478FF" w:rsidRDefault="008478FF" w:rsidP="008478FF">
      <w:pPr>
        <w:ind w:firstLine="720"/>
        <w:jc w:val="both"/>
        <w:rPr>
          <w:sz w:val="28"/>
          <w:szCs w:val="28"/>
        </w:rPr>
      </w:pPr>
      <w:r w:rsidRPr="008478FF">
        <w:rPr>
          <w:sz w:val="28"/>
          <w:szCs w:val="28"/>
        </w:rPr>
        <w:t>- учитывает принцип гуманистической направленности воспитания, обеспечивающий отношение педагога к воспитанникам как к ответственным субъектам собственного развития, поддерживающий субъектно-субъектный характер в отношении взаимодействия, устанавливающий равноправное партнерство между всеми участниками образовательной деятельности, включающий оказание психолого-педагогической помощи учащимся в процессе социализации;</w:t>
      </w:r>
    </w:p>
    <w:p w:rsidR="008478FF" w:rsidRPr="008478FF" w:rsidRDefault="008478FF" w:rsidP="008478FF">
      <w:pPr>
        <w:ind w:firstLine="720"/>
        <w:jc w:val="both"/>
        <w:rPr>
          <w:sz w:val="28"/>
          <w:szCs w:val="28"/>
        </w:rPr>
      </w:pPr>
      <w:r w:rsidRPr="008478FF">
        <w:rPr>
          <w:sz w:val="28"/>
          <w:szCs w:val="28"/>
        </w:rPr>
        <w:t>- соблюдает принцип личностной самоценности, который рассматривает каждого субъекта образовательного процесса (школьник, педагог, семья) как индивидуальность;</w:t>
      </w:r>
    </w:p>
    <w:p w:rsidR="008478FF" w:rsidRPr="008478FF" w:rsidRDefault="008478FF" w:rsidP="008478FF">
      <w:pPr>
        <w:ind w:firstLine="720"/>
        <w:jc w:val="both"/>
        <w:rPr>
          <w:sz w:val="28"/>
          <w:szCs w:val="28"/>
        </w:rPr>
      </w:pPr>
      <w:r w:rsidRPr="008478FF">
        <w:rPr>
          <w:sz w:val="28"/>
          <w:szCs w:val="28"/>
        </w:rPr>
        <w:t>- учитывает принцип культуросообразности, который базируется на общечеловеческих ценностях, ценностях и нормах общенациональной и этнической культур и региональных традиций, не противоречащих общечеловеческим ценностям, предусматривает построение воспитательного процесса в соответствии с поликультурностью и многоукладностью жизни в стране и в отдельном регионе;</w:t>
      </w:r>
    </w:p>
    <w:p w:rsidR="008478FF" w:rsidRPr="008478FF" w:rsidRDefault="008478FF" w:rsidP="008478FF">
      <w:pPr>
        <w:ind w:firstLine="720"/>
        <w:jc w:val="both"/>
        <w:rPr>
          <w:sz w:val="28"/>
          <w:szCs w:val="28"/>
        </w:rPr>
      </w:pPr>
      <w:r w:rsidRPr="008478FF">
        <w:rPr>
          <w:sz w:val="28"/>
          <w:szCs w:val="28"/>
        </w:rPr>
        <w:t>- основывается на принципе личностно-значимой деятельности, предполагающей участие учащихся общеобразовательных учреждений в различных формах деятельности в соответствии с личностными смыслами и жизненными установками;</w:t>
      </w:r>
    </w:p>
    <w:p w:rsidR="008478FF" w:rsidRPr="008478FF" w:rsidRDefault="008478FF" w:rsidP="008478FF">
      <w:pPr>
        <w:ind w:firstLine="720"/>
        <w:jc w:val="both"/>
        <w:rPr>
          <w:sz w:val="28"/>
          <w:szCs w:val="28"/>
        </w:rPr>
      </w:pPr>
      <w:r w:rsidRPr="008478FF">
        <w:rPr>
          <w:sz w:val="28"/>
          <w:szCs w:val="28"/>
        </w:rPr>
        <w:t>- учитывает принцип коллективного воспитания, проявляющийся во взаимодействии детей и взрослых в процессе совместного решения задач по формированию у учащихся опыта самопознания, самоопределения и самореализации;</w:t>
      </w:r>
    </w:p>
    <w:p w:rsidR="008478FF" w:rsidRPr="008478FF" w:rsidRDefault="008478FF" w:rsidP="008478FF">
      <w:pPr>
        <w:ind w:firstLine="720"/>
        <w:jc w:val="both"/>
        <w:rPr>
          <w:sz w:val="28"/>
          <w:szCs w:val="28"/>
        </w:rPr>
      </w:pPr>
      <w:r w:rsidRPr="008478FF">
        <w:rPr>
          <w:sz w:val="28"/>
          <w:szCs w:val="28"/>
        </w:rPr>
        <w:t>- соблюдает принцип концентрации воспитания на развитии социальной и культурной компетентности личности, оказании помощи молодому человеку в освоении социокультурного опыта и свободном самоопределении в социальном окружении;</w:t>
      </w:r>
    </w:p>
    <w:p w:rsidR="008478FF" w:rsidRPr="008478FF" w:rsidRDefault="008478FF" w:rsidP="008478FF">
      <w:pPr>
        <w:ind w:firstLine="720"/>
        <w:jc w:val="both"/>
        <w:rPr>
          <w:sz w:val="28"/>
          <w:szCs w:val="28"/>
        </w:rPr>
      </w:pPr>
      <w:r w:rsidRPr="008478FF">
        <w:rPr>
          <w:sz w:val="28"/>
          <w:szCs w:val="28"/>
        </w:rPr>
        <w:t>- учитывает необходимость создания дополнительных условий для социализации детей с особенными потребностями в обучении и ограниченными возможностями; проведение мероприятий, направленных на комплексное решение проблем семей с детьми-инвалидами, детьми-мигрантами, обеспечение их полноценной жизнедеятельности и интеграции в школьном пространстве и в социуме в целом;</w:t>
      </w:r>
    </w:p>
    <w:p w:rsidR="008478FF" w:rsidRPr="008478FF" w:rsidRDefault="008478FF" w:rsidP="008478FF">
      <w:pPr>
        <w:ind w:firstLine="720"/>
        <w:jc w:val="both"/>
        <w:rPr>
          <w:sz w:val="28"/>
          <w:szCs w:val="28"/>
        </w:rPr>
      </w:pPr>
      <w:r w:rsidRPr="008478FF">
        <w:rPr>
          <w:sz w:val="28"/>
          <w:szCs w:val="28"/>
        </w:rPr>
        <w:t>- опирается на природосообразность и природоспособность, что предполагает научное понимание взаимосвязи природных и социокультурных процессов; воспитание обучающихся осуществляется сообразно полу, возрасту, наклонностям; создание условий для формирования ответственности за последствия своих действий и поведения;</w:t>
      </w:r>
    </w:p>
    <w:p w:rsidR="008478FF" w:rsidRPr="008478FF" w:rsidRDefault="008478FF" w:rsidP="008478FF">
      <w:pPr>
        <w:ind w:firstLine="720"/>
        <w:jc w:val="both"/>
        <w:rPr>
          <w:sz w:val="28"/>
          <w:szCs w:val="28"/>
        </w:rPr>
      </w:pPr>
      <w:r w:rsidRPr="008478FF">
        <w:rPr>
          <w:sz w:val="28"/>
          <w:szCs w:val="28"/>
        </w:rPr>
        <w:lastRenderedPageBreak/>
        <w:t>- опирается на принцип целостности, обеспечивающий системность, преемственность воспитания, взаимосвязанность всех его компонентов: целей, содержания, воспитывающей и организационной деятельности, результатов воспитания; установление связи между субъектами внеучебной деятельности по взаимодействию в реализации комплексных воспитательных программ, а также в проведении конкретных мероприятий;</w:t>
      </w:r>
    </w:p>
    <w:p w:rsidR="008478FF" w:rsidRPr="008478FF" w:rsidRDefault="008478FF" w:rsidP="008478FF">
      <w:pPr>
        <w:ind w:firstLine="720"/>
        <w:jc w:val="both"/>
        <w:rPr>
          <w:sz w:val="28"/>
          <w:szCs w:val="28"/>
        </w:rPr>
      </w:pPr>
      <w:r w:rsidRPr="008478FF">
        <w:rPr>
          <w:sz w:val="28"/>
          <w:szCs w:val="28"/>
        </w:rPr>
        <w:t>- основывается на принципе вариативности воспитательных систем, направленных на удовлетворение потребностей обучающихся в различных социально ориентированных моделях воспитательных организаций, нацеленности системы воспитания на формирование вариативности способов мышления, принятия вероятностных решений в сфере профессиональной деятельности, готовности к деятельности в различных ситуациях;</w:t>
      </w:r>
    </w:p>
    <w:p w:rsidR="008478FF" w:rsidRPr="008478FF" w:rsidRDefault="008478FF" w:rsidP="008478FF">
      <w:pPr>
        <w:ind w:firstLine="720"/>
        <w:jc w:val="both"/>
        <w:rPr>
          <w:sz w:val="28"/>
          <w:szCs w:val="28"/>
        </w:rPr>
      </w:pPr>
      <w:r w:rsidRPr="008478FF">
        <w:rPr>
          <w:sz w:val="28"/>
          <w:szCs w:val="28"/>
        </w:rPr>
        <w:t>- сохраняет преемственность в воспитании, заключающуюся в непрерывности процесса воспитания (как на уровне поколений, так и на уровне образования), в развитии необходимости личностного присвоения учащимися культурно-исторических ценностей и традиций своего народа;</w:t>
      </w:r>
    </w:p>
    <w:p w:rsidR="008478FF" w:rsidRPr="008478FF" w:rsidRDefault="008478FF" w:rsidP="008478FF">
      <w:pPr>
        <w:ind w:firstLine="720"/>
        <w:jc w:val="both"/>
        <w:rPr>
          <w:sz w:val="28"/>
          <w:szCs w:val="28"/>
        </w:rPr>
      </w:pPr>
      <w:r w:rsidRPr="008478FF">
        <w:rPr>
          <w:sz w:val="28"/>
          <w:szCs w:val="28"/>
        </w:rPr>
        <w:t>- осуществляется на основе государственно-общественного управления воспитанием, предполагающего разделение полномочий и консолидацию усилий органов государственной и муниципальной власти и общественных институтов в решении проблем воспитания молодого поколения;</w:t>
      </w:r>
    </w:p>
    <w:p w:rsidR="008478FF" w:rsidRPr="008478FF" w:rsidRDefault="008478FF" w:rsidP="008478FF">
      <w:pPr>
        <w:ind w:firstLine="720"/>
        <w:jc w:val="both"/>
        <w:rPr>
          <w:sz w:val="28"/>
          <w:szCs w:val="28"/>
        </w:rPr>
      </w:pPr>
      <w:r w:rsidRPr="008478FF">
        <w:rPr>
          <w:sz w:val="28"/>
          <w:szCs w:val="28"/>
        </w:rPr>
        <w:t>- соблюдает принцип демократизма, суть которого заключается в переходе от системы с однонаправленной идеологией и принудительных воздействий на субъекта воспитания к системе, основанной на взаимодействии, педагогике сотрудничества всех участников образовательного процесса;</w:t>
      </w:r>
    </w:p>
    <w:p w:rsidR="008478FF" w:rsidRPr="008478FF" w:rsidRDefault="008478FF" w:rsidP="008478FF">
      <w:pPr>
        <w:ind w:firstLine="720"/>
        <w:jc w:val="both"/>
        <w:rPr>
          <w:sz w:val="28"/>
          <w:szCs w:val="28"/>
        </w:rPr>
      </w:pPr>
      <w:r w:rsidRPr="008478FF">
        <w:rPr>
          <w:sz w:val="28"/>
          <w:szCs w:val="28"/>
        </w:rPr>
        <w:t>- опирается на принцип толерантности, признания наличия плюрализма мнений, терпимости к мнению других людей, учет их интересов, мыслей, культуры, образа жизни, поведения в различных сферах жизни;</w:t>
      </w:r>
    </w:p>
    <w:p w:rsidR="008478FF" w:rsidRPr="008478FF" w:rsidRDefault="008478FF" w:rsidP="008478FF">
      <w:pPr>
        <w:ind w:firstLine="720"/>
        <w:jc w:val="both"/>
        <w:rPr>
          <w:sz w:val="28"/>
          <w:szCs w:val="28"/>
        </w:rPr>
      </w:pPr>
      <w:r w:rsidRPr="008478FF">
        <w:rPr>
          <w:sz w:val="28"/>
          <w:szCs w:val="28"/>
        </w:rPr>
        <w:t>- учитывает духовную составляющую жизни ребенка, проявляющуюся в формировании у школьников духовных ориентиров, не противоречащих ценностным установкам традиционных религий, в соблюдении общечеловеческих норм гуманистической морали, в интеллектуальности и менталитете российского гражданина;</w:t>
      </w:r>
    </w:p>
    <w:p w:rsidR="008478FF" w:rsidRPr="008478FF" w:rsidRDefault="008478FF" w:rsidP="008478FF">
      <w:pPr>
        <w:ind w:firstLine="720"/>
        <w:jc w:val="both"/>
        <w:rPr>
          <w:sz w:val="28"/>
          <w:szCs w:val="28"/>
        </w:rPr>
      </w:pPr>
      <w:r w:rsidRPr="008478FF">
        <w:rPr>
          <w:sz w:val="28"/>
          <w:szCs w:val="28"/>
        </w:rPr>
        <w:t>- определяет эффективность как формирование навыков социальной адаптации, самореализации, способности жить по законам общества, не нарушая права и свободы других людей, установившихся норм и традиций;</w:t>
      </w:r>
    </w:p>
    <w:p w:rsidR="008478FF" w:rsidRPr="008478FF" w:rsidRDefault="008478FF" w:rsidP="008478FF">
      <w:pPr>
        <w:ind w:firstLine="720"/>
        <w:jc w:val="both"/>
        <w:rPr>
          <w:sz w:val="28"/>
          <w:szCs w:val="28"/>
        </w:rPr>
      </w:pPr>
      <w:r w:rsidRPr="008478FF">
        <w:rPr>
          <w:sz w:val="28"/>
          <w:szCs w:val="28"/>
        </w:rPr>
        <w:t xml:space="preserve">- предполагает применение воспитывающего обучения как использование воспитательного потенциала содержания изучаемых учебных дисциплин - как основных, так и дополнительных образовательных программ - в целях личностного развития школьников, </w:t>
      </w:r>
      <w:r w:rsidRPr="008478FF">
        <w:rPr>
          <w:sz w:val="28"/>
          <w:szCs w:val="28"/>
        </w:rPr>
        <w:lastRenderedPageBreak/>
        <w:t>формирования положительной мотивации к самообразованию, а также ориентации на творческо-практическую внеучебную деятельность;</w:t>
      </w:r>
    </w:p>
    <w:p w:rsidR="008478FF" w:rsidRPr="008478FF" w:rsidRDefault="008478FF" w:rsidP="008478FF">
      <w:pPr>
        <w:ind w:firstLine="720"/>
        <w:jc w:val="both"/>
        <w:rPr>
          <w:sz w:val="28"/>
          <w:szCs w:val="28"/>
        </w:rPr>
      </w:pPr>
      <w:r w:rsidRPr="008478FF">
        <w:rPr>
          <w:sz w:val="28"/>
          <w:szCs w:val="28"/>
        </w:rPr>
        <w:t>- основывается на принципе социальности как ориентации на социальные установки, необходимые для успешной социализации человека в обществе;</w:t>
      </w:r>
    </w:p>
    <w:p w:rsidR="008478FF" w:rsidRPr="008478FF" w:rsidRDefault="008478FF" w:rsidP="008478FF">
      <w:pPr>
        <w:ind w:firstLine="720"/>
        <w:jc w:val="both"/>
        <w:rPr>
          <w:sz w:val="28"/>
          <w:szCs w:val="28"/>
        </w:rPr>
      </w:pPr>
      <w:r w:rsidRPr="008478FF">
        <w:rPr>
          <w:sz w:val="28"/>
          <w:szCs w:val="28"/>
        </w:rPr>
        <w:t>- предполагает принцип "социального закаливания" как включения школьников в ситуации, которые требуют проявления волевого усилия для преодоления негативного воздействия социума, выработки определенных способов этого преодоления, приобретения социального иммунитета, стрессоустойчивости, рефлексивной позиции.</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Сроки и этапы реализации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1-й этап - 2013-2015 годы:</w:t>
      </w:r>
    </w:p>
    <w:p w:rsidR="008478FF" w:rsidRPr="008478FF" w:rsidRDefault="008478FF" w:rsidP="008478FF">
      <w:pPr>
        <w:ind w:firstLine="720"/>
        <w:jc w:val="both"/>
        <w:rPr>
          <w:sz w:val="28"/>
          <w:szCs w:val="28"/>
        </w:rPr>
      </w:pPr>
      <w:r w:rsidRPr="008478FF">
        <w:rPr>
          <w:sz w:val="28"/>
          <w:szCs w:val="28"/>
        </w:rPr>
        <w:t>- подготовка проектов нормативно-правовых актов и разработка механизмов межведомственного взаимодействия для реализации Программы;</w:t>
      </w:r>
    </w:p>
    <w:p w:rsidR="008478FF" w:rsidRPr="008478FF" w:rsidRDefault="008478FF" w:rsidP="008478FF">
      <w:pPr>
        <w:ind w:firstLine="720"/>
        <w:jc w:val="both"/>
        <w:rPr>
          <w:sz w:val="28"/>
          <w:szCs w:val="28"/>
        </w:rPr>
      </w:pPr>
      <w:r w:rsidRPr="008478FF">
        <w:rPr>
          <w:sz w:val="28"/>
          <w:szCs w:val="28"/>
        </w:rPr>
        <w:t>- проведение научно-исследовательских работ;</w:t>
      </w:r>
    </w:p>
    <w:p w:rsidR="008478FF" w:rsidRPr="008478FF" w:rsidRDefault="008478FF" w:rsidP="008478FF">
      <w:pPr>
        <w:ind w:firstLine="720"/>
        <w:jc w:val="both"/>
        <w:rPr>
          <w:sz w:val="28"/>
          <w:szCs w:val="28"/>
        </w:rPr>
      </w:pPr>
      <w:r w:rsidRPr="008478FF">
        <w:rPr>
          <w:sz w:val="28"/>
          <w:szCs w:val="28"/>
        </w:rPr>
        <w:t>- издательская деятельность, направленная на популяризацию Программы;</w:t>
      </w:r>
    </w:p>
    <w:p w:rsidR="008478FF" w:rsidRPr="008478FF" w:rsidRDefault="008478FF" w:rsidP="008478FF">
      <w:pPr>
        <w:ind w:firstLine="720"/>
        <w:jc w:val="both"/>
        <w:rPr>
          <w:sz w:val="28"/>
          <w:szCs w:val="28"/>
        </w:rPr>
      </w:pPr>
      <w:r w:rsidRPr="008478FF">
        <w:rPr>
          <w:sz w:val="28"/>
          <w:szCs w:val="28"/>
        </w:rPr>
        <w:t>- проведение форумов, конференций, семинаров, конкурсов, олимпиад и иных массовых мероприятий, организация работы летних лагерей.</w:t>
      </w:r>
    </w:p>
    <w:p w:rsidR="008478FF" w:rsidRPr="008478FF" w:rsidRDefault="008478FF" w:rsidP="008478FF">
      <w:pPr>
        <w:ind w:firstLine="720"/>
        <w:jc w:val="both"/>
        <w:rPr>
          <w:sz w:val="28"/>
          <w:szCs w:val="28"/>
        </w:rPr>
      </w:pPr>
      <w:r w:rsidRPr="008478FF">
        <w:rPr>
          <w:sz w:val="28"/>
          <w:szCs w:val="28"/>
        </w:rPr>
        <w:t>2-й этап - 2016-2018 годы:</w:t>
      </w:r>
    </w:p>
    <w:p w:rsidR="008478FF" w:rsidRPr="008478FF" w:rsidRDefault="008478FF" w:rsidP="008478FF">
      <w:pPr>
        <w:ind w:firstLine="720"/>
        <w:jc w:val="both"/>
        <w:rPr>
          <w:sz w:val="28"/>
          <w:szCs w:val="28"/>
        </w:rPr>
      </w:pPr>
      <w:r w:rsidRPr="008478FF">
        <w:rPr>
          <w:sz w:val="28"/>
          <w:szCs w:val="28"/>
        </w:rPr>
        <w:t>- организация разработки и проведения государственных и общественных проектов по реализации Программы;</w:t>
      </w:r>
    </w:p>
    <w:p w:rsidR="008478FF" w:rsidRPr="008478FF" w:rsidRDefault="008478FF" w:rsidP="008478FF">
      <w:pPr>
        <w:ind w:firstLine="720"/>
        <w:jc w:val="both"/>
        <w:rPr>
          <w:sz w:val="28"/>
          <w:szCs w:val="28"/>
        </w:rPr>
      </w:pPr>
      <w:r w:rsidRPr="008478FF">
        <w:rPr>
          <w:sz w:val="28"/>
          <w:szCs w:val="28"/>
        </w:rPr>
        <w:t>- разработка методических рекомендаций, федеральных государственных требований к повышению квалификации педагогов системы общего и дополнительного образования;</w:t>
      </w:r>
    </w:p>
    <w:p w:rsidR="008478FF" w:rsidRPr="008478FF" w:rsidRDefault="008478FF" w:rsidP="008478FF">
      <w:pPr>
        <w:ind w:firstLine="720"/>
        <w:jc w:val="both"/>
        <w:rPr>
          <w:sz w:val="28"/>
          <w:szCs w:val="28"/>
        </w:rPr>
      </w:pPr>
      <w:r w:rsidRPr="008478FF">
        <w:rPr>
          <w:sz w:val="28"/>
          <w:szCs w:val="28"/>
        </w:rPr>
        <w:t>- повышение квалификации и переподготовка кадров.</w:t>
      </w:r>
    </w:p>
    <w:p w:rsidR="008478FF" w:rsidRPr="008478FF" w:rsidRDefault="008478FF" w:rsidP="008478FF">
      <w:pPr>
        <w:ind w:firstLine="720"/>
        <w:jc w:val="both"/>
        <w:rPr>
          <w:sz w:val="28"/>
          <w:szCs w:val="28"/>
        </w:rPr>
      </w:pPr>
      <w:r w:rsidRPr="008478FF">
        <w:rPr>
          <w:sz w:val="28"/>
          <w:szCs w:val="28"/>
        </w:rPr>
        <w:t>3-й этап - 2019-2020 годы:</w:t>
      </w:r>
    </w:p>
    <w:p w:rsidR="008478FF" w:rsidRPr="008478FF" w:rsidRDefault="008478FF" w:rsidP="008478FF">
      <w:pPr>
        <w:ind w:firstLine="720"/>
        <w:jc w:val="both"/>
        <w:rPr>
          <w:sz w:val="28"/>
          <w:szCs w:val="28"/>
        </w:rPr>
      </w:pPr>
      <w:r w:rsidRPr="008478FF">
        <w:rPr>
          <w:sz w:val="28"/>
          <w:szCs w:val="28"/>
        </w:rPr>
        <w:t>- информационно-аналитическая деятельность;</w:t>
      </w:r>
    </w:p>
    <w:p w:rsidR="008478FF" w:rsidRPr="008478FF" w:rsidRDefault="008478FF" w:rsidP="008478FF">
      <w:pPr>
        <w:ind w:firstLine="720"/>
        <w:jc w:val="both"/>
        <w:rPr>
          <w:sz w:val="28"/>
          <w:szCs w:val="28"/>
        </w:rPr>
      </w:pPr>
      <w:r w:rsidRPr="008478FF">
        <w:rPr>
          <w:sz w:val="28"/>
          <w:szCs w:val="28"/>
        </w:rPr>
        <w:t>- мониторинг эффективности Программы.</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Современное состояние воспитания</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В настоящее время благодаря государственной политике в сфере образования наметились положительные тенденции, определяющие воспитание как приоритетную сферу, обеспечивающую человеческий ресурс социально-экономического развития страны. Разрабатываются законодательная база развития образования в стране и регионах, федеральные и региональные программы и проекты по воспитанию детей и молодежи.</w:t>
      </w:r>
    </w:p>
    <w:p w:rsidR="008478FF" w:rsidRPr="008478FF" w:rsidRDefault="008478FF" w:rsidP="008478FF">
      <w:pPr>
        <w:ind w:firstLine="720"/>
        <w:jc w:val="both"/>
        <w:rPr>
          <w:sz w:val="28"/>
          <w:szCs w:val="28"/>
        </w:rPr>
      </w:pPr>
      <w:r w:rsidRPr="008478FF">
        <w:rPr>
          <w:sz w:val="28"/>
          <w:szCs w:val="28"/>
        </w:rPr>
        <w:t xml:space="preserve">За последние годы в образовательных учреждениях особенно усилилось внимание к разработке и реализации системы гражданского, патриотического и физического воспитания, к профилактике социального </w:t>
      </w:r>
      <w:r w:rsidRPr="008478FF">
        <w:rPr>
          <w:sz w:val="28"/>
          <w:szCs w:val="28"/>
        </w:rPr>
        <w:lastRenderedPageBreak/>
        <w:t>сиротства, к преодолению проявлений асоциального поведения обучающихся и молодежи, к защите прав детей. Основной акцент в воспитательной работе сделан на организацию социальной практики, профессиональную ориентацию, культурно-досуговую деятельность.</w:t>
      </w:r>
    </w:p>
    <w:p w:rsidR="008478FF" w:rsidRPr="008478FF" w:rsidRDefault="008478FF" w:rsidP="008478FF">
      <w:pPr>
        <w:ind w:firstLine="720"/>
        <w:jc w:val="both"/>
        <w:rPr>
          <w:sz w:val="28"/>
          <w:szCs w:val="28"/>
        </w:rPr>
      </w:pPr>
      <w:r w:rsidRPr="008478FF">
        <w:rPr>
          <w:sz w:val="28"/>
          <w:szCs w:val="28"/>
        </w:rPr>
        <w:t>В деятельности общеобразовательных учреждений наблюдаются следующие позитивные тенденции:</w:t>
      </w:r>
    </w:p>
    <w:p w:rsidR="008478FF" w:rsidRPr="008478FF" w:rsidRDefault="008478FF" w:rsidP="008478FF">
      <w:pPr>
        <w:ind w:firstLine="720"/>
        <w:jc w:val="both"/>
        <w:rPr>
          <w:sz w:val="28"/>
          <w:szCs w:val="28"/>
        </w:rPr>
      </w:pPr>
      <w:r w:rsidRPr="008478FF">
        <w:rPr>
          <w:sz w:val="28"/>
          <w:szCs w:val="28"/>
        </w:rPr>
        <w:t>- реализуются инновационные проекты культурно-исторической направленности и духовно-нравственного содержания, основанные на ценностях традиционных религий;</w:t>
      </w:r>
    </w:p>
    <w:p w:rsidR="008478FF" w:rsidRPr="008478FF" w:rsidRDefault="008478FF" w:rsidP="008478FF">
      <w:pPr>
        <w:ind w:firstLine="720"/>
        <w:jc w:val="both"/>
        <w:rPr>
          <w:sz w:val="28"/>
          <w:szCs w:val="28"/>
        </w:rPr>
      </w:pPr>
      <w:r w:rsidRPr="008478FF">
        <w:rPr>
          <w:sz w:val="28"/>
          <w:szCs w:val="28"/>
        </w:rPr>
        <w:t>- получает дальнейшее развитие система защиты прав детей;</w:t>
      </w:r>
    </w:p>
    <w:p w:rsidR="008478FF" w:rsidRPr="008478FF" w:rsidRDefault="008478FF" w:rsidP="008478FF">
      <w:pPr>
        <w:ind w:firstLine="720"/>
        <w:jc w:val="both"/>
        <w:rPr>
          <w:sz w:val="28"/>
          <w:szCs w:val="28"/>
        </w:rPr>
      </w:pPr>
      <w:r w:rsidRPr="008478FF">
        <w:rPr>
          <w:sz w:val="28"/>
          <w:szCs w:val="28"/>
        </w:rPr>
        <w:t>- совершенствуются социально-педагогическая и психологическая службы общеобразовательных учреждений, развивается многофункциональный механизм их деятельности;</w:t>
      </w:r>
    </w:p>
    <w:p w:rsidR="008478FF" w:rsidRPr="008478FF" w:rsidRDefault="008478FF" w:rsidP="008478FF">
      <w:pPr>
        <w:ind w:firstLine="720"/>
        <w:jc w:val="both"/>
        <w:rPr>
          <w:sz w:val="28"/>
          <w:szCs w:val="28"/>
        </w:rPr>
      </w:pPr>
      <w:r w:rsidRPr="008478FF">
        <w:rPr>
          <w:sz w:val="28"/>
          <w:szCs w:val="28"/>
        </w:rPr>
        <w:t>- наблюдается повышение социального статуса педагога-воспитателя, классного руководителя, педагога дополнительного образования;</w:t>
      </w:r>
    </w:p>
    <w:p w:rsidR="008478FF" w:rsidRPr="008478FF" w:rsidRDefault="008478FF" w:rsidP="008478FF">
      <w:pPr>
        <w:ind w:firstLine="720"/>
        <w:jc w:val="both"/>
        <w:rPr>
          <w:sz w:val="28"/>
          <w:szCs w:val="28"/>
        </w:rPr>
      </w:pPr>
      <w:r w:rsidRPr="008478FF">
        <w:rPr>
          <w:sz w:val="28"/>
          <w:szCs w:val="28"/>
        </w:rPr>
        <w:t>- осознается необходимость сохранения преемственности ценностей и целей воспитания в определении фундаментального ядра содержания образования.</w:t>
      </w:r>
    </w:p>
    <w:p w:rsidR="008478FF" w:rsidRPr="008478FF" w:rsidRDefault="008478FF" w:rsidP="008478FF">
      <w:pPr>
        <w:ind w:firstLine="720"/>
        <w:jc w:val="both"/>
        <w:rPr>
          <w:sz w:val="28"/>
          <w:szCs w:val="28"/>
        </w:rPr>
      </w:pPr>
      <w:r w:rsidRPr="008478FF">
        <w:rPr>
          <w:sz w:val="28"/>
          <w:szCs w:val="28"/>
        </w:rPr>
        <w:t>Наряду с проявлением позитивных тенденций в решении задач воспитания обнаруживаются и социальные проблемы, которые нельзя оставлять без внимания:</w:t>
      </w:r>
    </w:p>
    <w:p w:rsidR="008478FF" w:rsidRPr="008478FF" w:rsidRDefault="008478FF" w:rsidP="008478FF">
      <w:pPr>
        <w:ind w:firstLine="720"/>
        <w:jc w:val="both"/>
        <w:rPr>
          <w:sz w:val="28"/>
          <w:szCs w:val="28"/>
        </w:rPr>
      </w:pPr>
      <w:r w:rsidRPr="008478FF">
        <w:rPr>
          <w:sz w:val="28"/>
          <w:szCs w:val="28"/>
        </w:rPr>
        <w:t>- потребность в высоком качестве человеческого ресурса социально-экономического развития и отсутствие действенных механизмов решения этой задачи;</w:t>
      </w:r>
    </w:p>
    <w:p w:rsidR="008478FF" w:rsidRPr="008478FF" w:rsidRDefault="008478FF" w:rsidP="008478FF">
      <w:pPr>
        <w:ind w:firstLine="720"/>
        <w:jc w:val="both"/>
        <w:rPr>
          <w:sz w:val="28"/>
          <w:szCs w:val="28"/>
        </w:rPr>
      </w:pPr>
      <w:r w:rsidRPr="008478FF">
        <w:rPr>
          <w:sz w:val="28"/>
          <w:szCs w:val="28"/>
        </w:rPr>
        <w:t>- становление гражданского общества и несформированность гражданской позиции взрослых относительно среды взросления подрастающего поколения;</w:t>
      </w:r>
    </w:p>
    <w:p w:rsidR="008478FF" w:rsidRPr="008478FF" w:rsidRDefault="008478FF" w:rsidP="008478FF">
      <w:pPr>
        <w:ind w:firstLine="720"/>
        <w:jc w:val="both"/>
        <w:rPr>
          <w:sz w:val="28"/>
          <w:szCs w:val="28"/>
        </w:rPr>
      </w:pPr>
      <w:r w:rsidRPr="008478FF">
        <w:rPr>
          <w:sz w:val="28"/>
          <w:szCs w:val="28"/>
        </w:rPr>
        <w:t>- необходимость интеграции субъектов образования, консолидации действий представителей экономической, политической и культурной сфер региона и отсутствие необходимых условий для их взаимодействия в решении практических проблем;</w:t>
      </w:r>
    </w:p>
    <w:p w:rsidR="008478FF" w:rsidRPr="008478FF" w:rsidRDefault="008478FF" w:rsidP="008478FF">
      <w:pPr>
        <w:ind w:firstLine="720"/>
        <w:jc w:val="both"/>
        <w:rPr>
          <w:sz w:val="28"/>
          <w:szCs w:val="28"/>
        </w:rPr>
      </w:pPr>
      <w:r w:rsidRPr="008478FF">
        <w:rPr>
          <w:sz w:val="28"/>
          <w:szCs w:val="28"/>
        </w:rPr>
        <w:t>- потребность в преодолении разрыва между процессом обучения и воспитания, в обеспечении целостности педагогического процесса и отсутствие соответствующих четких положений в стандартах образования, определяющих качество образования через качество не только обучения, но и воспитания;</w:t>
      </w:r>
    </w:p>
    <w:p w:rsidR="008478FF" w:rsidRPr="008478FF" w:rsidRDefault="008478FF" w:rsidP="008478FF">
      <w:pPr>
        <w:ind w:firstLine="720"/>
        <w:jc w:val="both"/>
        <w:rPr>
          <w:sz w:val="28"/>
          <w:szCs w:val="28"/>
        </w:rPr>
      </w:pPr>
      <w:r w:rsidRPr="008478FF">
        <w:rPr>
          <w:sz w:val="28"/>
          <w:szCs w:val="28"/>
        </w:rPr>
        <w:t>- потребность в педагоге как активном носителе провозглашаемой системы ценностей, актуальной для укрепления современного российского государства, и несовершенство подготовки таких специалистов на этапе вузовского и послевузовского образования.</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Основные направления реализации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 xml:space="preserve">Нормативно-правовое - разработка нормативной базы на региональном уровне, определяющей механизмы реализации Программы с </w:t>
      </w:r>
      <w:r w:rsidRPr="008478FF">
        <w:rPr>
          <w:sz w:val="28"/>
          <w:szCs w:val="28"/>
        </w:rPr>
        <w:lastRenderedPageBreak/>
        <w:t>учетом региональной специфики и этнокультурного многообразия России в соответствии с государственной политикой в области образования.</w:t>
      </w:r>
    </w:p>
    <w:p w:rsidR="008478FF" w:rsidRPr="008478FF" w:rsidRDefault="008478FF" w:rsidP="008478FF">
      <w:pPr>
        <w:ind w:firstLine="720"/>
        <w:jc w:val="both"/>
        <w:rPr>
          <w:sz w:val="28"/>
          <w:szCs w:val="28"/>
        </w:rPr>
      </w:pPr>
      <w:r w:rsidRPr="008478FF">
        <w:rPr>
          <w:sz w:val="28"/>
          <w:szCs w:val="28"/>
        </w:rPr>
        <w:t>Организационно-управленческое - организация межведомственного сетевого взаимодействия общеобразовательных учреждений и учреждений дополнительного образования детей, обеспечение занятости обучающихся через формирование государственных заданий на реализацию образовательных, физкультурно-спортивных, культурно-досуговых и других программ; создание региональных (в федеральных округах или в субъектах РФ) координационных (опорных) центров по организации, проведению и мониторингу воспитательной деятельности.</w:t>
      </w:r>
    </w:p>
    <w:p w:rsidR="008478FF" w:rsidRPr="008478FF" w:rsidRDefault="008478FF" w:rsidP="008478FF">
      <w:pPr>
        <w:ind w:firstLine="720"/>
        <w:jc w:val="both"/>
        <w:rPr>
          <w:sz w:val="28"/>
          <w:szCs w:val="28"/>
        </w:rPr>
      </w:pPr>
      <w:r w:rsidRPr="008478FF">
        <w:rPr>
          <w:sz w:val="28"/>
          <w:szCs w:val="28"/>
        </w:rPr>
        <w:t>Кадровое - разработка программ подготовки, повышения квалификации и профессиональной переподготовки кадров для общеобразовательных учреждений на основе потребностей рынка труда (разработка методических рекомендаций и федеральных государственных требований к повышению квалификаций и т.д.); обобщение лучшего педагогического опыта на региональном уровне, развитие банка лучших инновационных практик; внедрение позитивного опыта реализации Программы в социокультурном пространстве.</w:t>
      </w:r>
    </w:p>
    <w:p w:rsidR="008478FF" w:rsidRPr="008478FF" w:rsidRDefault="008478FF" w:rsidP="008478FF">
      <w:pPr>
        <w:ind w:firstLine="720"/>
        <w:jc w:val="both"/>
        <w:rPr>
          <w:sz w:val="28"/>
          <w:szCs w:val="28"/>
        </w:rPr>
      </w:pPr>
      <w:r w:rsidRPr="008478FF">
        <w:rPr>
          <w:sz w:val="28"/>
          <w:szCs w:val="28"/>
        </w:rPr>
        <w:t>Информационное - организация информационной поддержки мероприятий Программы с привлечением федеральных и региональных ресурсов (СМИ, интернет-сайты или страницы сайтов образовательных учреждений, интернет-конференции, вебинары, форумы и иные). Мониторинговое - направлено на создание системы организации и проведения мониторинга и экспертизы эффективности реализации комплекса мер по реализации Программы в субъектах Российской Федерации.</w:t>
      </w:r>
    </w:p>
    <w:p w:rsidR="008478FF" w:rsidRPr="008478FF" w:rsidRDefault="008478FF" w:rsidP="008478FF">
      <w:pPr>
        <w:ind w:firstLine="720"/>
        <w:jc w:val="both"/>
        <w:rPr>
          <w:sz w:val="28"/>
          <w:szCs w:val="28"/>
        </w:rPr>
      </w:pPr>
      <w:r w:rsidRPr="008478FF">
        <w:rPr>
          <w:sz w:val="28"/>
          <w:szCs w:val="28"/>
        </w:rPr>
        <w:t>Финансовое - организация финансовой поддержки реализации Программы.</w:t>
      </w:r>
    </w:p>
    <w:p w:rsidR="008478FF" w:rsidRPr="008478FF" w:rsidRDefault="008478FF" w:rsidP="008478FF">
      <w:pPr>
        <w:ind w:firstLine="720"/>
        <w:jc w:val="both"/>
        <w:rPr>
          <w:sz w:val="28"/>
          <w:szCs w:val="28"/>
        </w:rPr>
      </w:pPr>
      <w:r w:rsidRPr="008478FF">
        <w:rPr>
          <w:sz w:val="28"/>
          <w:szCs w:val="28"/>
        </w:rPr>
        <w:t>Материально-техническое - обеспечение оснащения, необходимого для развития воспитательной деятельности в системе общего и дополнительного образования.</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Содержание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Общеобразовательные учреждения являются центральным звеном всей системы образования, фундаментальной социокультурной базой воспитания и развития детей и молодежи. В данном контексте Программа содержит мероприятия, отражающие основные направления воспитательной деятельности, основывающейся на традиционных и инновационных подходах, педагогических системах и технологиях.</w:t>
      </w:r>
    </w:p>
    <w:p w:rsidR="008478FF" w:rsidRPr="008478FF" w:rsidRDefault="008478FF" w:rsidP="008478FF">
      <w:pPr>
        <w:ind w:firstLine="720"/>
        <w:jc w:val="both"/>
        <w:rPr>
          <w:sz w:val="28"/>
          <w:szCs w:val="28"/>
        </w:rPr>
      </w:pPr>
      <w:r w:rsidRPr="008478FF">
        <w:rPr>
          <w:sz w:val="28"/>
          <w:szCs w:val="28"/>
        </w:rPr>
        <w:t>В Программу включены мероприятия по разработке механизма и принципов мониторинга эффективности реализации воспитательных программ общеобразовательных учреждений, проведения анализа воспитательной компоненты учебно-воспитательных комплексов и программ, изучения и обобщения передового опыта воспитательной деятельности.</w:t>
      </w:r>
    </w:p>
    <w:p w:rsidR="008478FF" w:rsidRPr="008478FF" w:rsidRDefault="008478FF" w:rsidP="008478FF">
      <w:pPr>
        <w:ind w:firstLine="720"/>
        <w:jc w:val="both"/>
        <w:rPr>
          <w:sz w:val="28"/>
          <w:szCs w:val="28"/>
        </w:rPr>
      </w:pPr>
      <w:r w:rsidRPr="008478FF">
        <w:rPr>
          <w:sz w:val="28"/>
          <w:szCs w:val="28"/>
        </w:rPr>
        <w:lastRenderedPageBreak/>
        <w:t>Программой предусмотрены мероприятия по подготовке, профессиональной переподготовке и повышению квалификации педагогических кадров, владеющих современными технологиями воспитания, по обеспечению педагогов методическим сопровождением, набором средств для практической реализации воспитательных задач и углубленными знаниями психологии.</w:t>
      </w:r>
    </w:p>
    <w:p w:rsidR="008478FF" w:rsidRPr="008478FF" w:rsidRDefault="008478FF" w:rsidP="008478FF">
      <w:pPr>
        <w:ind w:firstLine="720"/>
        <w:jc w:val="both"/>
        <w:rPr>
          <w:sz w:val="28"/>
          <w:szCs w:val="28"/>
        </w:rPr>
      </w:pPr>
      <w:r w:rsidRPr="008478FF">
        <w:rPr>
          <w:sz w:val="28"/>
          <w:szCs w:val="28"/>
        </w:rPr>
        <w:t>Программой предусмотрены мероприятия, направленные на повышение уровня компетентности родительской общественности в вопросах воспитания и взаимодействия с общеобразовательными учреждениями в организации и проведении воспитательной деятельности (например, в рамках родительских комитетов и советов родительской общественности, управляющих советов, школ ответственного родительства и т.п.).</w:t>
      </w:r>
    </w:p>
    <w:p w:rsidR="008478FF" w:rsidRPr="008478FF" w:rsidRDefault="008478FF" w:rsidP="008478FF">
      <w:pPr>
        <w:ind w:firstLine="720"/>
        <w:jc w:val="both"/>
        <w:rPr>
          <w:sz w:val="28"/>
          <w:szCs w:val="28"/>
        </w:rPr>
      </w:pPr>
      <w:r w:rsidRPr="008478FF">
        <w:rPr>
          <w:sz w:val="28"/>
          <w:szCs w:val="28"/>
        </w:rPr>
        <w:t>Программой предусмотрены мероприятия информационно-просветительской направленности, нацеленные на привлечение внимания к вопросам воспитательной деятельности среди учащихся общеобразовательных учреждений.</w:t>
      </w:r>
    </w:p>
    <w:p w:rsidR="008478FF" w:rsidRPr="008478FF" w:rsidRDefault="008478FF" w:rsidP="008478FF">
      <w:pPr>
        <w:ind w:firstLine="720"/>
        <w:jc w:val="both"/>
        <w:rPr>
          <w:sz w:val="28"/>
          <w:szCs w:val="28"/>
        </w:rPr>
      </w:pPr>
      <w:r w:rsidRPr="008478FF">
        <w:rPr>
          <w:sz w:val="28"/>
          <w:szCs w:val="28"/>
        </w:rPr>
        <w:t>Программой предусмотрено проведение мониторинга мероприятий, связанных с обеспечением образовательных учреждений современным оборудованием, учебной и методической литературой, оснащением кружков и секций художественно-эстетического, технического, эколого-биологического, спортивного направлений, в том числе приобретение музыкальной аппаратуры, спортивного оборудования и инвентаря, оборудования для школьных библиотек, фото- и видеостудий, оснащение школьных музеев.</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Основные направления организации воспитания и социализации учащихся общеобразовательных учреждений</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1. Гражданско-патриотическое:</w:t>
      </w:r>
    </w:p>
    <w:p w:rsidR="008478FF" w:rsidRPr="008478FF" w:rsidRDefault="008478FF" w:rsidP="008478FF">
      <w:pPr>
        <w:ind w:firstLine="720"/>
        <w:jc w:val="both"/>
        <w:rPr>
          <w:sz w:val="28"/>
          <w:szCs w:val="28"/>
        </w:rPr>
      </w:pPr>
      <w:r w:rsidRPr="008478FF">
        <w:rPr>
          <w:sz w:val="28"/>
          <w:szCs w:val="28"/>
        </w:rPr>
        <w:t>- воспитание уважения к правам, свободам и обязанностям человека;</w:t>
      </w:r>
    </w:p>
    <w:p w:rsidR="008478FF" w:rsidRPr="008478FF" w:rsidRDefault="008478FF" w:rsidP="008478FF">
      <w:pPr>
        <w:ind w:firstLine="720"/>
        <w:jc w:val="both"/>
        <w:rPr>
          <w:sz w:val="28"/>
          <w:szCs w:val="28"/>
        </w:rPr>
      </w:pPr>
      <w:r w:rsidRPr="008478FF">
        <w:rPr>
          <w:sz w:val="28"/>
          <w:szCs w:val="28"/>
        </w:rPr>
        <w:t>- формирование ценностных представлений о любви к России, народам Российской Федерации, к своей малой родине;</w:t>
      </w:r>
    </w:p>
    <w:p w:rsidR="008478FF" w:rsidRPr="008478FF" w:rsidRDefault="008478FF" w:rsidP="008478FF">
      <w:pPr>
        <w:ind w:firstLine="720"/>
        <w:jc w:val="both"/>
        <w:rPr>
          <w:sz w:val="28"/>
          <w:szCs w:val="28"/>
        </w:rPr>
      </w:pPr>
      <w:r w:rsidRPr="008478FF">
        <w:rPr>
          <w:sz w:val="28"/>
          <w:szCs w:val="28"/>
        </w:rPr>
        <w:t>- 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8478FF" w:rsidRPr="008478FF" w:rsidRDefault="008478FF" w:rsidP="008478FF">
      <w:pPr>
        <w:ind w:firstLine="720"/>
        <w:jc w:val="both"/>
        <w:rPr>
          <w:sz w:val="28"/>
          <w:szCs w:val="28"/>
        </w:rPr>
      </w:pPr>
      <w:r w:rsidRPr="008478FF">
        <w:rPr>
          <w:sz w:val="28"/>
          <w:szCs w:val="28"/>
        </w:rPr>
        <w:t>- развитие нравственных представлений о долге, чести и достоинстве в контексте отношения к Отечеству, к согражданам, к семье;</w:t>
      </w:r>
    </w:p>
    <w:p w:rsidR="008478FF" w:rsidRPr="008478FF" w:rsidRDefault="008478FF" w:rsidP="008478FF">
      <w:pPr>
        <w:ind w:firstLine="720"/>
        <w:jc w:val="both"/>
        <w:rPr>
          <w:sz w:val="28"/>
          <w:szCs w:val="28"/>
        </w:rPr>
      </w:pPr>
      <w:r w:rsidRPr="008478FF">
        <w:rPr>
          <w:sz w:val="28"/>
          <w:szCs w:val="28"/>
        </w:rPr>
        <w:t>- 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8478FF" w:rsidRPr="008478FF" w:rsidRDefault="008478FF" w:rsidP="008478FF">
      <w:pPr>
        <w:ind w:firstLine="720"/>
        <w:jc w:val="both"/>
        <w:rPr>
          <w:sz w:val="28"/>
          <w:szCs w:val="28"/>
        </w:rPr>
      </w:pPr>
      <w:r w:rsidRPr="008478FF">
        <w:rPr>
          <w:sz w:val="28"/>
          <w:szCs w:val="28"/>
        </w:rPr>
        <w:t>Реализация данного направления воспитательной деятельности предполагает:</w:t>
      </w:r>
    </w:p>
    <w:p w:rsidR="008478FF" w:rsidRPr="008478FF" w:rsidRDefault="008478FF" w:rsidP="008478FF">
      <w:pPr>
        <w:ind w:firstLine="720"/>
        <w:jc w:val="both"/>
        <w:rPr>
          <w:sz w:val="28"/>
          <w:szCs w:val="28"/>
        </w:rPr>
      </w:pPr>
      <w:r w:rsidRPr="008478FF">
        <w:rPr>
          <w:sz w:val="28"/>
          <w:szCs w:val="28"/>
        </w:rPr>
        <w:lastRenderedPageBreak/>
        <w:t>- формирование у обучающихся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 деятельности, позволяющей объективно воспринимать и оценивать бесспорные исторические достижения и противоречивые периоды в развитии российского государства;</w:t>
      </w:r>
    </w:p>
    <w:p w:rsidR="008478FF" w:rsidRPr="008478FF" w:rsidRDefault="008478FF" w:rsidP="008478FF">
      <w:pPr>
        <w:ind w:firstLine="720"/>
        <w:jc w:val="both"/>
        <w:rPr>
          <w:sz w:val="28"/>
          <w:szCs w:val="28"/>
        </w:rPr>
      </w:pPr>
      <w:r w:rsidRPr="008478FF">
        <w:rPr>
          <w:sz w:val="28"/>
          <w:szCs w:val="28"/>
        </w:rPr>
        <w:t>- повышение уровня компетентности обучающихся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w:t>
      </w:r>
    </w:p>
    <w:p w:rsidR="008478FF" w:rsidRPr="008478FF" w:rsidRDefault="008478FF" w:rsidP="008478FF">
      <w:pPr>
        <w:ind w:firstLine="720"/>
        <w:jc w:val="both"/>
        <w:rPr>
          <w:sz w:val="28"/>
          <w:szCs w:val="28"/>
        </w:rPr>
      </w:pPr>
      <w:r w:rsidRPr="008478FF">
        <w:rPr>
          <w:sz w:val="28"/>
          <w:szCs w:val="28"/>
        </w:rPr>
        <w:t>- 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8478FF" w:rsidRPr="008478FF" w:rsidRDefault="008478FF" w:rsidP="008478FF">
      <w:pPr>
        <w:ind w:firstLine="720"/>
        <w:jc w:val="both"/>
        <w:rPr>
          <w:sz w:val="28"/>
          <w:szCs w:val="28"/>
        </w:rPr>
      </w:pPr>
      <w:r w:rsidRPr="008478FF">
        <w:rPr>
          <w:sz w:val="28"/>
          <w:szCs w:val="28"/>
        </w:rPr>
        <w:t>- развитие форм деятельности, направленной на предупреждение асоциального поведения, профилактику проявлений экстремизма, девиантного и делинквентного поведения среди учащейся молодежи.</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межпоколенного диалога (например, поддержка ветеранов войны и труда, взаимодействие со старшими членами семьи в вопросах определения ценностей национальных и семейных традиций, профессиональной ориентации, культурно-эстетических взглядов, нравственных принципов);</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исследование истории родного края, природного и культурного наследия страны и отдельного региона;</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компетенций в сфере межкультурной коммуникации, диалога культур, толерантности;</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формирование уважительного отношения к труду, к человеку труда, к достижениям отечественной науки и производства, на развитие индивидуальных потенциальных профессиональных способностей молодого гражданина, на повышение потребности в определении своего места в социально-экономическом развитии российского государства;</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воспитание уважительного отношения к воинскому прошлому своей страны (например, в рамках деятельности военно-исторических клубов, школьных музеев воинской славы, детских и молодежных военно-спортивных центров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общественного диалога, гражданского мира и сохранение среды обитания (например, соучастие в проведении общественно значимых мероприятий, профессиональных и региональных праздников, экологических десантов и т.п.).</w:t>
      </w:r>
    </w:p>
    <w:p w:rsidR="008478FF" w:rsidRPr="008478FF" w:rsidRDefault="008478FF" w:rsidP="008478FF">
      <w:pPr>
        <w:ind w:firstLine="720"/>
        <w:jc w:val="both"/>
        <w:rPr>
          <w:sz w:val="28"/>
          <w:szCs w:val="28"/>
        </w:rPr>
      </w:pPr>
      <w:r w:rsidRPr="008478FF">
        <w:rPr>
          <w:sz w:val="28"/>
          <w:szCs w:val="28"/>
        </w:rPr>
        <w:t>2. Нравственное и духовное воспитание:</w:t>
      </w:r>
    </w:p>
    <w:p w:rsidR="008478FF" w:rsidRPr="008478FF" w:rsidRDefault="008478FF" w:rsidP="008478FF">
      <w:pPr>
        <w:ind w:firstLine="720"/>
        <w:jc w:val="both"/>
        <w:rPr>
          <w:sz w:val="28"/>
          <w:szCs w:val="28"/>
        </w:rPr>
      </w:pPr>
      <w:r w:rsidRPr="008478FF">
        <w:rPr>
          <w:sz w:val="28"/>
          <w:szCs w:val="28"/>
        </w:rPr>
        <w:lastRenderedPageBreak/>
        <w:t>- 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w:t>
      </w:r>
    </w:p>
    <w:p w:rsidR="008478FF" w:rsidRPr="008478FF" w:rsidRDefault="008478FF" w:rsidP="008478FF">
      <w:pPr>
        <w:ind w:firstLine="720"/>
        <w:jc w:val="both"/>
        <w:rPr>
          <w:sz w:val="28"/>
          <w:szCs w:val="28"/>
        </w:rPr>
      </w:pPr>
      <w:r w:rsidRPr="008478FF">
        <w:rPr>
          <w:sz w:val="28"/>
          <w:szCs w:val="28"/>
        </w:rPr>
        <w:t>- формирование у обучающихся представлений о духовных ценностях народов России, об истории развития и взаимодействия национальных культур;</w:t>
      </w:r>
    </w:p>
    <w:p w:rsidR="008478FF" w:rsidRPr="008478FF" w:rsidRDefault="008478FF" w:rsidP="008478FF">
      <w:pPr>
        <w:ind w:firstLine="720"/>
        <w:jc w:val="both"/>
        <w:rPr>
          <w:sz w:val="28"/>
          <w:szCs w:val="28"/>
        </w:rPr>
      </w:pPr>
      <w:r w:rsidRPr="008478FF">
        <w:rPr>
          <w:sz w:val="28"/>
          <w:szCs w:val="28"/>
        </w:rPr>
        <w:t>- 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w:t>
      </w:r>
    </w:p>
    <w:p w:rsidR="008478FF" w:rsidRPr="008478FF" w:rsidRDefault="008478FF" w:rsidP="008478FF">
      <w:pPr>
        <w:ind w:firstLine="720"/>
        <w:jc w:val="both"/>
        <w:rPr>
          <w:sz w:val="28"/>
          <w:szCs w:val="28"/>
        </w:rPr>
      </w:pPr>
      <w:r w:rsidRPr="008478FF">
        <w:rPr>
          <w:sz w:val="28"/>
          <w:szCs w:val="28"/>
        </w:rPr>
        <w:t>-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
    <w:p w:rsidR="008478FF" w:rsidRPr="008478FF" w:rsidRDefault="008478FF" w:rsidP="008478FF">
      <w:pPr>
        <w:ind w:firstLine="720"/>
        <w:jc w:val="both"/>
        <w:rPr>
          <w:sz w:val="28"/>
          <w:szCs w:val="28"/>
        </w:rPr>
      </w:pPr>
      <w:r w:rsidRPr="008478FF">
        <w:rPr>
          <w:sz w:val="28"/>
          <w:szCs w:val="28"/>
        </w:rPr>
        <w:t>- формирование у обучающихся уважительного отношения к традициям, культуре и языку своего народа и других народов России.</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увеличение объема учебной информации по истории и культуре народов России (например, в контексте деятельности национальных культурных центров и краеведческих клубов, детских и молодежных общественных объединений историко-культурной и философской направленности);</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повышение общего уровня культуры обучающихся общеобразовательных учреждений (например, проведение "открытых кафедр", тематических встреч в школах и высших учебных заведениях с приглашением деятелей науки (например, педагогов, психологов, социологов, философов и др.), культуры (например, актеров, музыкантов, художников, писателей, журналистов и др.)), религиозных и общественных деятелей, сотрудников органов правопорядка и здравоохранения;</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расширение пространства взаимодействия обучающихся со сверстниками в процессе духовного и нравственного формирования личности (в регионе, стране, мире).</w:t>
      </w:r>
    </w:p>
    <w:p w:rsidR="008478FF" w:rsidRPr="008478FF" w:rsidRDefault="008478FF" w:rsidP="008478FF">
      <w:pPr>
        <w:ind w:firstLine="720"/>
        <w:jc w:val="both"/>
        <w:rPr>
          <w:sz w:val="28"/>
          <w:szCs w:val="28"/>
        </w:rPr>
      </w:pPr>
      <w:r w:rsidRPr="008478FF">
        <w:rPr>
          <w:sz w:val="28"/>
          <w:szCs w:val="28"/>
        </w:rPr>
        <w:t>3. Воспитание положительного отношения к труду и творчеству:</w:t>
      </w:r>
    </w:p>
    <w:p w:rsidR="008478FF" w:rsidRPr="008478FF" w:rsidRDefault="008478FF" w:rsidP="008478FF">
      <w:pPr>
        <w:ind w:firstLine="720"/>
        <w:jc w:val="both"/>
        <w:rPr>
          <w:sz w:val="28"/>
          <w:szCs w:val="28"/>
        </w:rPr>
      </w:pPr>
      <w:r w:rsidRPr="008478FF">
        <w:rPr>
          <w:sz w:val="28"/>
          <w:szCs w:val="28"/>
        </w:rPr>
        <w:t>- формирование у обучающихся представлений об уважении к человеку труда, о ценности труда и творчества для личности, общества и государства;</w:t>
      </w:r>
    </w:p>
    <w:p w:rsidR="008478FF" w:rsidRPr="008478FF" w:rsidRDefault="008478FF" w:rsidP="008478FF">
      <w:pPr>
        <w:ind w:firstLine="720"/>
        <w:jc w:val="both"/>
        <w:rPr>
          <w:sz w:val="28"/>
          <w:szCs w:val="28"/>
        </w:rPr>
      </w:pPr>
      <w:r w:rsidRPr="008478FF">
        <w:rPr>
          <w:sz w:val="28"/>
          <w:szCs w:val="28"/>
        </w:rPr>
        <w:t>-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8478FF" w:rsidRPr="008478FF" w:rsidRDefault="008478FF" w:rsidP="008478FF">
      <w:pPr>
        <w:ind w:firstLine="720"/>
        <w:jc w:val="both"/>
        <w:rPr>
          <w:sz w:val="28"/>
          <w:szCs w:val="28"/>
        </w:rPr>
      </w:pPr>
      <w:r w:rsidRPr="008478FF">
        <w:rPr>
          <w:sz w:val="28"/>
          <w:szCs w:val="28"/>
        </w:rPr>
        <w:lastRenderedPageBreak/>
        <w:t>- 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8478FF" w:rsidRPr="008478FF" w:rsidRDefault="008478FF" w:rsidP="008478FF">
      <w:pPr>
        <w:ind w:firstLine="720"/>
        <w:jc w:val="both"/>
        <w:rPr>
          <w:sz w:val="28"/>
          <w:szCs w:val="28"/>
        </w:rPr>
      </w:pPr>
      <w:r w:rsidRPr="008478FF">
        <w:rPr>
          <w:sz w:val="28"/>
          <w:szCs w:val="28"/>
        </w:rPr>
        <w:t>- 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8478FF" w:rsidRPr="008478FF" w:rsidRDefault="008478FF" w:rsidP="008478FF">
      <w:pPr>
        <w:ind w:firstLine="720"/>
        <w:jc w:val="both"/>
        <w:rPr>
          <w:sz w:val="28"/>
          <w:szCs w:val="28"/>
        </w:rPr>
      </w:pPr>
      <w:r w:rsidRPr="008478FF">
        <w:rPr>
          <w:sz w:val="28"/>
          <w:szCs w:val="28"/>
        </w:rPr>
        <w:t>- 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 механизмы трудоустройства и адаптации молодого специалиста в профессиональной среде.</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формирование дополнительных условий ознакомления обучающихся с содержанием и спецификой практической деятельности различных профессий (например, экскурсии на предприятия и в организации, встречи с представителями различных профессиональных сообществ, семейных трудовых династий, организация производственных и ознакомительных практик для учащихся старшей школы, организация специальных профориентационных мероприятий);</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навыков и способностей обучающихся в сфере труда и творчества в контексте внеурочной деятельности (например, школьные кружки, детские центры творчества; разовые мероприятия - дни труда, дни профессий, творческие конкурсы и фестивали и т.п.);</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у обучающихся представлений о ценности получаемых в школе знаний, умений, навыков и компетенций, о перспективах их практического применения во взрослой жизни (например, мероприятия по повышению мотивации к обучению, внеклассные мероприятия, расширяющие знания в образовательных областях и раскрывающие их прикладное значение);</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повышение привлекательности экономической жизни государства и общества, на развитие поиска своего места и роли в производственной и творческой деятельности.</w:t>
      </w:r>
    </w:p>
    <w:p w:rsidR="008478FF" w:rsidRPr="008478FF" w:rsidRDefault="008478FF" w:rsidP="008478FF">
      <w:pPr>
        <w:ind w:firstLine="720"/>
        <w:jc w:val="both"/>
        <w:rPr>
          <w:sz w:val="28"/>
          <w:szCs w:val="28"/>
        </w:rPr>
      </w:pPr>
      <w:r w:rsidRPr="008478FF">
        <w:rPr>
          <w:sz w:val="28"/>
          <w:szCs w:val="28"/>
        </w:rPr>
        <w:t>4. Интеллектуальное воспитание:</w:t>
      </w:r>
    </w:p>
    <w:p w:rsidR="008478FF" w:rsidRPr="008478FF" w:rsidRDefault="008478FF" w:rsidP="008478FF">
      <w:pPr>
        <w:ind w:firstLine="720"/>
        <w:jc w:val="both"/>
        <w:rPr>
          <w:sz w:val="28"/>
          <w:szCs w:val="28"/>
        </w:rPr>
      </w:pPr>
      <w:r w:rsidRPr="008478FF">
        <w:rPr>
          <w:sz w:val="28"/>
          <w:szCs w:val="28"/>
        </w:rPr>
        <w:t>- 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w:t>
      </w:r>
    </w:p>
    <w:p w:rsidR="008478FF" w:rsidRPr="008478FF" w:rsidRDefault="008478FF" w:rsidP="008478FF">
      <w:pPr>
        <w:ind w:firstLine="720"/>
        <w:jc w:val="both"/>
        <w:rPr>
          <w:sz w:val="28"/>
          <w:szCs w:val="28"/>
        </w:rPr>
      </w:pPr>
      <w:r w:rsidRPr="008478FF">
        <w:rPr>
          <w:sz w:val="28"/>
          <w:szCs w:val="28"/>
        </w:rPr>
        <w:lastRenderedPageBreak/>
        <w:t>- формирование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w:t>
      </w:r>
    </w:p>
    <w:p w:rsidR="008478FF" w:rsidRPr="008478FF" w:rsidRDefault="008478FF" w:rsidP="008478FF">
      <w:pPr>
        <w:ind w:firstLine="720"/>
        <w:jc w:val="both"/>
        <w:rPr>
          <w:sz w:val="28"/>
          <w:szCs w:val="28"/>
        </w:rPr>
      </w:pPr>
      <w:r w:rsidRPr="008478FF">
        <w:rPr>
          <w:sz w:val="28"/>
          <w:szCs w:val="28"/>
        </w:rPr>
        <w:t>- формирование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организацию работы с одаренными детьми и подростками, на развитие их научно-исследовательской и инженерно-технической деятельности в рамках специализированных кружков, центров, отделений вузов, малых академий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повышение познавательной активности обучающихся, на формирование ценностных установок в отношении интеллектуального труда, представлений об ответственности за результаты научных открытий (например, в рамках научно-исторических центров и клубов для детей и юношества, дискуссионных клубов и т.п.);</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создание системы олимпиад, конкурсов, творческих лабораторий и проектов, направленных на развитие мотивации к обучению в различных областях знаний для обучающихся, развитие системы ресурсных центров по выявлению, поддержке и развитию способностей к различным направлениям творческой деятельности подрастающих поколений.</w:t>
      </w:r>
    </w:p>
    <w:p w:rsidR="008478FF" w:rsidRPr="008478FF" w:rsidRDefault="008478FF" w:rsidP="008478FF">
      <w:pPr>
        <w:ind w:firstLine="720"/>
        <w:jc w:val="both"/>
        <w:rPr>
          <w:sz w:val="28"/>
          <w:szCs w:val="28"/>
        </w:rPr>
      </w:pPr>
      <w:r w:rsidRPr="008478FF">
        <w:rPr>
          <w:sz w:val="28"/>
          <w:szCs w:val="28"/>
        </w:rPr>
        <w:t>5. Здоровьесберегающее воспитание;</w:t>
      </w:r>
    </w:p>
    <w:p w:rsidR="008478FF" w:rsidRPr="008478FF" w:rsidRDefault="008478FF" w:rsidP="008478FF">
      <w:pPr>
        <w:ind w:firstLine="720"/>
        <w:jc w:val="both"/>
        <w:rPr>
          <w:sz w:val="28"/>
          <w:szCs w:val="28"/>
        </w:rPr>
      </w:pPr>
      <w:r w:rsidRPr="008478FF">
        <w:rPr>
          <w:sz w:val="28"/>
          <w:szCs w:val="28"/>
        </w:rPr>
        <w:t>- 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8478FF" w:rsidRPr="008478FF" w:rsidRDefault="008478FF" w:rsidP="008478FF">
      <w:pPr>
        <w:ind w:firstLine="720"/>
        <w:jc w:val="both"/>
        <w:rPr>
          <w:sz w:val="28"/>
          <w:szCs w:val="28"/>
        </w:rPr>
      </w:pPr>
      <w:r w:rsidRPr="008478FF">
        <w:rPr>
          <w:sz w:val="28"/>
          <w:szCs w:val="28"/>
        </w:rPr>
        <w:t>- формирование у обучающихся навыков сохранения собственного здоровья, овладения здоровьесберегающими технологиями в процессе обучения во внеурочное время;</w:t>
      </w:r>
    </w:p>
    <w:p w:rsidR="008478FF" w:rsidRPr="008478FF" w:rsidRDefault="008478FF" w:rsidP="008478FF">
      <w:pPr>
        <w:ind w:firstLine="720"/>
        <w:jc w:val="both"/>
        <w:rPr>
          <w:sz w:val="28"/>
          <w:szCs w:val="28"/>
        </w:rPr>
      </w:pPr>
      <w:r w:rsidRPr="008478FF">
        <w:rPr>
          <w:sz w:val="28"/>
          <w:szCs w:val="28"/>
        </w:rPr>
        <w:t>-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xml:space="preserve">- программы и проекты, направленные на воспитание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(например, регулярное проведение профилактических мероприятий, лекций, встреч с </w:t>
      </w:r>
      <w:r w:rsidRPr="008478FF">
        <w:rPr>
          <w:sz w:val="28"/>
          <w:szCs w:val="28"/>
        </w:rPr>
        <w:lastRenderedPageBreak/>
        <w:t>медицинскими работниками, сотрудниками правоохранительных органов, детскими и подростковыми психологами, проведение дней здоровья, олимпиад и конкурсов и т.п.);</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обеспечение условий для занятий физической культурой и спортом (например, развитие спортивных школ, клубов, кружков, увеличение числа оборудованных спортивных площадок, обеспечение спортивным инвентарем детских оздоровительных лагерей, лагерей отдыха, трудовых лагерей, санаториев и профилакториев, проведение разнообразных спортивных мероприятий, состязаний, изучение истории спорта и олимпийских игр, развитие семейного спорта, детского и юношеского туризма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формирование культуры здоровья (например, историко-поисковая и научно-исследовательская деятельность учащихся по теме здорового образа жизни, изучение в рамках деятельности кружков и клубов положительных примеров здорового образа жизни в семье и регионе, создание школьных музеев здоровья и спорта, проведение в общеобразовательных учреждениях научной работы, связанной с проблемой сохранения здоровья всех участников образовательной деятельности,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обеспечение пропаганды здорового образа жизни и физической культуры, в том числе и средствами социальной рекламы, по следующим основным направлениям: информационное сопровождение спортивных соревнований и мероприятий; разработка и реализация информационно-пропагандистских мероприятий для различных групп населения (детей, подростков, учащейся молодежи), направленных на формирование и пропаганду здорового образа жизни; создание молодежных спортивных и оздоровительных интернет-порталов информационно-пропагандистской направленности; программы и проекты, направленные на обеспечение нравственного и духовного здоровья (например, научные сообщества учащихся, исследующие проблемы психологического комфорта, коммуникативной компетентности, нравственного поведения; дискуссионные клубы и молодежные центры, рассматривающие вопросы социального партнерства, социальной и межкультурной коммуникации; проведение форумов, лекций и круглых столов по проблемам духовного здоровья молодого поколения, преодоления асоциального поведения; профилактики экстремизма, радикализма, молодежного нигилизма и т.д.).</w:t>
      </w:r>
    </w:p>
    <w:p w:rsidR="008478FF" w:rsidRPr="008478FF" w:rsidRDefault="008478FF" w:rsidP="008478FF">
      <w:pPr>
        <w:ind w:firstLine="720"/>
        <w:jc w:val="both"/>
        <w:rPr>
          <w:sz w:val="28"/>
          <w:szCs w:val="28"/>
        </w:rPr>
      </w:pPr>
      <w:r w:rsidRPr="008478FF">
        <w:rPr>
          <w:sz w:val="28"/>
          <w:szCs w:val="28"/>
        </w:rPr>
        <w:t>6. Социокультурное и медиакультурное воспитание:</w:t>
      </w:r>
    </w:p>
    <w:p w:rsidR="008478FF" w:rsidRPr="008478FF" w:rsidRDefault="008478FF" w:rsidP="008478FF">
      <w:pPr>
        <w:ind w:firstLine="720"/>
        <w:jc w:val="both"/>
        <w:rPr>
          <w:sz w:val="28"/>
          <w:szCs w:val="28"/>
        </w:rPr>
      </w:pPr>
      <w:r w:rsidRPr="008478FF">
        <w:rPr>
          <w:sz w:val="28"/>
          <w:szCs w:val="28"/>
        </w:rPr>
        <w:t>- формирование у обучающихся общеобразовательных учреждений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rsidR="008478FF" w:rsidRPr="008478FF" w:rsidRDefault="008478FF" w:rsidP="008478FF">
      <w:pPr>
        <w:ind w:firstLine="720"/>
        <w:jc w:val="both"/>
        <w:rPr>
          <w:sz w:val="28"/>
          <w:szCs w:val="28"/>
        </w:rPr>
      </w:pPr>
      <w:r w:rsidRPr="008478FF">
        <w:rPr>
          <w:sz w:val="28"/>
          <w:szCs w:val="28"/>
        </w:rPr>
        <w:lastRenderedPageBreak/>
        <w:t>-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обеспечение межпоколенного диалога, на развитие социального партнерства, на предупреждение социальной агрессии и противоправной деятельности при использовании Интернета (например, при обучении работе с информацией в рамках деятельности кружков информатики, в рамках проведения тематических классных часов, деятельности школьных дискуссионных клубов, школы юного педагога, юного социолога, юного психолога);</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организацию мероприятий (цикла мероприятий), посвященных теме межнационального согласия и гражданского мира, на проведение в школах тематических круглых столов и "открытых кафедр" с участием представителей родительской общественности, педагогов, социологов, культурологов, психологов, на организацию школьных клубов интернациональной дружбы и т.д.</w:t>
      </w:r>
    </w:p>
    <w:p w:rsidR="008478FF" w:rsidRPr="008478FF" w:rsidRDefault="008478FF" w:rsidP="008478FF">
      <w:pPr>
        <w:ind w:firstLine="720"/>
        <w:jc w:val="both"/>
        <w:rPr>
          <w:sz w:val="28"/>
          <w:szCs w:val="28"/>
        </w:rPr>
      </w:pPr>
      <w:r w:rsidRPr="008478FF">
        <w:rPr>
          <w:sz w:val="28"/>
          <w:szCs w:val="28"/>
        </w:rPr>
        <w:t>7. Культуротворческое и эстетическое воспитание:</w:t>
      </w:r>
    </w:p>
    <w:p w:rsidR="008478FF" w:rsidRPr="008478FF" w:rsidRDefault="008478FF" w:rsidP="008478FF">
      <w:pPr>
        <w:ind w:firstLine="720"/>
        <w:jc w:val="both"/>
        <w:rPr>
          <w:sz w:val="28"/>
          <w:szCs w:val="28"/>
        </w:rPr>
      </w:pPr>
      <w:r w:rsidRPr="008478FF">
        <w:rPr>
          <w:sz w:val="28"/>
          <w:szCs w:val="28"/>
        </w:rPr>
        <w:t>- формирование у обучающихся навыков культуроосвоения и культуросозидания, направленных на активизацию их приобщения к достижениям общечеловеческой и национальной культуры;</w:t>
      </w:r>
    </w:p>
    <w:p w:rsidR="008478FF" w:rsidRPr="008478FF" w:rsidRDefault="008478FF" w:rsidP="008478FF">
      <w:pPr>
        <w:ind w:firstLine="720"/>
        <w:jc w:val="both"/>
        <w:rPr>
          <w:sz w:val="28"/>
          <w:szCs w:val="28"/>
        </w:rPr>
      </w:pPr>
      <w:r w:rsidRPr="008478FF">
        <w:rPr>
          <w:sz w:val="28"/>
          <w:szCs w:val="28"/>
        </w:rPr>
        <w:t>- формирование представлений о своей роли и практического опыта в производстве культуры и культурного продукта;</w:t>
      </w:r>
    </w:p>
    <w:p w:rsidR="008478FF" w:rsidRPr="008478FF" w:rsidRDefault="008478FF" w:rsidP="008478FF">
      <w:pPr>
        <w:ind w:firstLine="720"/>
        <w:jc w:val="both"/>
        <w:rPr>
          <w:sz w:val="28"/>
          <w:szCs w:val="28"/>
        </w:rPr>
      </w:pPr>
      <w:r w:rsidRPr="008478FF">
        <w:rPr>
          <w:sz w:val="28"/>
          <w:szCs w:val="28"/>
        </w:rPr>
        <w:t>- формирование условий для проявления и развития индивидуальных творческих способностей;</w:t>
      </w:r>
    </w:p>
    <w:p w:rsidR="008478FF" w:rsidRPr="008478FF" w:rsidRDefault="008478FF" w:rsidP="008478FF">
      <w:pPr>
        <w:ind w:firstLine="720"/>
        <w:jc w:val="both"/>
        <w:rPr>
          <w:sz w:val="28"/>
          <w:szCs w:val="28"/>
        </w:rPr>
      </w:pPr>
      <w:r w:rsidRPr="008478FF">
        <w:rPr>
          <w:sz w:val="28"/>
          <w:szCs w:val="28"/>
        </w:rPr>
        <w:t>- 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8478FF" w:rsidRPr="008478FF" w:rsidRDefault="008478FF" w:rsidP="008478FF">
      <w:pPr>
        <w:ind w:firstLine="720"/>
        <w:jc w:val="both"/>
        <w:rPr>
          <w:sz w:val="28"/>
          <w:szCs w:val="28"/>
        </w:rPr>
      </w:pPr>
      <w:r w:rsidRPr="008478FF">
        <w:rPr>
          <w:sz w:val="28"/>
          <w:szCs w:val="28"/>
        </w:rPr>
        <w:t>- 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8478FF" w:rsidRPr="008478FF" w:rsidRDefault="008478FF" w:rsidP="008478FF">
      <w:pPr>
        <w:ind w:firstLine="720"/>
        <w:jc w:val="both"/>
        <w:rPr>
          <w:sz w:val="28"/>
          <w:szCs w:val="28"/>
        </w:rPr>
      </w:pPr>
      <w:r w:rsidRPr="008478FF">
        <w:rPr>
          <w:sz w:val="28"/>
          <w:szCs w:val="28"/>
        </w:rPr>
        <w:t>- 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xml:space="preserve">- программы и проекты, направленные на развитие деятельности школьных кружков и творческих объединений, литературных и художественных салонов, на организацию проведения творческих </w:t>
      </w:r>
      <w:r w:rsidRPr="008478FF">
        <w:rPr>
          <w:sz w:val="28"/>
          <w:szCs w:val="28"/>
        </w:rPr>
        <w:lastRenderedPageBreak/>
        <w:t>конкурсов, детских фестивалей искусств, на мероприятия по эстетическому оформлению школьного пространства;</w:t>
      </w:r>
    </w:p>
    <w:p w:rsidR="008478FF" w:rsidRPr="008478FF" w:rsidRDefault="008478FF" w:rsidP="008478FF">
      <w:pPr>
        <w:ind w:firstLine="720"/>
        <w:jc w:val="both"/>
        <w:rPr>
          <w:sz w:val="28"/>
          <w:szCs w:val="28"/>
        </w:rPr>
      </w:pPr>
      <w:r w:rsidRPr="008478FF">
        <w:rPr>
          <w:sz w:val="28"/>
          <w:szCs w:val="28"/>
        </w:rPr>
        <w:t>- программы и проекты, связанные с музейной педагогикой, с детским и молодежным туризмом (например, деятельность кружков и школ юного экскурсовода, проведение туристических походов и слетов, связанных с изучением истории и культуры, организация дней и декад культуры в школе и т.д.).</w:t>
      </w:r>
    </w:p>
    <w:p w:rsidR="008478FF" w:rsidRPr="008478FF" w:rsidRDefault="008478FF" w:rsidP="008478FF">
      <w:pPr>
        <w:ind w:firstLine="720"/>
        <w:jc w:val="both"/>
        <w:rPr>
          <w:sz w:val="28"/>
          <w:szCs w:val="28"/>
        </w:rPr>
      </w:pPr>
      <w:r w:rsidRPr="008478FF">
        <w:rPr>
          <w:sz w:val="28"/>
          <w:szCs w:val="28"/>
        </w:rPr>
        <w:t>8. Правовое воспитание и культура безопасности:</w:t>
      </w:r>
    </w:p>
    <w:p w:rsidR="008478FF" w:rsidRPr="008478FF" w:rsidRDefault="008478FF" w:rsidP="008478FF">
      <w:pPr>
        <w:ind w:firstLine="720"/>
        <w:jc w:val="both"/>
        <w:rPr>
          <w:sz w:val="28"/>
          <w:szCs w:val="28"/>
        </w:rPr>
      </w:pPr>
      <w:r w:rsidRPr="008478FF">
        <w:rPr>
          <w:sz w:val="28"/>
          <w:szCs w:val="28"/>
        </w:rPr>
        <w:t>- 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8478FF" w:rsidRPr="008478FF" w:rsidRDefault="008478FF" w:rsidP="008478FF">
      <w:pPr>
        <w:ind w:firstLine="720"/>
        <w:jc w:val="both"/>
        <w:rPr>
          <w:sz w:val="28"/>
          <w:szCs w:val="28"/>
        </w:rPr>
      </w:pPr>
      <w:r w:rsidRPr="008478FF">
        <w:rPr>
          <w:sz w:val="28"/>
          <w:szCs w:val="28"/>
        </w:rPr>
        <w:t>-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делинквентном поведении, о влиянии на безопасность молодых людей отдельных молодежных субкультур.</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повышение правовой грамотности обучающихся (например, в рамках деятельности школы юного правоведа), повышение правовой активности и ответственности (например, в рамках участия в школьных органах самоуправления); распространение правовой информации (например, в рамках тематических классных часов; лекций с приглашением специалистов и др.); проведение олимпиад по правоведению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обеспечение безопасности обучающихся общеобразовательных учреждений (например, в рамках деятельности клубов юных инспекторов дорожного движения, юных пожарных, юных миротворцев, юных спасателей, юных туристов и краеведов и пр.), проведение тематических классных часов, учений и игр по основам безопасности, оказание первой медицинской помощи, проведение комплекса мероприятий по информационной и психологической безопасности;</w:t>
      </w:r>
    </w:p>
    <w:p w:rsidR="008478FF" w:rsidRPr="008478FF" w:rsidRDefault="008478FF" w:rsidP="008478FF">
      <w:pPr>
        <w:ind w:firstLine="720"/>
        <w:jc w:val="both"/>
        <w:rPr>
          <w:sz w:val="28"/>
          <w:szCs w:val="28"/>
        </w:rPr>
      </w:pPr>
      <w:r w:rsidRPr="008478FF">
        <w:rPr>
          <w:sz w:val="28"/>
          <w:szCs w:val="28"/>
        </w:rPr>
        <w:t>- проведение в общеобразовательных учреждениях всероссийских (единых) мероприятий и акций, направленных на формирование правовой компетентности, нетерпимости к антиобщественным проявлениям, недопущению жестокости и насилия по отношению к личности; распространение и укрепление культуры мира, продвижение идеалов взаимопонимания, терпимости, межнациональной солидарности и т.д.</w:t>
      </w:r>
    </w:p>
    <w:p w:rsidR="008478FF" w:rsidRPr="008478FF" w:rsidRDefault="008478FF" w:rsidP="008478FF">
      <w:pPr>
        <w:ind w:firstLine="720"/>
        <w:jc w:val="both"/>
        <w:rPr>
          <w:sz w:val="28"/>
          <w:szCs w:val="28"/>
        </w:rPr>
      </w:pPr>
      <w:bookmarkStart w:id="493" w:name="sub_29"/>
      <w:r w:rsidRPr="008478FF">
        <w:rPr>
          <w:sz w:val="28"/>
          <w:szCs w:val="28"/>
        </w:rPr>
        <w:t>9. Воспитание семейных ценностей:</w:t>
      </w:r>
    </w:p>
    <w:bookmarkEnd w:id="493"/>
    <w:p w:rsidR="008478FF" w:rsidRPr="008478FF" w:rsidRDefault="008478FF" w:rsidP="008478FF">
      <w:pPr>
        <w:ind w:firstLine="720"/>
        <w:jc w:val="both"/>
        <w:rPr>
          <w:sz w:val="28"/>
          <w:szCs w:val="28"/>
        </w:rPr>
      </w:pPr>
      <w:r w:rsidRPr="008478FF">
        <w:rPr>
          <w:sz w:val="28"/>
          <w:szCs w:val="28"/>
        </w:rPr>
        <w:t>- формирование у обучающихся ценностных представлений об институте семьи, о семейных ценностях, традициях, культуре семейной жизни;</w:t>
      </w:r>
    </w:p>
    <w:p w:rsidR="008478FF" w:rsidRPr="008478FF" w:rsidRDefault="008478FF" w:rsidP="008478FF">
      <w:pPr>
        <w:ind w:firstLine="720"/>
        <w:jc w:val="both"/>
        <w:rPr>
          <w:sz w:val="28"/>
          <w:szCs w:val="28"/>
        </w:rPr>
      </w:pPr>
      <w:r w:rsidRPr="008478FF">
        <w:rPr>
          <w:sz w:val="28"/>
          <w:szCs w:val="28"/>
        </w:rPr>
        <w:t>- формирование у обучающихся знаний в сфере этики и психологии семейных отношений.</w:t>
      </w:r>
    </w:p>
    <w:p w:rsidR="008478FF" w:rsidRPr="008478FF" w:rsidRDefault="008478FF" w:rsidP="008478FF">
      <w:pPr>
        <w:ind w:firstLine="720"/>
        <w:jc w:val="both"/>
        <w:rPr>
          <w:sz w:val="28"/>
          <w:szCs w:val="28"/>
        </w:rPr>
      </w:pPr>
      <w:r w:rsidRPr="008478FF">
        <w:rPr>
          <w:sz w:val="28"/>
          <w:szCs w:val="28"/>
        </w:rPr>
        <w:lastRenderedPageBreak/>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повышение авторитета семейных отношений, на развитие диалога поколений, на совместное решение задач (например, в рамках деятельности школьных клубов "мам и пап", "бабушек и дедушек", в рамках проведения дней семьи, дней национально-культурных традиций семей, совместного благоустройства школьного пространства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организацию лекций и семинаров для обучающихся, проводимых специалистами (педагогами, психологами, социологами, философами, правоведами, врачами и т.д.).</w:t>
      </w:r>
    </w:p>
    <w:p w:rsidR="008478FF" w:rsidRPr="008478FF" w:rsidRDefault="008478FF" w:rsidP="008478FF">
      <w:pPr>
        <w:ind w:firstLine="720"/>
        <w:jc w:val="both"/>
        <w:rPr>
          <w:sz w:val="28"/>
          <w:szCs w:val="28"/>
        </w:rPr>
      </w:pPr>
      <w:r w:rsidRPr="008478FF">
        <w:rPr>
          <w:sz w:val="28"/>
          <w:szCs w:val="28"/>
        </w:rPr>
        <w:t>10. Формирование коммуникативной культуры:</w:t>
      </w:r>
    </w:p>
    <w:p w:rsidR="008478FF" w:rsidRPr="008478FF" w:rsidRDefault="008478FF" w:rsidP="008478FF">
      <w:pPr>
        <w:ind w:firstLine="720"/>
        <w:jc w:val="both"/>
        <w:rPr>
          <w:sz w:val="28"/>
          <w:szCs w:val="28"/>
        </w:rPr>
      </w:pPr>
      <w:r w:rsidRPr="008478FF">
        <w:rPr>
          <w:sz w:val="28"/>
          <w:szCs w:val="28"/>
        </w:rPr>
        <w:t>- формирование у обучающихся дополнительных навыков коммуникации, включая межличностную, межкультурную коммуникации;</w:t>
      </w:r>
    </w:p>
    <w:p w:rsidR="008478FF" w:rsidRPr="008478FF" w:rsidRDefault="008478FF" w:rsidP="008478FF">
      <w:pPr>
        <w:ind w:firstLine="720"/>
        <w:jc w:val="both"/>
        <w:rPr>
          <w:sz w:val="28"/>
          <w:szCs w:val="28"/>
        </w:rPr>
      </w:pPr>
      <w:r w:rsidRPr="008478FF">
        <w:rPr>
          <w:sz w:val="28"/>
          <w:szCs w:val="28"/>
        </w:rPr>
        <w:t>- формирование у обучающихся ответственного отношения к слову как к поступку;</w:t>
      </w:r>
    </w:p>
    <w:p w:rsidR="008478FF" w:rsidRPr="008478FF" w:rsidRDefault="008478FF" w:rsidP="008478FF">
      <w:pPr>
        <w:ind w:firstLine="720"/>
        <w:jc w:val="both"/>
        <w:rPr>
          <w:sz w:val="28"/>
          <w:szCs w:val="28"/>
        </w:rPr>
      </w:pPr>
      <w:r w:rsidRPr="008478FF">
        <w:rPr>
          <w:sz w:val="28"/>
          <w:szCs w:val="28"/>
        </w:rPr>
        <w:t>- формирование у обучающихся знаний в области современных средств коммуникации и безопасности общения;</w:t>
      </w:r>
    </w:p>
    <w:p w:rsidR="008478FF" w:rsidRPr="008478FF" w:rsidRDefault="008478FF" w:rsidP="008478FF">
      <w:pPr>
        <w:ind w:firstLine="720"/>
        <w:jc w:val="both"/>
        <w:rPr>
          <w:sz w:val="28"/>
          <w:szCs w:val="28"/>
        </w:rPr>
      </w:pPr>
      <w:r w:rsidRPr="008478FF">
        <w:rPr>
          <w:sz w:val="28"/>
          <w:szCs w:val="28"/>
        </w:rPr>
        <w:t>- формирование у обучающихся ценностных представлений о родном языке, его особенностях и месте в мире.</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речевых способностей обучающихся, на формирование конструктивной коммуникации между ровесниками, на повышение риторической компетенции молодых граждан (например, в рамках деятельности школьных кружков и клубов юного филолога, юного ритора, школьных дискуссионных клубов для старшеклассников, использование технологии дебатов на межпредметном уровне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школьных средств массовой информации (школьные газеты, сайты, радио-, теле- и видеостудии);</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организацию мероприятий (цикла мероприятий), связанных с проведением курсов, лекций и семинаров по проблемам коммуникативной компетенции обучающихся с привлечением специалистов (например, психологов, филологов и др.), проведение олимпиад, праздников родного и иностранных языков и т.д.</w:t>
      </w:r>
    </w:p>
    <w:p w:rsidR="008478FF" w:rsidRPr="008478FF" w:rsidRDefault="008478FF" w:rsidP="008478FF">
      <w:pPr>
        <w:ind w:firstLine="720"/>
        <w:jc w:val="both"/>
        <w:rPr>
          <w:sz w:val="28"/>
          <w:szCs w:val="28"/>
        </w:rPr>
      </w:pPr>
      <w:r w:rsidRPr="008478FF">
        <w:rPr>
          <w:sz w:val="28"/>
          <w:szCs w:val="28"/>
        </w:rPr>
        <w:t>11. Экологическое воспитание:</w:t>
      </w:r>
    </w:p>
    <w:p w:rsidR="008478FF" w:rsidRPr="008478FF" w:rsidRDefault="008478FF" w:rsidP="008478FF">
      <w:pPr>
        <w:ind w:firstLine="720"/>
        <w:jc w:val="both"/>
        <w:rPr>
          <w:sz w:val="28"/>
          <w:szCs w:val="28"/>
        </w:rPr>
      </w:pPr>
      <w:r w:rsidRPr="008478FF">
        <w:rPr>
          <w:sz w:val="28"/>
          <w:szCs w:val="28"/>
        </w:rPr>
        <w:t>- 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8478FF" w:rsidRPr="008478FF" w:rsidRDefault="008478FF" w:rsidP="008478FF">
      <w:pPr>
        <w:ind w:firstLine="720"/>
        <w:jc w:val="both"/>
        <w:rPr>
          <w:sz w:val="28"/>
          <w:szCs w:val="28"/>
        </w:rPr>
      </w:pPr>
      <w:r w:rsidRPr="008478FF">
        <w:rPr>
          <w:sz w:val="28"/>
          <w:szCs w:val="28"/>
        </w:rPr>
        <w:t>- 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w:t>
      </w:r>
    </w:p>
    <w:p w:rsidR="008478FF" w:rsidRPr="008478FF" w:rsidRDefault="008478FF" w:rsidP="008478FF">
      <w:pPr>
        <w:ind w:firstLine="720"/>
        <w:jc w:val="both"/>
        <w:rPr>
          <w:sz w:val="28"/>
          <w:szCs w:val="28"/>
        </w:rPr>
      </w:pPr>
      <w:r w:rsidRPr="008478FF">
        <w:rPr>
          <w:sz w:val="28"/>
          <w:szCs w:val="28"/>
        </w:rPr>
        <w:lastRenderedPageBreak/>
        <w:t>- формирование условий для развития опыта многомерного взаимодействия учащихся общеобразовательных учреждений в процессах, направленных на сохранение окружающей среды.</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изучение региональных и этнокультурных особенностей экологической культуры (например, в рамках программ и курсов краеведения, природоведения, деятельности детских юннатских кружков и центров, детских зооферм и заповедников, школьных живых уголков, биологических и экологических лабораторий и музеев);</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международного детского сотрудничества в сфере охраны природы (например, в рамках реализации международного и региональных проектов - Балтийский проект BSP, система ассоциированных школ ЮНЕСКО - ASP-net UNESCO и др.);</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формирование благоприятной и безопасной среды обитания в рамках населенного пункта, двора, школы.</w:t>
      </w:r>
    </w:p>
    <w:p w:rsidR="008478FF" w:rsidRPr="008478FF" w:rsidRDefault="008478FF" w:rsidP="008478FF">
      <w:pPr>
        <w:ind w:firstLine="720"/>
        <w:jc w:val="both"/>
        <w:rPr>
          <w:sz w:val="28"/>
          <w:szCs w:val="28"/>
        </w:rPr>
      </w:pPr>
    </w:p>
    <w:p w:rsidR="008478FF" w:rsidRPr="00033EEB" w:rsidRDefault="008478FF" w:rsidP="008478FF">
      <w:pPr>
        <w:ind w:firstLine="720"/>
        <w:jc w:val="both"/>
        <w:rPr>
          <w:b/>
          <w:sz w:val="28"/>
          <w:szCs w:val="28"/>
        </w:rPr>
      </w:pPr>
      <w:r w:rsidRPr="00033EEB">
        <w:rPr>
          <w:b/>
          <w:sz w:val="28"/>
          <w:szCs w:val="28"/>
        </w:rPr>
        <w:t>Ожидаемые результаты реализации Программы</w:t>
      </w:r>
    </w:p>
    <w:p w:rsidR="008478FF" w:rsidRPr="008478FF" w:rsidRDefault="008478FF" w:rsidP="008478FF">
      <w:pPr>
        <w:ind w:firstLine="720"/>
        <w:jc w:val="both"/>
        <w:rPr>
          <w:sz w:val="28"/>
          <w:szCs w:val="28"/>
        </w:rPr>
      </w:pPr>
    </w:p>
    <w:p w:rsidR="008478FF" w:rsidRPr="008478FF" w:rsidRDefault="008478FF" w:rsidP="008478FF">
      <w:pPr>
        <w:ind w:firstLine="720"/>
        <w:jc w:val="both"/>
        <w:rPr>
          <w:sz w:val="28"/>
          <w:szCs w:val="28"/>
        </w:rPr>
      </w:pPr>
      <w:r w:rsidRPr="008478FF">
        <w:rPr>
          <w:sz w:val="28"/>
          <w:szCs w:val="28"/>
        </w:rPr>
        <w:t>- Создание системы непрерывной воспитательной работы и социализации обучающихся, включающей в себя соответствующие государственные и общественные структуры, осуществляющие комплекс мероприятий, направленных на формирование установок, основанных на гражданских и демократических ценностях и правосознании.</w:t>
      </w:r>
    </w:p>
    <w:p w:rsidR="008478FF" w:rsidRPr="008478FF" w:rsidRDefault="008478FF" w:rsidP="008478FF">
      <w:pPr>
        <w:ind w:firstLine="720"/>
        <w:jc w:val="both"/>
        <w:rPr>
          <w:sz w:val="28"/>
          <w:szCs w:val="28"/>
        </w:rPr>
      </w:pPr>
      <w:r w:rsidRPr="008478FF">
        <w:rPr>
          <w:sz w:val="28"/>
          <w:szCs w:val="28"/>
        </w:rPr>
        <w:t>- Выработка и реализация последовательной государственной политики в области воспитательной работы в общеобразовательных учреждениях Российской Федерации и механизмов ее осуществления.</w:t>
      </w:r>
    </w:p>
    <w:p w:rsidR="008478FF" w:rsidRPr="008478FF" w:rsidRDefault="008478FF" w:rsidP="008478FF">
      <w:pPr>
        <w:ind w:firstLine="720"/>
        <w:jc w:val="both"/>
        <w:rPr>
          <w:sz w:val="28"/>
          <w:szCs w:val="28"/>
        </w:rPr>
      </w:pPr>
      <w:r w:rsidRPr="008478FF">
        <w:rPr>
          <w:sz w:val="28"/>
          <w:szCs w:val="28"/>
        </w:rPr>
        <w:t>- Закрепление в содержании образования таких ценностей, как патриотизм, духовность, нравственность, права человека, инициативное и активное участие в жизни общества, уважение к истории и культуре народов Российской Федерации, ответственность, толерантность, мир, отказ от насилия, межкультурный диалог и т.п.</w:t>
      </w:r>
    </w:p>
    <w:p w:rsidR="008478FF" w:rsidRPr="008478FF" w:rsidRDefault="008478FF" w:rsidP="008478FF">
      <w:pPr>
        <w:ind w:firstLine="720"/>
        <w:jc w:val="both"/>
        <w:rPr>
          <w:sz w:val="28"/>
          <w:szCs w:val="28"/>
        </w:rPr>
      </w:pPr>
      <w:r w:rsidRPr="008478FF">
        <w:rPr>
          <w:sz w:val="28"/>
          <w:szCs w:val="28"/>
        </w:rPr>
        <w:t>- Создание условий для ресурсного обеспечения стабильной деятельности системы воспитательной работы в общеобразовательных учреждениях Российской Федерации.</w:t>
      </w:r>
    </w:p>
    <w:p w:rsidR="008478FF" w:rsidRPr="008478FF" w:rsidRDefault="008478FF" w:rsidP="008478FF">
      <w:pPr>
        <w:ind w:firstLine="720"/>
        <w:jc w:val="both"/>
        <w:rPr>
          <w:sz w:val="28"/>
          <w:szCs w:val="28"/>
        </w:rPr>
      </w:pPr>
    </w:p>
    <w:p w:rsidR="008478FF" w:rsidRPr="008478FF" w:rsidRDefault="008478FF" w:rsidP="008478FF">
      <w:pPr>
        <w:jc w:val="center"/>
        <w:rPr>
          <w:b/>
          <w:sz w:val="28"/>
          <w:szCs w:val="28"/>
        </w:rPr>
      </w:pPr>
      <w:r w:rsidRPr="008478FF">
        <w:rPr>
          <w:b/>
          <w:sz w:val="28"/>
          <w:szCs w:val="28"/>
        </w:rPr>
        <w:t>Показатели и индикаторы реализации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В результате выполнения Программы будут обеспечены:</w:t>
      </w:r>
    </w:p>
    <w:p w:rsidR="008478FF" w:rsidRPr="008478FF" w:rsidRDefault="008478FF" w:rsidP="008478FF">
      <w:pPr>
        <w:ind w:firstLine="720"/>
        <w:jc w:val="both"/>
        <w:rPr>
          <w:sz w:val="28"/>
          <w:szCs w:val="28"/>
        </w:rPr>
      </w:pPr>
      <w:r w:rsidRPr="008478FF">
        <w:rPr>
          <w:sz w:val="28"/>
          <w:szCs w:val="28"/>
        </w:rPr>
        <w:t>- создание и внедрение новых программ воспитания и социализации обучающихся в общеобразовательных учреждениях;</w:t>
      </w:r>
    </w:p>
    <w:p w:rsidR="008478FF" w:rsidRPr="008478FF" w:rsidRDefault="008478FF" w:rsidP="008478FF">
      <w:pPr>
        <w:ind w:firstLine="720"/>
        <w:jc w:val="both"/>
        <w:rPr>
          <w:sz w:val="28"/>
          <w:szCs w:val="28"/>
        </w:rPr>
      </w:pPr>
      <w:r w:rsidRPr="008478FF">
        <w:rPr>
          <w:sz w:val="28"/>
          <w:szCs w:val="28"/>
        </w:rPr>
        <w:lastRenderedPageBreak/>
        <w:t>- внедрение и эффективное использование новых информационных сервисов, систем и технологий воспитания и социализации детей и молодежи;</w:t>
      </w:r>
    </w:p>
    <w:p w:rsidR="008478FF" w:rsidRPr="008478FF" w:rsidRDefault="008478FF" w:rsidP="008478FF">
      <w:pPr>
        <w:ind w:firstLine="720"/>
        <w:jc w:val="both"/>
        <w:rPr>
          <w:sz w:val="28"/>
          <w:szCs w:val="28"/>
        </w:rPr>
      </w:pPr>
      <w:r w:rsidRPr="008478FF">
        <w:rPr>
          <w:sz w:val="28"/>
          <w:szCs w:val="28"/>
        </w:rPr>
        <w:t>- внедрение процедур независимой экспертизы воспитательной деятельности образовательных учреждений и процесса социализации обучающихся;</w:t>
      </w:r>
    </w:p>
    <w:p w:rsidR="008478FF" w:rsidRPr="008478FF" w:rsidRDefault="008478FF" w:rsidP="008478FF">
      <w:pPr>
        <w:ind w:firstLine="720"/>
        <w:jc w:val="both"/>
        <w:rPr>
          <w:sz w:val="28"/>
          <w:szCs w:val="28"/>
        </w:rPr>
      </w:pPr>
      <w:r w:rsidRPr="008478FF">
        <w:rPr>
          <w:sz w:val="28"/>
          <w:szCs w:val="28"/>
        </w:rPr>
        <w:t>- рост удовлетворенности обучающихся и их родителей условиями воспитания, обучения и развития детей в образовательных учреждениях;</w:t>
      </w:r>
    </w:p>
    <w:p w:rsidR="008478FF" w:rsidRPr="008478FF" w:rsidRDefault="008478FF" w:rsidP="008478FF">
      <w:pPr>
        <w:ind w:firstLine="720"/>
        <w:jc w:val="both"/>
        <w:rPr>
          <w:sz w:val="28"/>
          <w:szCs w:val="28"/>
        </w:rPr>
      </w:pPr>
      <w:r w:rsidRPr="008478FF">
        <w:rPr>
          <w:sz w:val="28"/>
          <w:szCs w:val="28"/>
        </w:rPr>
        <w:t>- повсеместная доступность для детей различных видов социально-психологической, педагогической помощи и поддержки в трудной жизненной ситуации.</w:t>
      </w:r>
    </w:p>
    <w:p w:rsidR="008478FF" w:rsidRPr="008478FF" w:rsidRDefault="008478FF" w:rsidP="008478FF">
      <w:pPr>
        <w:ind w:firstLine="720"/>
        <w:jc w:val="both"/>
        <w:rPr>
          <w:sz w:val="28"/>
          <w:szCs w:val="28"/>
        </w:rPr>
      </w:pPr>
      <w:r w:rsidRPr="008478FF">
        <w:rPr>
          <w:sz w:val="28"/>
          <w:szCs w:val="28"/>
        </w:rPr>
        <w:t>В ходе реализации Программы будет сформирован дополнительный вектор на инновационное развитие образования с усиленной воспитательной компонентой в общеобразовательных учреждениях.</w:t>
      </w:r>
    </w:p>
    <w:p w:rsidR="008478FF" w:rsidRPr="008478FF" w:rsidRDefault="008478FF" w:rsidP="008478FF">
      <w:pPr>
        <w:ind w:firstLine="720"/>
        <w:jc w:val="both"/>
        <w:rPr>
          <w:sz w:val="28"/>
          <w:szCs w:val="28"/>
        </w:rPr>
      </w:pPr>
      <w:r w:rsidRPr="008478FF">
        <w:rPr>
          <w:sz w:val="28"/>
          <w:szCs w:val="28"/>
        </w:rPr>
        <w:t>Будут обеспечены:</w:t>
      </w:r>
    </w:p>
    <w:p w:rsidR="008478FF" w:rsidRPr="008478FF" w:rsidRDefault="008478FF" w:rsidP="008478FF">
      <w:pPr>
        <w:ind w:firstLine="720"/>
        <w:jc w:val="both"/>
        <w:rPr>
          <w:sz w:val="28"/>
          <w:szCs w:val="28"/>
        </w:rPr>
      </w:pPr>
      <w:r w:rsidRPr="008478FF">
        <w:rPr>
          <w:sz w:val="28"/>
          <w:szCs w:val="28"/>
        </w:rPr>
        <w:t>- поддержка региональных комплексных программ воспитания и социализации, направленных на достижение стратегических целей формирования личности гражданина России и стимулирование взаимодействия системы образования и культуры в целом, высшего, среднего и начального профессионального образования, базового общего и дополнительного образования в рамках совместных проектов и программ развития с активным привлечением родителей учащихся и представителей общественности;</w:t>
      </w:r>
    </w:p>
    <w:p w:rsidR="008478FF" w:rsidRPr="008478FF" w:rsidRDefault="008478FF" w:rsidP="008478FF">
      <w:pPr>
        <w:ind w:firstLine="720"/>
        <w:jc w:val="both"/>
        <w:rPr>
          <w:sz w:val="28"/>
          <w:szCs w:val="28"/>
        </w:rPr>
      </w:pPr>
      <w:r w:rsidRPr="008478FF">
        <w:rPr>
          <w:sz w:val="28"/>
          <w:szCs w:val="28"/>
        </w:rPr>
        <w:t>- подготовка и переподготовка кадров по приоритетным направлениям воспитания и социализации детей и молодежи;</w:t>
      </w:r>
    </w:p>
    <w:p w:rsidR="008478FF" w:rsidRPr="008478FF" w:rsidRDefault="008478FF" w:rsidP="008478FF">
      <w:pPr>
        <w:ind w:firstLine="720"/>
        <w:jc w:val="both"/>
        <w:rPr>
          <w:sz w:val="28"/>
          <w:szCs w:val="28"/>
        </w:rPr>
      </w:pPr>
      <w:r w:rsidRPr="008478FF">
        <w:rPr>
          <w:sz w:val="28"/>
          <w:szCs w:val="28"/>
        </w:rPr>
        <w:t>- формирование сети экспертно-аналитических и сертификационных центров оценки и сертификации программ воспитания и социализации, а также образовательной продукции разного вида, необходимой для методического обеспечения воспитательной работы;</w:t>
      </w:r>
    </w:p>
    <w:p w:rsidR="008478FF" w:rsidRPr="008478FF" w:rsidRDefault="008478FF" w:rsidP="008478FF">
      <w:pPr>
        <w:ind w:firstLine="720"/>
        <w:jc w:val="both"/>
        <w:rPr>
          <w:sz w:val="28"/>
          <w:szCs w:val="28"/>
        </w:rPr>
      </w:pPr>
      <w:r w:rsidRPr="008478FF">
        <w:rPr>
          <w:sz w:val="28"/>
          <w:szCs w:val="28"/>
        </w:rPr>
        <w:t>- повышение показателей активности всех целевых групп, позволяющих обеспечить новые уровни их взаимодействия друг с другом; привлечение к сотрудничеству специалистов из учреждений культуры, спорта и др.;</w:t>
      </w:r>
    </w:p>
    <w:p w:rsidR="008478FF" w:rsidRPr="008478FF" w:rsidRDefault="008478FF" w:rsidP="008478FF">
      <w:pPr>
        <w:ind w:firstLine="720"/>
        <w:jc w:val="both"/>
        <w:rPr>
          <w:sz w:val="28"/>
          <w:szCs w:val="28"/>
        </w:rPr>
      </w:pPr>
      <w:r w:rsidRPr="008478FF">
        <w:rPr>
          <w:sz w:val="28"/>
          <w:szCs w:val="28"/>
        </w:rPr>
        <w:t>- кооперирование учреждений общего образования с внешней средой для формирования устойчивых двухсторонних связей в целях стабильного функционирования воспитательной компоненты;</w:t>
      </w:r>
    </w:p>
    <w:p w:rsidR="008478FF" w:rsidRPr="008478FF" w:rsidRDefault="008478FF" w:rsidP="008478FF">
      <w:pPr>
        <w:ind w:firstLine="720"/>
        <w:jc w:val="both"/>
        <w:rPr>
          <w:sz w:val="28"/>
          <w:szCs w:val="28"/>
        </w:rPr>
      </w:pPr>
      <w:r w:rsidRPr="008478FF">
        <w:rPr>
          <w:sz w:val="28"/>
          <w:szCs w:val="28"/>
        </w:rPr>
        <w:t>- внедрение механизмов государственной поддержки, обеспечивающей эффективное финансирование воспитательной компоненты в образовании;</w:t>
      </w:r>
    </w:p>
    <w:p w:rsidR="008478FF" w:rsidRPr="008478FF" w:rsidRDefault="008478FF" w:rsidP="008478FF">
      <w:pPr>
        <w:ind w:firstLine="720"/>
        <w:jc w:val="both"/>
        <w:rPr>
          <w:sz w:val="28"/>
          <w:szCs w:val="28"/>
        </w:rPr>
      </w:pPr>
      <w:r w:rsidRPr="008478FF">
        <w:rPr>
          <w:sz w:val="28"/>
          <w:szCs w:val="28"/>
        </w:rPr>
        <w:t>- внедрение и поддержка механизмов и моделей социального партнерства, обеспечивающих эффективность системы воспитания и социализации подрастающего поколения;</w:t>
      </w:r>
    </w:p>
    <w:p w:rsidR="008478FF" w:rsidRPr="008478FF" w:rsidRDefault="008478FF" w:rsidP="008478FF">
      <w:pPr>
        <w:ind w:firstLine="720"/>
        <w:jc w:val="both"/>
        <w:rPr>
          <w:sz w:val="28"/>
          <w:szCs w:val="28"/>
        </w:rPr>
      </w:pPr>
      <w:r w:rsidRPr="008478FF">
        <w:rPr>
          <w:sz w:val="28"/>
          <w:szCs w:val="28"/>
        </w:rPr>
        <w:t>- воспитание ценностного самосознания высоконравственной, творческой, компетентной личности, ориентированной на укрепление культурно-исторических традиций и основ государственности современной России;</w:t>
      </w:r>
    </w:p>
    <w:p w:rsidR="008478FF" w:rsidRPr="008478FF" w:rsidRDefault="008478FF" w:rsidP="008478FF">
      <w:pPr>
        <w:ind w:firstLine="720"/>
        <w:jc w:val="both"/>
        <w:rPr>
          <w:sz w:val="28"/>
          <w:szCs w:val="28"/>
        </w:rPr>
      </w:pPr>
      <w:r w:rsidRPr="008478FF">
        <w:rPr>
          <w:sz w:val="28"/>
          <w:szCs w:val="28"/>
        </w:rPr>
        <w:lastRenderedPageBreak/>
        <w:t>- интеграция усилий заинтересованных социальных институтов (семьи, общественных организаций, образовательных учреждений, учреждений культуры, спорта, бизнеса, религиозных организаций) во взглядах и позициях на воспитание как неотъемлемое условие общественного, культурного развития посредством воспитательного пространства;</w:t>
      </w:r>
    </w:p>
    <w:p w:rsidR="008478FF" w:rsidRPr="008478FF" w:rsidRDefault="008478FF" w:rsidP="008478FF">
      <w:pPr>
        <w:ind w:firstLine="720"/>
        <w:jc w:val="both"/>
        <w:rPr>
          <w:sz w:val="28"/>
          <w:szCs w:val="28"/>
        </w:rPr>
      </w:pPr>
      <w:r w:rsidRPr="008478FF">
        <w:rPr>
          <w:sz w:val="28"/>
          <w:szCs w:val="28"/>
        </w:rPr>
        <w:t>- обеспечение качества воспитательного процесса на основе развития воспитательного потенциала основного и дополнительного образования, расширения возможностей для удовлетворения культурно-образовательных потребностей детей и молодежи на основе укрепления и развития ресурсов дополнительного образования детей, а также посредством развития спектра дополнительных образовательных услуг, в том числе и дистанционных;</w:t>
      </w:r>
    </w:p>
    <w:p w:rsidR="008478FF" w:rsidRPr="008478FF" w:rsidRDefault="008478FF" w:rsidP="008478FF">
      <w:pPr>
        <w:ind w:firstLine="720"/>
        <w:jc w:val="both"/>
        <w:rPr>
          <w:sz w:val="28"/>
          <w:szCs w:val="28"/>
        </w:rPr>
      </w:pPr>
      <w:r w:rsidRPr="008478FF">
        <w:rPr>
          <w:sz w:val="28"/>
          <w:szCs w:val="28"/>
        </w:rPr>
        <w:t>- 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 включения их в разнообразные социально востребованные сферы деятельности и актуальные для региона и страны проекты;</w:t>
      </w:r>
    </w:p>
    <w:p w:rsidR="008478FF" w:rsidRPr="008478FF" w:rsidRDefault="008478FF" w:rsidP="008478FF">
      <w:pPr>
        <w:ind w:firstLine="720"/>
        <w:jc w:val="both"/>
        <w:rPr>
          <w:sz w:val="28"/>
          <w:szCs w:val="28"/>
        </w:rPr>
      </w:pPr>
      <w:r w:rsidRPr="008478FF">
        <w:rPr>
          <w:sz w:val="28"/>
          <w:szCs w:val="28"/>
        </w:rPr>
        <w:t>- обеспечение роста социальной зрелости учащихся, проявляющейся в осознанном выборе здорового образа жизни, развитии талантов и способностей, в сознательном профессиональном самоопределении, ориентации на саморазвитие и самосовершенствование во благо современного российского общества и государства.</w:t>
      </w:r>
    </w:p>
    <w:p w:rsidR="008478FF" w:rsidRPr="008478FF" w:rsidRDefault="008478FF" w:rsidP="008478FF">
      <w:pPr>
        <w:jc w:val="both"/>
        <w:rPr>
          <w:sz w:val="28"/>
          <w:szCs w:val="28"/>
        </w:rPr>
      </w:pPr>
    </w:p>
    <w:p w:rsidR="008478FF" w:rsidRPr="008478FF" w:rsidRDefault="008478FF" w:rsidP="008478FF">
      <w:pPr>
        <w:jc w:val="center"/>
        <w:rPr>
          <w:b/>
          <w:sz w:val="28"/>
          <w:szCs w:val="28"/>
        </w:rPr>
      </w:pPr>
      <w:bookmarkStart w:id="494" w:name="sub_40"/>
      <w:r w:rsidRPr="008478FF">
        <w:rPr>
          <w:b/>
          <w:sz w:val="28"/>
          <w:szCs w:val="28"/>
        </w:rPr>
        <w:t>Управление реализацией Программы</w:t>
      </w:r>
    </w:p>
    <w:bookmarkEnd w:id="494"/>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1. Формирование экспертного совета.</w:t>
      </w:r>
    </w:p>
    <w:p w:rsidR="008478FF" w:rsidRPr="008478FF" w:rsidRDefault="008478FF" w:rsidP="008478FF">
      <w:pPr>
        <w:ind w:firstLine="720"/>
        <w:jc w:val="both"/>
        <w:rPr>
          <w:sz w:val="28"/>
          <w:szCs w:val="28"/>
        </w:rPr>
      </w:pPr>
      <w:r w:rsidRPr="008478FF">
        <w:rPr>
          <w:sz w:val="28"/>
          <w:szCs w:val="28"/>
        </w:rPr>
        <w:t>2. Мониторинг реализации Программы.</w:t>
      </w:r>
    </w:p>
    <w:p w:rsidR="008478FF" w:rsidRPr="008478FF" w:rsidRDefault="008478FF" w:rsidP="008478FF">
      <w:pPr>
        <w:ind w:firstLine="720"/>
        <w:jc w:val="both"/>
        <w:rPr>
          <w:sz w:val="28"/>
          <w:szCs w:val="28"/>
        </w:rPr>
      </w:pPr>
      <w:r w:rsidRPr="008478FF">
        <w:rPr>
          <w:sz w:val="28"/>
          <w:szCs w:val="28"/>
        </w:rPr>
        <w:t>3. Обратная связь с регионами.</w:t>
      </w:r>
    </w:p>
    <w:p w:rsidR="008478FF" w:rsidRPr="008478FF" w:rsidRDefault="008478FF" w:rsidP="008478FF">
      <w:pPr>
        <w:ind w:firstLine="720"/>
        <w:jc w:val="both"/>
        <w:rPr>
          <w:sz w:val="28"/>
          <w:szCs w:val="28"/>
        </w:rPr>
      </w:pPr>
      <w:r w:rsidRPr="008478FF">
        <w:rPr>
          <w:sz w:val="28"/>
          <w:szCs w:val="28"/>
        </w:rPr>
        <w:t>4. Корректировка, при необходимости, направлений и механизмов реализации Программы.</w:t>
      </w:r>
    </w:p>
    <w:p w:rsidR="008478FF" w:rsidRPr="008478FF" w:rsidRDefault="008478FF" w:rsidP="008478FF">
      <w:pPr>
        <w:ind w:firstLine="720"/>
        <w:jc w:val="both"/>
        <w:rPr>
          <w:sz w:val="28"/>
          <w:szCs w:val="28"/>
        </w:rPr>
      </w:pPr>
      <w:r w:rsidRPr="008478FF">
        <w:rPr>
          <w:sz w:val="28"/>
          <w:szCs w:val="28"/>
        </w:rPr>
        <w:t>5. Создание временных научных коллективов по разработке, апробации и внедрению программ воспитания в условиях модернизации и диверсификации системы образования.</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Ресурсное обеспечение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1. Разработка нормативно-правовой базы в сфере воспитания на региональном уровне.</w:t>
      </w:r>
    </w:p>
    <w:p w:rsidR="008478FF" w:rsidRPr="008478FF" w:rsidRDefault="008478FF" w:rsidP="008478FF">
      <w:pPr>
        <w:ind w:firstLine="720"/>
        <w:jc w:val="both"/>
        <w:rPr>
          <w:sz w:val="28"/>
          <w:szCs w:val="28"/>
        </w:rPr>
      </w:pPr>
      <w:r w:rsidRPr="008478FF">
        <w:rPr>
          <w:sz w:val="28"/>
          <w:szCs w:val="28"/>
        </w:rPr>
        <w:t>2. Развитие действующей инфраструктуры воспитания (направления, формы, механизмы, сетевое взаимодействие).</w:t>
      </w:r>
    </w:p>
    <w:p w:rsidR="008478FF" w:rsidRPr="008478FF" w:rsidRDefault="008478FF" w:rsidP="008478FF">
      <w:pPr>
        <w:ind w:firstLine="720"/>
        <w:jc w:val="both"/>
        <w:rPr>
          <w:sz w:val="28"/>
          <w:szCs w:val="28"/>
        </w:rPr>
      </w:pPr>
      <w:r w:rsidRPr="008478FF">
        <w:rPr>
          <w:sz w:val="28"/>
          <w:szCs w:val="28"/>
        </w:rPr>
        <w:t>3. Подготовка кадрового потенциала в сфере воспитания.</w:t>
      </w:r>
    </w:p>
    <w:p w:rsidR="008478FF" w:rsidRPr="008478FF" w:rsidRDefault="008478FF" w:rsidP="008478FF">
      <w:pPr>
        <w:ind w:firstLine="720"/>
        <w:jc w:val="both"/>
        <w:rPr>
          <w:sz w:val="28"/>
          <w:szCs w:val="28"/>
        </w:rPr>
      </w:pPr>
      <w:r w:rsidRPr="008478FF">
        <w:rPr>
          <w:sz w:val="28"/>
          <w:szCs w:val="28"/>
        </w:rPr>
        <w:t>4. Развитие научного, информационного, программно-методического обеспечения воспитания.</w:t>
      </w:r>
    </w:p>
    <w:p w:rsidR="008478FF" w:rsidRPr="008478FF" w:rsidRDefault="008478FF" w:rsidP="008478FF">
      <w:pPr>
        <w:ind w:firstLine="720"/>
        <w:jc w:val="both"/>
        <w:rPr>
          <w:sz w:val="28"/>
          <w:szCs w:val="28"/>
        </w:rPr>
      </w:pPr>
      <w:r w:rsidRPr="008478FF">
        <w:rPr>
          <w:sz w:val="28"/>
          <w:szCs w:val="28"/>
        </w:rPr>
        <w:t>5. Обоснование объемов и механизмов финансирования воспитания.</w:t>
      </w:r>
    </w:p>
    <w:p w:rsidR="008478FF" w:rsidRPr="008478FF" w:rsidRDefault="008478FF" w:rsidP="008478FF">
      <w:pPr>
        <w:ind w:firstLine="720"/>
        <w:jc w:val="both"/>
        <w:rPr>
          <w:sz w:val="28"/>
          <w:szCs w:val="28"/>
        </w:rPr>
      </w:pPr>
    </w:p>
    <w:p w:rsidR="008478FF" w:rsidRPr="008478FF" w:rsidRDefault="008478FF" w:rsidP="008478FF">
      <w:pPr>
        <w:jc w:val="center"/>
        <w:rPr>
          <w:b/>
          <w:sz w:val="28"/>
          <w:szCs w:val="28"/>
        </w:rPr>
      </w:pPr>
      <w:bookmarkStart w:id="495" w:name="sub_47"/>
      <w:r w:rsidRPr="008478FF">
        <w:rPr>
          <w:b/>
          <w:sz w:val="28"/>
          <w:szCs w:val="28"/>
        </w:rPr>
        <w:lastRenderedPageBreak/>
        <w:t>Система мероприятий Программы</w:t>
      </w:r>
    </w:p>
    <w:bookmarkEnd w:id="495"/>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Реализация Программы и ее эффективность обеспечиваются реализацией следующих мероприятий:</w:t>
      </w:r>
    </w:p>
    <w:p w:rsidR="008478FF" w:rsidRPr="008478FF" w:rsidRDefault="008478FF" w:rsidP="008478FF">
      <w:pPr>
        <w:ind w:firstLine="720"/>
        <w:jc w:val="both"/>
        <w:rPr>
          <w:sz w:val="28"/>
          <w:szCs w:val="28"/>
        </w:rPr>
      </w:pPr>
      <w:r w:rsidRPr="008478FF">
        <w:rPr>
          <w:sz w:val="28"/>
          <w:szCs w:val="28"/>
        </w:rPr>
        <w:t>- повышением воспитательного потенциала образовательного процесса;</w:t>
      </w:r>
    </w:p>
    <w:p w:rsidR="008478FF" w:rsidRPr="008478FF" w:rsidRDefault="008478FF" w:rsidP="008478FF">
      <w:pPr>
        <w:ind w:firstLine="720"/>
        <w:jc w:val="both"/>
        <w:rPr>
          <w:sz w:val="28"/>
          <w:szCs w:val="28"/>
        </w:rPr>
      </w:pPr>
      <w:r w:rsidRPr="008478FF">
        <w:rPr>
          <w:sz w:val="28"/>
          <w:szCs w:val="28"/>
        </w:rPr>
        <w:t>- развитием системы дополнительного образования учащихся;</w:t>
      </w:r>
    </w:p>
    <w:p w:rsidR="008478FF" w:rsidRPr="008478FF" w:rsidRDefault="008478FF" w:rsidP="008478FF">
      <w:pPr>
        <w:ind w:firstLine="720"/>
        <w:jc w:val="both"/>
        <w:rPr>
          <w:sz w:val="28"/>
          <w:szCs w:val="28"/>
        </w:rPr>
      </w:pPr>
      <w:r w:rsidRPr="008478FF">
        <w:rPr>
          <w:sz w:val="28"/>
          <w:szCs w:val="28"/>
        </w:rPr>
        <w:t>- повышением педагогической культуры родителей;</w:t>
      </w:r>
    </w:p>
    <w:p w:rsidR="008478FF" w:rsidRPr="008478FF" w:rsidRDefault="008478FF" w:rsidP="008478FF">
      <w:pPr>
        <w:ind w:firstLine="720"/>
        <w:jc w:val="both"/>
        <w:rPr>
          <w:sz w:val="28"/>
          <w:szCs w:val="28"/>
        </w:rPr>
      </w:pPr>
      <w:r w:rsidRPr="008478FF">
        <w:rPr>
          <w:sz w:val="28"/>
          <w:szCs w:val="28"/>
        </w:rPr>
        <w:t>взаимодействием школы с общественными и традиционными религиозными организациями;</w:t>
      </w:r>
    </w:p>
    <w:p w:rsidR="008478FF" w:rsidRPr="008478FF" w:rsidRDefault="008478FF" w:rsidP="008478FF">
      <w:pPr>
        <w:ind w:firstLine="720"/>
        <w:jc w:val="both"/>
        <w:rPr>
          <w:sz w:val="28"/>
          <w:szCs w:val="28"/>
        </w:rPr>
      </w:pPr>
      <w:r w:rsidRPr="008478FF">
        <w:rPr>
          <w:sz w:val="28"/>
          <w:szCs w:val="28"/>
        </w:rPr>
        <w:t>- готовностью педагогов к решению актуальных задач воспитания;</w:t>
      </w:r>
    </w:p>
    <w:p w:rsidR="008478FF" w:rsidRPr="008478FF" w:rsidRDefault="008478FF" w:rsidP="008478FF">
      <w:pPr>
        <w:ind w:firstLine="720"/>
        <w:jc w:val="both"/>
        <w:rPr>
          <w:sz w:val="28"/>
          <w:szCs w:val="28"/>
        </w:rPr>
      </w:pPr>
      <w:r w:rsidRPr="008478FF">
        <w:rPr>
          <w:sz w:val="28"/>
          <w:szCs w:val="28"/>
        </w:rPr>
        <w:t>- укреплением партнерских отношений на межведомственной основе с социальными институтами воспитания и социализации несовершеннолетних;</w:t>
      </w:r>
    </w:p>
    <w:p w:rsidR="008478FF" w:rsidRPr="008478FF" w:rsidRDefault="008478FF" w:rsidP="008478FF">
      <w:pPr>
        <w:ind w:firstLine="720"/>
        <w:jc w:val="both"/>
        <w:rPr>
          <w:sz w:val="28"/>
          <w:szCs w:val="28"/>
        </w:rPr>
      </w:pPr>
      <w:r w:rsidRPr="008478FF">
        <w:rPr>
          <w:sz w:val="28"/>
          <w:szCs w:val="28"/>
        </w:rPr>
        <w:t>- организацией социально значимой и полезной деятельности, включенностью в этот процесс учащихся.</w:t>
      </w:r>
    </w:p>
    <w:p w:rsidR="008478FF" w:rsidRPr="008478FF" w:rsidRDefault="008478FF" w:rsidP="008478FF">
      <w:pPr>
        <w:jc w:val="both"/>
        <w:rPr>
          <w:sz w:val="28"/>
          <w:szCs w:val="28"/>
        </w:rPr>
      </w:pPr>
    </w:p>
    <w:p w:rsidR="008478FF" w:rsidRPr="008478FF" w:rsidRDefault="008478FF" w:rsidP="008478FF">
      <w:pPr>
        <w:jc w:val="center"/>
        <w:rPr>
          <w:b/>
          <w:sz w:val="28"/>
          <w:szCs w:val="28"/>
        </w:rPr>
      </w:pPr>
      <w:bookmarkStart w:id="496" w:name="sub_48"/>
      <w:r w:rsidRPr="008478FF">
        <w:rPr>
          <w:b/>
          <w:sz w:val="28"/>
          <w:szCs w:val="28"/>
        </w:rPr>
        <w:t>Эффективность реализации Программы</w:t>
      </w:r>
    </w:p>
    <w:bookmarkEnd w:id="496"/>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Реализация Программы и ее эффективность детерминируются рядом условий:</w:t>
      </w:r>
    </w:p>
    <w:p w:rsidR="008478FF" w:rsidRPr="008478FF" w:rsidRDefault="008478FF" w:rsidP="008478FF">
      <w:pPr>
        <w:ind w:firstLine="720"/>
        <w:jc w:val="both"/>
        <w:rPr>
          <w:sz w:val="28"/>
          <w:szCs w:val="28"/>
        </w:rPr>
      </w:pPr>
      <w:r w:rsidRPr="008478FF">
        <w:rPr>
          <w:sz w:val="28"/>
          <w:szCs w:val="28"/>
        </w:rPr>
        <w:t>- готовностью педагогов к решению актуальных задач воспитания;</w:t>
      </w:r>
    </w:p>
    <w:p w:rsidR="008478FF" w:rsidRPr="008478FF" w:rsidRDefault="008478FF" w:rsidP="008478FF">
      <w:pPr>
        <w:ind w:firstLine="720"/>
        <w:jc w:val="both"/>
        <w:rPr>
          <w:sz w:val="28"/>
          <w:szCs w:val="28"/>
        </w:rPr>
      </w:pPr>
      <w:r w:rsidRPr="008478FF">
        <w:rPr>
          <w:sz w:val="28"/>
          <w:szCs w:val="28"/>
        </w:rPr>
        <w:t>- повышением воспитательного потенциала образовательного процесса;</w:t>
      </w:r>
    </w:p>
    <w:p w:rsidR="008478FF" w:rsidRPr="008478FF" w:rsidRDefault="008478FF" w:rsidP="008478FF">
      <w:pPr>
        <w:ind w:firstLine="720"/>
        <w:jc w:val="both"/>
        <w:rPr>
          <w:sz w:val="28"/>
          <w:szCs w:val="28"/>
        </w:rPr>
      </w:pPr>
      <w:r w:rsidRPr="008478FF">
        <w:rPr>
          <w:sz w:val="28"/>
          <w:szCs w:val="28"/>
        </w:rPr>
        <w:t>- развитием системы дополнительного образования учащихся;</w:t>
      </w:r>
    </w:p>
    <w:p w:rsidR="008478FF" w:rsidRPr="008478FF" w:rsidRDefault="008478FF" w:rsidP="008478FF">
      <w:pPr>
        <w:ind w:firstLine="720"/>
        <w:jc w:val="both"/>
        <w:rPr>
          <w:sz w:val="28"/>
          <w:szCs w:val="28"/>
        </w:rPr>
      </w:pPr>
      <w:r w:rsidRPr="008478FF">
        <w:rPr>
          <w:sz w:val="28"/>
          <w:szCs w:val="28"/>
        </w:rPr>
        <w:t>- повышением педагогической культуры родителей;</w:t>
      </w:r>
    </w:p>
    <w:p w:rsidR="008478FF" w:rsidRPr="008478FF" w:rsidRDefault="008478FF" w:rsidP="008478FF">
      <w:pPr>
        <w:ind w:firstLine="720"/>
        <w:jc w:val="both"/>
        <w:rPr>
          <w:sz w:val="28"/>
          <w:szCs w:val="28"/>
        </w:rPr>
      </w:pPr>
      <w:r w:rsidRPr="008478FF">
        <w:rPr>
          <w:sz w:val="28"/>
          <w:szCs w:val="28"/>
        </w:rPr>
        <w:t>- взаимодействием школы с общественными и традиционными религиозными организациями;</w:t>
      </w:r>
    </w:p>
    <w:p w:rsidR="008478FF" w:rsidRPr="008478FF" w:rsidRDefault="008478FF" w:rsidP="008478FF">
      <w:pPr>
        <w:ind w:firstLine="720"/>
        <w:jc w:val="both"/>
        <w:rPr>
          <w:sz w:val="28"/>
          <w:szCs w:val="28"/>
        </w:rPr>
      </w:pPr>
      <w:r w:rsidRPr="008478FF">
        <w:rPr>
          <w:sz w:val="28"/>
          <w:szCs w:val="28"/>
        </w:rPr>
        <w:t>- укреплением партнерских отношений на межведомственной основе с социальными институтами воспитания и социализации несовершеннолетних;</w:t>
      </w:r>
    </w:p>
    <w:p w:rsidR="008478FF" w:rsidRPr="008478FF" w:rsidRDefault="008478FF" w:rsidP="008478FF">
      <w:pPr>
        <w:ind w:firstLine="720"/>
        <w:jc w:val="both"/>
        <w:rPr>
          <w:sz w:val="28"/>
          <w:szCs w:val="28"/>
        </w:rPr>
      </w:pPr>
      <w:r w:rsidRPr="008478FF">
        <w:rPr>
          <w:sz w:val="28"/>
          <w:szCs w:val="28"/>
        </w:rPr>
        <w:t>- организацией социально значимой и полезной деятельности, включенностью в этот процесс подрастающего поколения.</w:t>
      </w:r>
    </w:p>
    <w:p w:rsidR="008478FF" w:rsidRPr="008478FF" w:rsidRDefault="008478FF" w:rsidP="008478FF">
      <w:pPr>
        <w:ind w:firstLine="720"/>
        <w:jc w:val="both"/>
        <w:rPr>
          <w:sz w:val="28"/>
          <w:szCs w:val="28"/>
        </w:rPr>
      </w:pPr>
      <w:r w:rsidRPr="008478FF">
        <w:rPr>
          <w:sz w:val="28"/>
          <w:szCs w:val="28"/>
        </w:rPr>
        <w:t>Основными результатами реализации Программы должны стать:</w:t>
      </w:r>
    </w:p>
    <w:p w:rsidR="008478FF" w:rsidRPr="008478FF" w:rsidRDefault="008478FF" w:rsidP="008478FF">
      <w:pPr>
        <w:ind w:firstLine="720"/>
        <w:jc w:val="both"/>
        <w:rPr>
          <w:sz w:val="28"/>
          <w:szCs w:val="28"/>
        </w:rPr>
      </w:pPr>
      <w:r w:rsidRPr="008478FF">
        <w:rPr>
          <w:sz w:val="28"/>
          <w:szCs w:val="28"/>
        </w:rPr>
        <w:t>- результаты личностных воспитательно-образовательных достижений учащихся;</w:t>
      </w:r>
    </w:p>
    <w:p w:rsidR="008478FF" w:rsidRPr="008478FF" w:rsidRDefault="008478FF" w:rsidP="008478FF">
      <w:pPr>
        <w:ind w:firstLine="720"/>
        <w:jc w:val="both"/>
        <w:rPr>
          <w:sz w:val="28"/>
          <w:szCs w:val="28"/>
        </w:rPr>
      </w:pPr>
      <w:r w:rsidRPr="008478FF">
        <w:rPr>
          <w:sz w:val="28"/>
          <w:szCs w:val="28"/>
        </w:rPr>
        <w:t>- результаты деятельности образовательных учреждений систем общего и дополнительного образования детей;</w:t>
      </w:r>
    </w:p>
    <w:p w:rsidR="008478FF" w:rsidRPr="008478FF" w:rsidRDefault="008478FF" w:rsidP="008478FF">
      <w:pPr>
        <w:ind w:firstLine="720"/>
        <w:jc w:val="both"/>
        <w:rPr>
          <w:sz w:val="28"/>
          <w:szCs w:val="28"/>
        </w:rPr>
      </w:pPr>
      <w:r w:rsidRPr="008478FF">
        <w:rPr>
          <w:sz w:val="28"/>
          <w:szCs w:val="28"/>
        </w:rPr>
        <w:t>- результаты деятельности педагогических кадров систем общего и дополнительного образования детей;</w:t>
      </w:r>
    </w:p>
    <w:p w:rsidR="008478FF" w:rsidRPr="008478FF" w:rsidRDefault="008478FF" w:rsidP="008478FF">
      <w:pPr>
        <w:ind w:firstLine="720"/>
        <w:jc w:val="both"/>
        <w:rPr>
          <w:sz w:val="28"/>
          <w:szCs w:val="28"/>
        </w:rPr>
      </w:pPr>
      <w:r w:rsidRPr="008478FF">
        <w:rPr>
          <w:sz w:val="28"/>
          <w:szCs w:val="28"/>
        </w:rPr>
        <w:t>- результаты межведомственного взаимодействия систем общего и дополнительного образования с государственными и общественными институтами.</w:t>
      </w:r>
    </w:p>
    <w:p w:rsidR="00DD0FC0" w:rsidRPr="00DD0FC0" w:rsidRDefault="008478FF" w:rsidP="00DD0FC0">
      <w:pPr>
        <w:jc w:val="center"/>
        <w:rPr>
          <w:b/>
          <w:sz w:val="28"/>
          <w:szCs w:val="28"/>
        </w:rPr>
      </w:pPr>
      <w:r>
        <w:br w:type="page"/>
      </w:r>
      <w:r w:rsidR="00DD0FC0" w:rsidRPr="00DD0FC0">
        <w:rPr>
          <w:b/>
          <w:sz w:val="28"/>
          <w:szCs w:val="28"/>
        </w:rPr>
        <w:lastRenderedPageBreak/>
        <w:t>Методические рекомендации</w:t>
      </w:r>
      <w:r w:rsidR="00DD0FC0" w:rsidRPr="00DD0FC0">
        <w:rPr>
          <w:b/>
          <w:sz w:val="28"/>
          <w:szCs w:val="28"/>
        </w:rPr>
        <w:br/>
        <w:t>по организации системного взаимодействия попечительских советов, органов ученического самоуправления, педагогических коллективов школ с представителями национальных сообществ (диаспор) в работе по формированию у школьников культуры гражданской солидарности</w:t>
      </w:r>
    </w:p>
    <w:p w:rsidR="00DD0FC0" w:rsidRPr="00DD0FC0" w:rsidRDefault="00DD0FC0" w:rsidP="00DD0FC0">
      <w:pPr>
        <w:jc w:val="center"/>
        <w:rPr>
          <w:b/>
          <w:sz w:val="28"/>
          <w:szCs w:val="28"/>
        </w:rPr>
      </w:pPr>
      <w:r w:rsidRPr="00DD0FC0">
        <w:rPr>
          <w:b/>
          <w:sz w:val="28"/>
          <w:szCs w:val="28"/>
        </w:rPr>
        <w:t xml:space="preserve">(письмо Министерства образования и науки РФ от 26 декабря </w:t>
      </w:r>
      <w:smartTag w:uri="urn:schemas-microsoft-com:office:smarttags" w:element="metricconverter">
        <w:smartTagPr>
          <w:attr w:name="ProductID" w:val="2011 г"/>
        </w:smartTagPr>
        <w:r w:rsidRPr="00DD0FC0">
          <w:rPr>
            <w:b/>
            <w:sz w:val="28"/>
            <w:szCs w:val="28"/>
          </w:rPr>
          <w:t>2011 г</w:t>
        </w:r>
      </w:smartTag>
      <w:r w:rsidRPr="00DD0FC0">
        <w:rPr>
          <w:b/>
          <w:sz w:val="28"/>
          <w:szCs w:val="28"/>
        </w:rPr>
        <w:t>.)</w:t>
      </w:r>
    </w:p>
    <w:p w:rsidR="00DD0FC0" w:rsidRPr="00DD0FC0" w:rsidRDefault="00DD0FC0" w:rsidP="00DD0FC0">
      <w:pPr>
        <w:ind w:firstLine="720"/>
        <w:jc w:val="both"/>
        <w:rPr>
          <w:sz w:val="28"/>
          <w:szCs w:val="28"/>
        </w:rPr>
      </w:pPr>
      <w:r w:rsidRPr="00DD0FC0">
        <w:rPr>
          <w:sz w:val="28"/>
          <w:szCs w:val="28"/>
        </w:rPr>
        <w:t>В настоящее время экстремизм и ксенофобия стали одной из внутренних угроз безопасности Российской Федерации. Экстремизм и ксенофобия проявляются в распространении случаев расовой, национальной или религиозной розни, в нарушении прав и интересов граждан в зависимости от их этнической, конфессиональной, социальной принадлежности, в проявлении националистических взглядов и в распространенности националистических движений.</w:t>
      </w:r>
    </w:p>
    <w:p w:rsidR="00DD0FC0" w:rsidRPr="00DD0FC0" w:rsidRDefault="00DD0FC0" w:rsidP="00DD0FC0">
      <w:pPr>
        <w:ind w:firstLine="720"/>
        <w:jc w:val="both"/>
        <w:rPr>
          <w:sz w:val="28"/>
          <w:szCs w:val="28"/>
        </w:rPr>
      </w:pPr>
      <w:r w:rsidRPr="00DD0FC0">
        <w:rPr>
          <w:sz w:val="28"/>
          <w:szCs w:val="28"/>
        </w:rPr>
        <w:t>Особую тревогу вызывает рост экстремизма и ксенофобии в подростково-юношеской среде.</w:t>
      </w:r>
    </w:p>
    <w:p w:rsidR="00DD0FC0" w:rsidRPr="00DD0FC0" w:rsidRDefault="00DD0FC0" w:rsidP="00DD0FC0">
      <w:pPr>
        <w:ind w:firstLine="720"/>
        <w:jc w:val="both"/>
        <w:rPr>
          <w:sz w:val="28"/>
          <w:szCs w:val="28"/>
        </w:rPr>
      </w:pPr>
      <w:r w:rsidRPr="00DD0FC0">
        <w:rPr>
          <w:sz w:val="28"/>
          <w:szCs w:val="28"/>
        </w:rPr>
        <w:t xml:space="preserve">Результаты мониторинга, проведенного в 2011 году среди обучающихся 8-11-х классов в восьми федеральных округах Российской Федерации, показали, что информированность и компетентность учащихся в вопросах экстремизма весьма низкая: только такой явный признак, как терроризм, 50% учащихся отнесли к проявлениям экстремизма; 67% опрошенных дали экстремизму отрицательную оценку, правильно расценив его как фактор опасности и дестабилизации в обществе, однако 20% (каждый пятый) посчитал экстремизм радикальным способом защиты своих прав; для большинства обучающихся (более 70%) экстремизм представляет в большей степени опасность международную, что подтверждает недостаточную включенность школьников в жизнь гражданского общества; только каждый третий обучающийся (32%) считает по-настоящему важной свою национальную принадлежность, а для четверти респондентов эта характеристика не имеет значения, подтверждая тем самым несформированное этническое самосознание; для половины школьников бытовая ксенофобия - жизненная реальность, другая половина не ощущает такой проблемы; на бытовом уровне около 47% опрошенных часто сталкиваются с неуважением к культуре, обычаям и языку своего народа; 51% либо не сталкиваются с этим вовсе, либо это бывает крайне редко. Общая оценка респондентами гражданской солидарности, то есть лояльного, толерантного отношения между национальными и религиозными группами составила 4,98 баллов по десятибалльной шкале. По всем параметрам гражданской солидарности: толерантности, национальному достоинству, профилактике экстремизма - приоритет в воспитании респонденты отдали семье по сравнению со школой. Следует особо отметить тот факт, что большинству опрошенных школьников (62%) приходилось иметь дело с молодежными организациями, но при этом лишь около четверти опрошенных участвуют в деятельности школьных общественных организаций, что подтверждает возрастающую тенденцию вовлечения образованных, интеллектуально </w:t>
      </w:r>
      <w:r w:rsidRPr="00DD0FC0">
        <w:rPr>
          <w:sz w:val="28"/>
          <w:szCs w:val="28"/>
        </w:rPr>
        <w:lastRenderedPageBreak/>
        <w:t>развитых, активных подростков в деятельность молодежных организаций, в том числе экстремисткой направленности.</w:t>
      </w:r>
    </w:p>
    <w:p w:rsidR="00DD0FC0" w:rsidRPr="00DD0FC0" w:rsidRDefault="00DD0FC0" w:rsidP="00DD0FC0">
      <w:pPr>
        <w:ind w:firstLine="720"/>
        <w:jc w:val="both"/>
        <w:rPr>
          <w:sz w:val="28"/>
          <w:szCs w:val="28"/>
        </w:rPr>
      </w:pPr>
      <w:r w:rsidRPr="00DD0FC0">
        <w:rPr>
          <w:sz w:val="28"/>
          <w:szCs w:val="28"/>
        </w:rPr>
        <w:t>Для профилактики экстремизма и ксенофобии в подростково-юношеской среде и предотвращения негативных явлений, оказывающих влияние на формирование личности подрастающего поколения, необходимы: во-первых, консолидация усилий всех заинтересованных субъектов - педагогических работников учреждений образования, родителей, представителей институтов гражданского общества; во-вторых, организация системного взаимодействия попечительских советов органов ученического самоуправления, педагогических коллективов школ с представителями национальных сообществ (диаспор) - деятелями культуры, науки, спортсменами, политиками и др.; в-третьих, отработка и внедрение в практику технологий управления и контроля процессов формирования культуры гражданской солидарности обучающихся со стороны органов исполнительной власти субъектов Российской Федерации, осуществляющих управление в сфере образования.</w:t>
      </w:r>
    </w:p>
    <w:p w:rsidR="00DD0FC0" w:rsidRPr="00DD0FC0" w:rsidRDefault="00DD0FC0" w:rsidP="00DD0FC0">
      <w:pPr>
        <w:ind w:firstLine="720"/>
        <w:jc w:val="both"/>
        <w:rPr>
          <w:sz w:val="28"/>
          <w:szCs w:val="28"/>
        </w:rPr>
      </w:pPr>
      <w:r w:rsidRPr="00DD0FC0">
        <w:rPr>
          <w:sz w:val="28"/>
          <w:szCs w:val="28"/>
        </w:rPr>
        <w:t>В целях организации системного взаимодействия попечительских советов, органов ученического самоуправления, педагогических коллективов школ с представителями национальных сообществ (диаспор) необходимо внедрение в практику работы моделей конструктивного взаимодействия школы, семьи, институтов гражданского общества по формированию у обучающихся культуры гражданской солидарности: координационной модели, модели партнерских отношений,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Координационная модель направлена на развитие воспитательного пространства, включающего в себя культурно-образовательную и социальную среду, выступает одним из механизмов развития личности и феноменом педагогической действительности в условиях гуманизации образования.</w:t>
      </w:r>
    </w:p>
    <w:p w:rsidR="00DD0FC0" w:rsidRPr="00DD0FC0" w:rsidRDefault="00DD0FC0" w:rsidP="00DD0FC0">
      <w:pPr>
        <w:ind w:firstLine="720"/>
        <w:jc w:val="both"/>
        <w:rPr>
          <w:sz w:val="28"/>
          <w:szCs w:val="28"/>
        </w:rPr>
      </w:pPr>
      <w:r w:rsidRPr="00DD0FC0">
        <w:rPr>
          <w:sz w:val="28"/>
          <w:szCs w:val="28"/>
        </w:rPr>
        <w:t>Реализация координационной модели в современных условиях является, с одной стороны, объективной необходимостью использования воспитательного потенциала всех организаций и учреждений, действующих в конкретном субъекте, с другой - обусловливает возможность включения в воспитательную деятельность институтов, не относящихся к образовательной сфере не столько на основе принципа дополнительности, сколько на паритетных началах за счет развития их взаимодействия с учреждениями, представляющими различные уровни образования: дошкольное, школьное, начальное профессиональное, среднее специальное, высшее.</w:t>
      </w:r>
    </w:p>
    <w:p w:rsidR="00DD0FC0" w:rsidRPr="00DD0FC0" w:rsidRDefault="00DD0FC0" w:rsidP="00DD0FC0">
      <w:pPr>
        <w:ind w:firstLine="720"/>
        <w:jc w:val="both"/>
        <w:rPr>
          <w:sz w:val="28"/>
          <w:szCs w:val="28"/>
        </w:rPr>
      </w:pPr>
      <w:r w:rsidRPr="00DD0FC0">
        <w:rPr>
          <w:sz w:val="28"/>
          <w:szCs w:val="28"/>
        </w:rPr>
        <w:t xml:space="preserve">Цель координационной модели: формирование воспитательного пространства за счет скоординированного использования и наращивания имеющихся в субъекте ресурсов и воспитательного потенциала институтов семьи, образования и гражданского общества, что является важным условием стабилизации и развития систем образования субъекта в целом и оказывает комплексное развивающее влияние на формирование </w:t>
      </w:r>
      <w:r w:rsidRPr="00DD0FC0">
        <w:rPr>
          <w:sz w:val="28"/>
          <w:szCs w:val="28"/>
        </w:rPr>
        <w:lastRenderedPageBreak/>
        <w:t>культуры гражданской солидарности представителей подрастающего поколения.</w:t>
      </w:r>
    </w:p>
    <w:p w:rsidR="00DD0FC0" w:rsidRPr="00DD0FC0" w:rsidRDefault="00DD0FC0" w:rsidP="00DD0FC0">
      <w:pPr>
        <w:ind w:firstLine="720"/>
        <w:jc w:val="both"/>
        <w:rPr>
          <w:sz w:val="28"/>
          <w:szCs w:val="28"/>
        </w:rPr>
      </w:pPr>
      <w:r w:rsidRPr="00DD0FC0">
        <w:rPr>
          <w:sz w:val="28"/>
          <w:szCs w:val="28"/>
        </w:rPr>
        <w:t>Содержание функционирования координационной модели сводится к согласованному системному взаимодействию попечительских советов, органов ученического самоуправления, педагогических коллективов школ с представителями национальных сообществ (диаспор) - деятелями культуры, науки, спортсменами, политиками и др. в работе по формированию у школьников культуры гражданской солидарности.</w:t>
      </w:r>
    </w:p>
    <w:p w:rsidR="00DD0FC0" w:rsidRPr="00DD0FC0" w:rsidRDefault="00DD0FC0" w:rsidP="00DD0FC0">
      <w:pPr>
        <w:ind w:firstLine="720"/>
        <w:jc w:val="both"/>
        <w:rPr>
          <w:sz w:val="28"/>
          <w:szCs w:val="28"/>
        </w:rPr>
      </w:pPr>
      <w:r w:rsidRPr="00DD0FC0">
        <w:rPr>
          <w:sz w:val="28"/>
          <w:szCs w:val="28"/>
        </w:rPr>
        <w:t>Показателями эффективности функционирования координационной модели являются:</w:t>
      </w:r>
    </w:p>
    <w:p w:rsidR="00DD0FC0" w:rsidRPr="00DD0FC0" w:rsidRDefault="00DD0FC0" w:rsidP="00DD0FC0">
      <w:pPr>
        <w:ind w:firstLine="720"/>
        <w:jc w:val="both"/>
        <w:rPr>
          <w:sz w:val="28"/>
          <w:szCs w:val="28"/>
        </w:rPr>
      </w:pPr>
      <w:r w:rsidRPr="00DD0FC0">
        <w:rPr>
          <w:sz w:val="28"/>
          <w:szCs w:val="28"/>
        </w:rPr>
        <w:t>- наличие единой системной программы деятельности субъекта Российской Федерации по формированию культуры гражданской солидарности обучающихся, включающей в себя разделы, отражающие деятельность каждого субъекта процесса и соответствующих институтов гражданского общества;</w:t>
      </w:r>
    </w:p>
    <w:p w:rsidR="00DD0FC0" w:rsidRPr="00DD0FC0" w:rsidRDefault="00DD0FC0" w:rsidP="00DD0FC0">
      <w:pPr>
        <w:ind w:firstLine="720"/>
        <w:jc w:val="both"/>
        <w:rPr>
          <w:sz w:val="28"/>
          <w:szCs w:val="28"/>
        </w:rPr>
      </w:pPr>
      <w:r w:rsidRPr="00DD0FC0">
        <w:rPr>
          <w:sz w:val="28"/>
          <w:szCs w:val="28"/>
        </w:rPr>
        <w:t>- расширение и интенсификация связей между субъектами воспитательного процесса, институтами гражданского общества и органами управления образованием;</w:t>
      </w:r>
    </w:p>
    <w:p w:rsidR="00DD0FC0" w:rsidRPr="00DD0FC0" w:rsidRDefault="00DD0FC0" w:rsidP="00DD0FC0">
      <w:pPr>
        <w:ind w:firstLine="720"/>
        <w:jc w:val="both"/>
        <w:rPr>
          <w:sz w:val="28"/>
          <w:szCs w:val="28"/>
        </w:rPr>
      </w:pPr>
      <w:r w:rsidRPr="00DD0FC0">
        <w:rPr>
          <w:sz w:val="28"/>
          <w:szCs w:val="28"/>
        </w:rPr>
        <w:t>- появление новых групповых субъектов процессов гражданского общества (творческих групп школьников, родителей, педагогов, участвующих в экспериментальной деятельности);</w:t>
      </w:r>
    </w:p>
    <w:p w:rsidR="00DD0FC0" w:rsidRPr="00DD0FC0" w:rsidRDefault="00DD0FC0" w:rsidP="00DD0FC0">
      <w:pPr>
        <w:ind w:firstLine="720"/>
        <w:jc w:val="both"/>
        <w:rPr>
          <w:sz w:val="28"/>
          <w:szCs w:val="28"/>
        </w:rPr>
      </w:pPr>
      <w:r w:rsidRPr="00DD0FC0">
        <w:rPr>
          <w:sz w:val="28"/>
          <w:szCs w:val="28"/>
        </w:rPr>
        <w:t>- возникновение и закрепление новых форм взаимоотношений всех субъектов пространства, заключающихся в организации "площадок гражданского общества", предполагающих массовое участие учащихся в процессах социализации.</w:t>
      </w:r>
    </w:p>
    <w:p w:rsidR="00DD0FC0" w:rsidRPr="00DD0FC0" w:rsidRDefault="00DD0FC0" w:rsidP="00DD0FC0">
      <w:pPr>
        <w:ind w:firstLine="720"/>
        <w:jc w:val="both"/>
        <w:rPr>
          <w:sz w:val="28"/>
          <w:szCs w:val="28"/>
        </w:rPr>
      </w:pPr>
      <w:r w:rsidRPr="00DD0FC0">
        <w:rPr>
          <w:sz w:val="28"/>
          <w:szCs w:val="28"/>
        </w:rPr>
        <w:t>Реализация модели предусматривает использование ряда технологий:</w:t>
      </w:r>
    </w:p>
    <w:p w:rsidR="00DD0FC0" w:rsidRPr="00DD0FC0" w:rsidRDefault="00DD0FC0" w:rsidP="00DD0FC0">
      <w:pPr>
        <w:ind w:firstLine="720"/>
        <w:jc w:val="both"/>
        <w:rPr>
          <w:sz w:val="28"/>
          <w:szCs w:val="28"/>
        </w:rPr>
      </w:pPr>
      <w:r w:rsidRPr="00DD0FC0">
        <w:rPr>
          <w:sz w:val="28"/>
          <w:szCs w:val="28"/>
        </w:rPr>
        <w:t>1) технология предсубъектного взаимодействия;</w:t>
      </w:r>
    </w:p>
    <w:p w:rsidR="00DD0FC0" w:rsidRPr="00DD0FC0" w:rsidRDefault="00DD0FC0" w:rsidP="00DD0FC0">
      <w:pPr>
        <w:ind w:firstLine="720"/>
        <w:jc w:val="both"/>
        <w:rPr>
          <w:sz w:val="28"/>
          <w:szCs w:val="28"/>
        </w:rPr>
      </w:pPr>
      <w:r w:rsidRPr="00DD0FC0">
        <w:rPr>
          <w:sz w:val="28"/>
          <w:szCs w:val="28"/>
        </w:rPr>
        <w:t>2) технология полисубъектного взаимодействия;</w:t>
      </w:r>
    </w:p>
    <w:p w:rsidR="00DD0FC0" w:rsidRPr="00DD0FC0" w:rsidRDefault="00DD0FC0" w:rsidP="00DD0FC0">
      <w:pPr>
        <w:ind w:firstLine="720"/>
        <w:jc w:val="both"/>
        <w:rPr>
          <w:sz w:val="28"/>
          <w:szCs w:val="28"/>
        </w:rPr>
      </w:pPr>
      <w:r w:rsidRPr="00DD0FC0">
        <w:rPr>
          <w:sz w:val="28"/>
          <w:szCs w:val="28"/>
        </w:rPr>
        <w:t>3) технология сетевого взаимодействия;</w:t>
      </w:r>
    </w:p>
    <w:p w:rsidR="00DD0FC0" w:rsidRPr="00DD0FC0" w:rsidRDefault="00DD0FC0" w:rsidP="00DD0FC0">
      <w:pPr>
        <w:ind w:firstLine="720"/>
        <w:jc w:val="both"/>
        <w:rPr>
          <w:sz w:val="28"/>
          <w:szCs w:val="28"/>
        </w:rPr>
      </w:pPr>
      <w:r w:rsidRPr="00DD0FC0">
        <w:rPr>
          <w:sz w:val="28"/>
          <w:szCs w:val="28"/>
        </w:rPr>
        <w:t>4) технология общественных форм управления.</w:t>
      </w:r>
    </w:p>
    <w:p w:rsidR="00DD0FC0" w:rsidRPr="00DD0FC0" w:rsidRDefault="00DD0FC0" w:rsidP="00DD0FC0">
      <w:pPr>
        <w:ind w:firstLine="720"/>
        <w:jc w:val="both"/>
        <w:rPr>
          <w:sz w:val="28"/>
          <w:szCs w:val="28"/>
        </w:rPr>
      </w:pPr>
      <w:r w:rsidRPr="00DD0FC0">
        <w:rPr>
          <w:sz w:val="28"/>
          <w:szCs w:val="28"/>
        </w:rPr>
        <w:t>Взаимодействие институтов семьи, образования, гражданского общества стимулирует развитие воспитательного пространства, ведет к созданию целостного воспитательного пространства, включающего в себя сетевые организации, учреждения и институты гражданского общества, образующие его инфраструктуру и структуру, создающие условия для его саморазвития.</w:t>
      </w:r>
    </w:p>
    <w:p w:rsidR="00DD0FC0" w:rsidRPr="00DD0FC0" w:rsidRDefault="00DD0FC0" w:rsidP="00DD0FC0">
      <w:pPr>
        <w:ind w:firstLine="720"/>
        <w:jc w:val="both"/>
        <w:rPr>
          <w:sz w:val="28"/>
          <w:szCs w:val="28"/>
        </w:rPr>
      </w:pPr>
      <w:r w:rsidRPr="00DD0FC0">
        <w:rPr>
          <w:sz w:val="28"/>
          <w:szCs w:val="28"/>
        </w:rPr>
        <w:t xml:space="preserve">Модель партнерских отношений направлена на обеспечение механизма взаимосвязи учреждений общего образования, учреждений дополнительного образования с родителями и институтами гражданского общества; создание новых форм социального партнерства для решения задач по формированию у школьников культуры гражданской солидарности; определение этапов, приоритетных направлений, действий и технологий по организации социального (образовательного) партнерства. Основное внимание в модели обращено к субъектам партнерства: школьникам, педагогическим работникам, родителям, </w:t>
      </w:r>
      <w:r w:rsidRPr="00DD0FC0">
        <w:rPr>
          <w:sz w:val="28"/>
          <w:szCs w:val="28"/>
        </w:rPr>
        <w:lastRenderedPageBreak/>
        <w:t>органам управления образованием, представителям институтов гражданского общества, в том числе национальных сообществ (диаспор) - деятелям культуры, науки, спортсменам, политикам и др.</w:t>
      </w:r>
    </w:p>
    <w:p w:rsidR="00DD0FC0" w:rsidRPr="00DD0FC0" w:rsidRDefault="00DD0FC0" w:rsidP="00DD0FC0">
      <w:pPr>
        <w:ind w:firstLine="720"/>
        <w:jc w:val="both"/>
        <w:rPr>
          <w:sz w:val="28"/>
          <w:szCs w:val="28"/>
        </w:rPr>
      </w:pPr>
      <w:r w:rsidRPr="00DD0FC0">
        <w:rPr>
          <w:sz w:val="28"/>
          <w:szCs w:val="28"/>
        </w:rPr>
        <w:t>Определение круга социальных партнеров и путей сотрудничества с ними можно рассматривать как дополнительный ресурс развития образовательного учреждения, воспитания школьников. Для этого необходимо использовать предшествующий опыт, постоянно вести поиски новых форм сотрудничества, производить тщательный анализ и отбор наиболее полезных и эффективных связей.</w:t>
      </w:r>
    </w:p>
    <w:p w:rsidR="00DD0FC0" w:rsidRPr="00DD0FC0" w:rsidRDefault="00DD0FC0" w:rsidP="00DD0FC0">
      <w:pPr>
        <w:ind w:firstLine="720"/>
        <w:jc w:val="both"/>
        <w:rPr>
          <w:sz w:val="28"/>
          <w:szCs w:val="28"/>
        </w:rPr>
      </w:pPr>
      <w:r w:rsidRPr="00DD0FC0">
        <w:rPr>
          <w:sz w:val="28"/>
          <w:szCs w:val="28"/>
        </w:rPr>
        <w:t>Целью модели является создание в образовательных учреждениях условий для социализации, самореализации, развития детей, подростков и молодежи в области культуры гражданской солидарности путем привлечения к данной работе родителей и социальных партнеров.</w:t>
      </w:r>
    </w:p>
    <w:p w:rsidR="00DD0FC0" w:rsidRPr="00DD0FC0" w:rsidRDefault="00DD0FC0" w:rsidP="00DD0FC0">
      <w:pPr>
        <w:ind w:firstLine="720"/>
        <w:jc w:val="both"/>
        <w:rPr>
          <w:sz w:val="28"/>
          <w:szCs w:val="28"/>
        </w:rPr>
      </w:pPr>
      <w:r w:rsidRPr="00DD0FC0">
        <w:rPr>
          <w:sz w:val="28"/>
          <w:szCs w:val="28"/>
        </w:rPr>
        <w:t>Модель партнерской деятельности основана на тесном сотрудничестве родителей, педагогов школ и учреждений дополнительного образования, учреждений высшего и послевузовского образования со специалистами научно-исследовательских институтов, методических и психологических центров, имеющихся на территории субъекта (города, района), специалистами организаций культурно-досуговой и спортивно-оздоровительной деятельности, детских, подростковых и молодежных организаций.</w:t>
      </w:r>
    </w:p>
    <w:p w:rsidR="00DD0FC0" w:rsidRPr="00DD0FC0" w:rsidRDefault="00DD0FC0" w:rsidP="00DD0FC0">
      <w:pPr>
        <w:ind w:firstLine="720"/>
        <w:jc w:val="both"/>
        <w:rPr>
          <w:sz w:val="28"/>
          <w:szCs w:val="28"/>
        </w:rPr>
      </w:pPr>
      <w:r w:rsidRPr="00DD0FC0">
        <w:rPr>
          <w:sz w:val="28"/>
          <w:szCs w:val="28"/>
        </w:rPr>
        <w:t>К направлениям реализации модели партнерских отношений относятся:</w:t>
      </w:r>
    </w:p>
    <w:p w:rsidR="00DD0FC0" w:rsidRPr="00DD0FC0" w:rsidRDefault="00DD0FC0" w:rsidP="00DD0FC0">
      <w:pPr>
        <w:ind w:firstLine="720"/>
        <w:jc w:val="both"/>
        <w:rPr>
          <w:sz w:val="28"/>
          <w:szCs w:val="28"/>
        </w:rPr>
      </w:pPr>
      <w:r w:rsidRPr="00DD0FC0">
        <w:rPr>
          <w:sz w:val="28"/>
          <w:szCs w:val="28"/>
        </w:rPr>
        <w:t>1) формирование единого воспитательного пространства через использование образовательных ресурсов;</w:t>
      </w:r>
    </w:p>
    <w:p w:rsidR="00DD0FC0" w:rsidRPr="00DD0FC0" w:rsidRDefault="00DD0FC0" w:rsidP="00DD0FC0">
      <w:pPr>
        <w:ind w:firstLine="720"/>
        <w:jc w:val="both"/>
        <w:rPr>
          <w:sz w:val="28"/>
          <w:szCs w:val="28"/>
        </w:rPr>
      </w:pPr>
      <w:r w:rsidRPr="00DD0FC0">
        <w:rPr>
          <w:sz w:val="28"/>
          <w:szCs w:val="28"/>
        </w:rPr>
        <w:t>2) кооперация, объединение образовательных ресурсов различных образовательных учреждений, создание образовательных сетей школ, учреждений дополнительного образования детей;</w:t>
      </w:r>
    </w:p>
    <w:p w:rsidR="00DD0FC0" w:rsidRPr="00DD0FC0" w:rsidRDefault="00DD0FC0" w:rsidP="00DD0FC0">
      <w:pPr>
        <w:ind w:firstLine="720"/>
        <w:jc w:val="both"/>
        <w:rPr>
          <w:sz w:val="28"/>
          <w:szCs w:val="28"/>
        </w:rPr>
      </w:pPr>
      <w:r w:rsidRPr="00DD0FC0">
        <w:rPr>
          <w:sz w:val="28"/>
          <w:szCs w:val="28"/>
        </w:rPr>
        <w:t>3) консолидация усилий всех заинтересованных субъектов образовательного процесса и социального окружения школы для формирования культуры гражданской солидарности школьников;</w:t>
      </w:r>
    </w:p>
    <w:p w:rsidR="00DD0FC0" w:rsidRPr="00DD0FC0" w:rsidRDefault="00DD0FC0" w:rsidP="00DD0FC0">
      <w:pPr>
        <w:ind w:firstLine="720"/>
        <w:jc w:val="both"/>
        <w:rPr>
          <w:sz w:val="28"/>
          <w:szCs w:val="28"/>
        </w:rPr>
      </w:pPr>
      <w:r w:rsidRPr="00DD0FC0">
        <w:rPr>
          <w:sz w:val="28"/>
          <w:szCs w:val="28"/>
        </w:rPr>
        <w:t>4) включение в планы деятельности всех партнеров в образовательном пространстве соответствующих разделов и показателей, отражающих формы партнерства и участие в процессах формирования культуры гражданской солидарности учащихся.</w:t>
      </w:r>
    </w:p>
    <w:p w:rsidR="00DD0FC0" w:rsidRPr="00DD0FC0" w:rsidRDefault="00DD0FC0" w:rsidP="00DD0FC0">
      <w:pPr>
        <w:ind w:firstLine="720"/>
        <w:jc w:val="both"/>
        <w:rPr>
          <w:sz w:val="28"/>
          <w:szCs w:val="28"/>
        </w:rPr>
      </w:pPr>
      <w:r w:rsidRPr="00DD0FC0">
        <w:rPr>
          <w:sz w:val="28"/>
          <w:szCs w:val="28"/>
        </w:rPr>
        <w:t>В качестве обеспечения реализации модели используются: технология установления партнерских отношений и социально-педагогическая технология воспитания учащихся, направленные на взаимодействие педагогических работников и семьи в образовательной среде школы.</w:t>
      </w:r>
    </w:p>
    <w:p w:rsidR="00DD0FC0" w:rsidRPr="00DD0FC0" w:rsidRDefault="00DD0FC0" w:rsidP="00DD0FC0">
      <w:pPr>
        <w:ind w:firstLine="720"/>
        <w:jc w:val="both"/>
        <w:rPr>
          <w:sz w:val="28"/>
          <w:szCs w:val="28"/>
        </w:rPr>
      </w:pPr>
      <w:r w:rsidRPr="00DD0FC0">
        <w:rPr>
          <w:sz w:val="28"/>
          <w:szCs w:val="28"/>
        </w:rPr>
        <w:t xml:space="preserve">Модель разноуровневого взаимодействия основана на уровневом взаимодействии в соответствии: во-первых, со ступенями (уровнями) образования детей, подростков и молодежи; во-вторых, с уровнем компетентности и ответственности субъекта взаимодействия (уровни государственного и муниципального управления, образовательного учреждения, общественной организации, индивидуального субъекта). </w:t>
      </w:r>
      <w:r w:rsidRPr="00DD0FC0">
        <w:rPr>
          <w:sz w:val="28"/>
          <w:szCs w:val="28"/>
        </w:rPr>
        <w:lastRenderedPageBreak/>
        <w:t>Модель направлена на построение деятельности учреждений образования с привлечением заинтересованных участников взаимодействия (учебных институтов, молодежных организаций, волонтерских движений, учреждений сферы досуга, культуры и спорта, общественных структур, родительских комитетов и пр.) для повышения качества воспитательной деятельности, развития гражданственности подрастающего поколения, формирования культуры гражданской солидарности.</w:t>
      </w:r>
    </w:p>
    <w:p w:rsidR="00DD0FC0" w:rsidRPr="00DD0FC0" w:rsidRDefault="00DD0FC0" w:rsidP="00DD0FC0">
      <w:pPr>
        <w:ind w:firstLine="720"/>
        <w:jc w:val="both"/>
        <w:rPr>
          <w:sz w:val="28"/>
          <w:szCs w:val="28"/>
        </w:rPr>
      </w:pPr>
      <w:r w:rsidRPr="00DD0FC0">
        <w:rPr>
          <w:sz w:val="28"/>
          <w:szCs w:val="28"/>
        </w:rPr>
        <w:t>Цель модели заключается в повышении эффективности воспитательного потенциала образовательной среды школы и воспитательного пространства субъекта (города, района), направленных на формирование у обучающихся культуры гражданской солидарности, а также повышение компетентности всех субъектов воспитательного процесса в области гражданственности (гражданского сознания и гражданских качеств), толерантности, предотвращения проявлений экстремизма в подростково-юношеской среде, осуществление воспитания в контексте социокультурных традиций.</w:t>
      </w:r>
    </w:p>
    <w:p w:rsidR="00DD0FC0" w:rsidRPr="00DD0FC0" w:rsidRDefault="00DD0FC0" w:rsidP="00DD0FC0">
      <w:pPr>
        <w:ind w:firstLine="720"/>
        <w:jc w:val="both"/>
        <w:rPr>
          <w:sz w:val="28"/>
          <w:szCs w:val="28"/>
        </w:rPr>
      </w:pPr>
      <w:r w:rsidRPr="00DD0FC0">
        <w:rPr>
          <w:sz w:val="28"/>
          <w:szCs w:val="28"/>
        </w:rPr>
        <w:t>Целостность образовательного (воспитательного) пространства субъекта (города, района), включая образовательную среду школы, будет обеспечиваться "вертикальной" направленностью, преемственностью содержания гражданского воспитания на каждой ступени образования, единством педагогических, психологических и методических подходов.</w:t>
      </w:r>
    </w:p>
    <w:p w:rsidR="00DD0FC0" w:rsidRPr="00DD0FC0" w:rsidRDefault="00DD0FC0" w:rsidP="00DD0FC0">
      <w:pPr>
        <w:ind w:firstLine="720"/>
        <w:jc w:val="both"/>
        <w:rPr>
          <w:sz w:val="28"/>
          <w:szCs w:val="28"/>
        </w:rPr>
      </w:pPr>
      <w:r w:rsidRPr="00DD0FC0">
        <w:rPr>
          <w:sz w:val="28"/>
          <w:szCs w:val="28"/>
        </w:rPr>
        <w:t>Модель ориентирована на непрерывную разноуровневую деятельность, предусматривающую педагогическую, организационную, методическую помощь и поддержку со стороны субъектов более высокого образовательного уровня (например, старшеклассники, педагогические работники старшей школы и дополнительного образования; родители старшеклассников оказывают помощь учащимся начальной и средней школы в организации и проведении воспитательных мероприятий; студенты вузов осуществляют работу со школьниками [начальной, средней, старшей школы]; преподаватели вузов и учреждений дополнительного профессионального образования проводят занятия с учителями и родителями и др.).</w:t>
      </w:r>
    </w:p>
    <w:p w:rsidR="00DD0FC0" w:rsidRPr="00DD0FC0" w:rsidRDefault="00DD0FC0" w:rsidP="00DD0FC0">
      <w:pPr>
        <w:ind w:firstLine="720"/>
        <w:jc w:val="both"/>
        <w:rPr>
          <w:sz w:val="28"/>
          <w:szCs w:val="28"/>
        </w:rPr>
      </w:pPr>
      <w:r w:rsidRPr="00DD0FC0">
        <w:rPr>
          <w:sz w:val="28"/>
          <w:szCs w:val="28"/>
        </w:rPr>
        <w:t>Прогнозируемые результаты реализации модели разноуровневого взаимодействия школы, семьи, институтов гражданского общества определены в ряде положений:</w:t>
      </w:r>
    </w:p>
    <w:p w:rsidR="00DD0FC0" w:rsidRPr="00DD0FC0" w:rsidRDefault="00DD0FC0" w:rsidP="00DD0FC0">
      <w:pPr>
        <w:ind w:firstLine="720"/>
        <w:jc w:val="both"/>
        <w:rPr>
          <w:sz w:val="28"/>
          <w:szCs w:val="28"/>
        </w:rPr>
      </w:pPr>
      <w:r w:rsidRPr="00DD0FC0">
        <w:rPr>
          <w:sz w:val="28"/>
          <w:szCs w:val="28"/>
        </w:rPr>
        <w:t>- обеспечение социализационно-воспитательных эффектов;</w:t>
      </w:r>
    </w:p>
    <w:p w:rsidR="00DD0FC0" w:rsidRPr="00DD0FC0" w:rsidRDefault="00DD0FC0" w:rsidP="00DD0FC0">
      <w:pPr>
        <w:ind w:firstLine="720"/>
        <w:jc w:val="both"/>
        <w:rPr>
          <w:sz w:val="28"/>
          <w:szCs w:val="28"/>
        </w:rPr>
      </w:pPr>
      <w:r w:rsidRPr="00DD0FC0">
        <w:rPr>
          <w:sz w:val="28"/>
          <w:szCs w:val="28"/>
        </w:rPr>
        <w:t>- обеспечение эффектов психического (эмоционального, когнитивного и др.) развития обучающихся, выведение детей, подростков из группы риска, нормализация ситуации социального и гражданского развития;</w:t>
      </w:r>
    </w:p>
    <w:p w:rsidR="00DD0FC0" w:rsidRPr="00DD0FC0" w:rsidRDefault="00DD0FC0" w:rsidP="00DD0FC0">
      <w:pPr>
        <w:ind w:firstLine="720"/>
        <w:jc w:val="both"/>
        <w:rPr>
          <w:sz w:val="28"/>
          <w:szCs w:val="28"/>
        </w:rPr>
      </w:pPr>
      <w:r w:rsidRPr="00DD0FC0">
        <w:rPr>
          <w:sz w:val="28"/>
          <w:szCs w:val="28"/>
        </w:rPr>
        <w:t>- повышение качества воспитательного ресурса образовательной среды и образовательного (воспитательного) пространства за счет обновления и расширения форм, методов и технологий работы, эффективного взаимодействия всех участников, позитивного отношения к воспитательной деятельности;</w:t>
      </w:r>
    </w:p>
    <w:p w:rsidR="00DD0FC0" w:rsidRPr="00DD0FC0" w:rsidRDefault="00DD0FC0" w:rsidP="00DD0FC0">
      <w:pPr>
        <w:ind w:firstLine="720"/>
        <w:jc w:val="both"/>
        <w:rPr>
          <w:sz w:val="28"/>
          <w:szCs w:val="28"/>
        </w:rPr>
      </w:pPr>
      <w:r w:rsidRPr="00DD0FC0">
        <w:rPr>
          <w:sz w:val="28"/>
          <w:szCs w:val="28"/>
        </w:rPr>
        <w:lastRenderedPageBreak/>
        <w:t>- активизация участия образовательных учреждений, родителей и социальных партнеров в решении воспитательных проблем в области предотвращения экстремистских проявлений в молодежной среде и формирование культуры гражданской солидарности.</w:t>
      </w:r>
    </w:p>
    <w:p w:rsidR="00DD0FC0" w:rsidRPr="00DD0FC0" w:rsidRDefault="00DD0FC0" w:rsidP="00DD0FC0">
      <w:pPr>
        <w:ind w:firstLine="720"/>
        <w:jc w:val="both"/>
        <w:rPr>
          <w:sz w:val="28"/>
          <w:szCs w:val="28"/>
        </w:rPr>
      </w:pPr>
      <w:r w:rsidRPr="00DD0FC0">
        <w:rPr>
          <w:sz w:val="28"/>
          <w:szCs w:val="28"/>
        </w:rPr>
        <w:t>Модель предусматривает несколько технологий:</w:t>
      </w:r>
    </w:p>
    <w:p w:rsidR="00DD0FC0" w:rsidRPr="00DD0FC0" w:rsidRDefault="00DD0FC0" w:rsidP="00DD0FC0">
      <w:pPr>
        <w:ind w:firstLine="720"/>
        <w:jc w:val="both"/>
        <w:rPr>
          <w:sz w:val="28"/>
          <w:szCs w:val="28"/>
        </w:rPr>
      </w:pPr>
      <w:r w:rsidRPr="00DD0FC0">
        <w:rPr>
          <w:sz w:val="28"/>
          <w:szCs w:val="28"/>
        </w:rPr>
        <w:t>1) технология социального проектирования воспитательной деятельности по формированию культуры гражданской солидарности школьников;</w:t>
      </w:r>
    </w:p>
    <w:p w:rsidR="00DD0FC0" w:rsidRPr="00DD0FC0" w:rsidRDefault="00DD0FC0" w:rsidP="00DD0FC0">
      <w:pPr>
        <w:ind w:firstLine="720"/>
        <w:jc w:val="both"/>
        <w:rPr>
          <w:sz w:val="28"/>
          <w:szCs w:val="28"/>
        </w:rPr>
      </w:pPr>
      <w:r w:rsidRPr="00DD0FC0">
        <w:rPr>
          <w:sz w:val="28"/>
          <w:szCs w:val="28"/>
        </w:rPr>
        <w:t>2) технология анализа опыта, проблем и ресурсов школы;</w:t>
      </w:r>
    </w:p>
    <w:p w:rsidR="00DD0FC0" w:rsidRPr="00DD0FC0" w:rsidRDefault="00DD0FC0" w:rsidP="00DD0FC0">
      <w:pPr>
        <w:ind w:firstLine="720"/>
        <w:jc w:val="both"/>
        <w:rPr>
          <w:sz w:val="28"/>
          <w:szCs w:val="28"/>
        </w:rPr>
      </w:pPr>
      <w:r w:rsidRPr="00DD0FC0">
        <w:rPr>
          <w:sz w:val="28"/>
          <w:szCs w:val="28"/>
        </w:rPr>
        <w:t>3) технология конструктивного сотрудничества;</w:t>
      </w:r>
    </w:p>
    <w:p w:rsidR="00DD0FC0" w:rsidRPr="00DD0FC0" w:rsidRDefault="00DD0FC0" w:rsidP="00DD0FC0">
      <w:pPr>
        <w:ind w:firstLine="720"/>
        <w:jc w:val="both"/>
        <w:rPr>
          <w:sz w:val="28"/>
          <w:szCs w:val="28"/>
        </w:rPr>
      </w:pPr>
      <w:r w:rsidRPr="00DD0FC0">
        <w:rPr>
          <w:sz w:val="28"/>
          <w:szCs w:val="28"/>
        </w:rPr>
        <w:t>4) технология противодействия формированию экстремистского сознания и поведения молодежи.</w:t>
      </w:r>
    </w:p>
    <w:p w:rsidR="00DD0FC0" w:rsidRPr="00DD0FC0" w:rsidRDefault="00DD0FC0" w:rsidP="00DD0FC0">
      <w:pPr>
        <w:ind w:firstLine="720"/>
        <w:jc w:val="both"/>
        <w:rPr>
          <w:sz w:val="28"/>
          <w:szCs w:val="28"/>
        </w:rPr>
      </w:pPr>
      <w:r w:rsidRPr="00DD0FC0">
        <w:rPr>
          <w:sz w:val="28"/>
          <w:szCs w:val="28"/>
        </w:rPr>
        <w:t>При организации системной, комплексной работы по профилактике экстремизма и ксенофобии необходимо учитывать тот факт, что непосредственная, прямая профилактика не дает практически никакого эффекта. Поэтому работа должна строиться с опорой на косвенные, "мягкие" методы и формы работы, оптимизирующие среду и личность и не затрагивающие базовых и системообразующих основ. Главным в организации системы воспитательной работы, особенно с кризисным (подростковым) возрастом, должна стать идея управляемой социализации, когда социально-психологические процессы, происходящие с подростком, сопровождаются профессионально подготовленными специалистами.</w:t>
      </w:r>
    </w:p>
    <w:p w:rsidR="00DD0FC0" w:rsidRPr="00DD0FC0" w:rsidRDefault="00DD0FC0" w:rsidP="00DD0FC0">
      <w:pPr>
        <w:ind w:firstLine="720"/>
        <w:jc w:val="both"/>
        <w:rPr>
          <w:sz w:val="28"/>
          <w:szCs w:val="28"/>
        </w:rPr>
      </w:pPr>
      <w:r w:rsidRPr="00DD0FC0">
        <w:rPr>
          <w:sz w:val="28"/>
          <w:szCs w:val="28"/>
        </w:rPr>
        <w:t>Участниками взаимодействия выступают педагоги, родители, образовательные учреждения различных типов и ступеней образования, правоохранительные органы, руководители предприятий, организаций культуры, органы местного самоуправления, представители диаспор, СМИ, сеть библиотек, депутатский корпус, подростковые клубы, социально-культурные центры, молодежные организации и объединения формального и неформального видов. Без их активного участия в процессе профилактики антиэкстремистской деятельности невозможно формирование у подрастающего поколения культуры гражданской солидарности и этнического самосознания.</w:t>
      </w:r>
    </w:p>
    <w:p w:rsidR="00DD0FC0" w:rsidRPr="00DD0FC0" w:rsidRDefault="00DD0FC0" w:rsidP="00DD0FC0">
      <w:pPr>
        <w:ind w:firstLine="720"/>
        <w:jc w:val="both"/>
        <w:rPr>
          <w:sz w:val="28"/>
          <w:szCs w:val="28"/>
        </w:rPr>
      </w:pPr>
      <w:r w:rsidRPr="00DD0FC0">
        <w:rPr>
          <w:sz w:val="28"/>
          <w:szCs w:val="28"/>
        </w:rPr>
        <w:t>В целях совершенствования деятельности по профилактике экстремизма и ксенофобии в образовательном пространстве субъекта Российской Федерации необходимо провести ряд мероприятий по преодолению межведомственной разобщенности различных социальных институтов, учреждений и ведомств, таких как:</w:t>
      </w:r>
    </w:p>
    <w:p w:rsidR="00DD0FC0" w:rsidRPr="00DD0FC0" w:rsidRDefault="00DD0FC0" w:rsidP="00DD0FC0">
      <w:pPr>
        <w:ind w:firstLine="720"/>
        <w:jc w:val="both"/>
        <w:rPr>
          <w:sz w:val="28"/>
          <w:szCs w:val="28"/>
        </w:rPr>
      </w:pPr>
      <w:r w:rsidRPr="00DD0FC0">
        <w:rPr>
          <w:sz w:val="28"/>
          <w:szCs w:val="28"/>
        </w:rPr>
        <w:t>- совершенствование регионального законодательства по вопросам противодействия экстремизму с привлечением органов государственной и муниципальной власти, общественных организаций и образовательных учреждений к участию в противодействии экстремизму, предполагающее включение вопросов формирования культуры гражданской солидарности в функционал и планы работы соответствующих учреждений управления образования и общественных организаций;</w:t>
      </w:r>
    </w:p>
    <w:p w:rsidR="00DD0FC0" w:rsidRPr="00DD0FC0" w:rsidRDefault="00DD0FC0" w:rsidP="00DD0FC0">
      <w:pPr>
        <w:ind w:firstLine="720"/>
        <w:jc w:val="both"/>
        <w:rPr>
          <w:sz w:val="28"/>
          <w:szCs w:val="28"/>
        </w:rPr>
      </w:pPr>
      <w:r w:rsidRPr="00DD0FC0">
        <w:rPr>
          <w:sz w:val="28"/>
          <w:szCs w:val="28"/>
        </w:rPr>
        <w:lastRenderedPageBreak/>
        <w:t>- разработка мер по пресечению деятельности и запрещению символики экстремистских групп и организаций в школах и других образовательных и культурно-досуговых учреждениях;</w:t>
      </w:r>
    </w:p>
    <w:p w:rsidR="00DD0FC0" w:rsidRPr="00DD0FC0" w:rsidRDefault="00DD0FC0" w:rsidP="00DD0FC0">
      <w:pPr>
        <w:ind w:firstLine="720"/>
        <w:jc w:val="both"/>
        <w:rPr>
          <w:sz w:val="28"/>
          <w:szCs w:val="28"/>
        </w:rPr>
      </w:pPr>
      <w:r w:rsidRPr="00DD0FC0">
        <w:rPr>
          <w:sz w:val="28"/>
          <w:szCs w:val="28"/>
        </w:rPr>
        <w:t>- разработка мер реагирования на случаи проявления среди детей, подростков и молодежи негативных стереотипов, межэтнической розни и личностного унижения представителей других национальностей и расового облика, в особенности их проявлений на территории образовательных учреждений;</w:t>
      </w:r>
    </w:p>
    <w:p w:rsidR="00DD0FC0" w:rsidRPr="00DD0FC0" w:rsidRDefault="00DD0FC0" w:rsidP="00DD0FC0">
      <w:pPr>
        <w:ind w:firstLine="720"/>
        <w:jc w:val="both"/>
        <w:rPr>
          <w:sz w:val="28"/>
          <w:szCs w:val="28"/>
        </w:rPr>
      </w:pPr>
      <w:r w:rsidRPr="00DD0FC0">
        <w:rPr>
          <w:sz w:val="28"/>
          <w:szCs w:val="28"/>
        </w:rPr>
        <w:t>- распространение повышенного внимания общественными организациями, национально-культурными организациями, диаспорами на работу по противодействию и профилактике преступлений на почве ненависти и вражды; осуществление общественного контроля расследования преступлений, общественного мониторинга, независимой экспертизы и иных действий для предотвращения роста уровня ксенофобии, национальной, расовой и религиозной розни;</w:t>
      </w:r>
    </w:p>
    <w:p w:rsidR="00DD0FC0" w:rsidRPr="00DD0FC0" w:rsidRDefault="00DD0FC0" w:rsidP="00DD0FC0">
      <w:pPr>
        <w:ind w:firstLine="720"/>
        <w:jc w:val="both"/>
        <w:rPr>
          <w:sz w:val="28"/>
          <w:szCs w:val="28"/>
        </w:rPr>
      </w:pPr>
      <w:r w:rsidRPr="00DD0FC0">
        <w:rPr>
          <w:sz w:val="28"/>
          <w:szCs w:val="28"/>
        </w:rPr>
        <w:t>- разработка нормативно-правовой и совершенствование организационно-управленческой баз для осуществления механизмов межведомственного взаимодействия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развитие форм общественного управления (педагогическое управление, развивающееся в рамках деятельности педагогических сообществ; опосредованное управление представителями научно-методической службы; кураторство; различные формы студенческого и школьного, детско-юношеского, молодежного самоуправления)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организация переговорного процесса между сторонами - партнерами (определение единых целей и основных-приоритетов в реализации партнерских отношений между различными учреждениями, институтами, организациями, осуществляющими воспитательную деятельность; организация процедуры выявления и согласования позиций [создание рабочих групп]; организация экспертной оценки и определение направлений совместной деятельности; подписание договора сотрудничества)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Организационные мероприятия по профилактике экстремизма в подростково-юношеской среде предусматривают:</w:t>
      </w:r>
    </w:p>
    <w:p w:rsidR="00DD0FC0" w:rsidRPr="00DD0FC0" w:rsidRDefault="00DD0FC0" w:rsidP="00DD0FC0">
      <w:pPr>
        <w:ind w:firstLine="720"/>
        <w:jc w:val="both"/>
        <w:rPr>
          <w:sz w:val="28"/>
          <w:szCs w:val="28"/>
        </w:rPr>
      </w:pPr>
      <w:r w:rsidRPr="00DD0FC0">
        <w:rPr>
          <w:sz w:val="28"/>
          <w:szCs w:val="28"/>
        </w:rPr>
        <w:t>- совершенствование деятельности по организации системного взаимодействия попечительских советов, органов ученического самоуправления, педагогических коллективов школ с представителями национальных сообществ (диаспор) - деятелями культуры, науки, спортсменами, политиками и др. в работе по формированию у школьников культуры гражданской солидарности (вести постоянный адресный диалог с руководителями национальных организаций, старейшинами национальных общин [диаспор] на местах по согласованию их законных интересов, профилактике возможных экстремистских проявлений)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lastRenderedPageBreak/>
        <w:t>- налаживание механизмов сетевого взаимодействия общественных организаций, органов исполнительной власти с образовательными учреждениями и представителями социокультурных институтов для развития общественных форм управления воспитательным пространством в области профилактики экстремизма (осуществление диалога между сетевыми партнерами, реализация сетевых условий: совместная деятельность участников сети; общее информационное пространство; механизмы, создающие условия для сетевого взаимодействия; реализация механизма сетевого взаимодействия [Координационный совет сети], организация информирования о деятельности субъектов партнерства [совместные семинары, круглые столы, конференции, совещания, освещение в СМИ, Интернете])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осуществление взаимодействия образовательных учреждений города и области с УФМС, комитетом по вопросам межнациональных и религиозных отношений Общественной палаты, религиозными и общественными организациями, представителями диаспор в направлении профилактики экстремизма, воспитания культуры межнационального общения в поликультурном образовательном пространстве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осуществление мер по ресурсной, методической, информационной и экспертной поддержке инициатив и проектов общественных организаций, занимающихся противостоянием ксенофобии и нетерпимости в молодежной среде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содействие диалогу и совместным действиям различных этнических, религиозных и культурных общностей в борьбе с экстремизмом, в том числе использование потенциала неагрессивных молодежных субкультур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создание системы альтернативных площадок для реализации потенциала учащихся и включения их в социально одобряемые виды деятельности; расширение для школьников и студентов экскурсионно-туристической деятельности для углубления их знаний о стране и ее народах; развитие художественной самодеятельности на основе различных народных традиций и культурного наследия; создание современных мультимедийных продуктов о культурном многообразии России; проведение акций в школах, колледжах и вузах города (области) против расизма и этнической нетерпимости; проведение фестивалей и мероприятий с участием представителей диаспор, школьников, студентов и их родителей разных национальностей как нашей страны, так и зарубежных стран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xml:space="preserve">- привлечение представителей общественных институтов, подростково-юношеских и молодежных движений, этнических диаспор, органов правопорядка для определения обязанностей и функций </w:t>
      </w:r>
      <w:r w:rsidRPr="00DD0FC0">
        <w:rPr>
          <w:sz w:val="28"/>
          <w:szCs w:val="28"/>
        </w:rPr>
        <w:lastRenderedPageBreak/>
        <w:t>деятельности в системе взаимодействия по профилактике экстремизма и ксенофобии среди детей, подростков и молодежи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развитие подростково-юношеских и молодежных общественных движений, общественных объединений, групп, в основе деятельности которых лежит идея позитивного решения проблем детей, подростков и молодежи (привлечение к организованным и социально контролируемым формам реализации собственной активности)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формирование системы воспитательной работы с детьми и подростками по месту жительства через создание организованных площадок для развивающего досуга (организация и проведение фестивалей, конкурсов; развитие клубных форм работы; создание центров, организующих досуг обучающихся; развитие дворового спорта, организация и проведение соревнований по дворовому футболу, волейболу, стрит-болу и т.д.; создание и развитие "уличных" служб работы с детьми и подростками, специалисты которых могут осуществлять профилактическую деятельность непосредственно среди дворовых уличных групп и компаний и др.)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создание эффективной системы центров реабилитации детей, подростков и молодежи, оказавшихся в трудной жизненной ситуации;</w:t>
      </w:r>
    </w:p>
    <w:p w:rsidR="00DD0FC0" w:rsidRPr="00DD0FC0" w:rsidRDefault="00DD0FC0" w:rsidP="00DD0FC0">
      <w:pPr>
        <w:ind w:firstLine="720"/>
        <w:jc w:val="both"/>
        <w:rPr>
          <w:sz w:val="28"/>
          <w:szCs w:val="28"/>
        </w:rPr>
      </w:pPr>
      <w:r w:rsidRPr="00DD0FC0">
        <w:rPr>
          <w:sz w:val="28"/>
          <w:szCs w:val="28"/>
        </w:rPr>
        <w:t>- создание механизмов для организованного включения молодых людей в экстремальные виды спорта путем образования региональных ассоциаций экстремальных видов спорта, проведения открытых чемпионатов для "экстремалов", организации специализированных спортивных смен в летних оздоровительных лагерях и др.; строительства площадок для занятий детей и подростков экстремальными видами спорта;</w:t>
      </w:r>
    </w:p>
    <w:p w:rsidR="00DD0FC0" w:rsidRPr="00DD0FC0" w:rsidRDefault="00DD0FC0" w:rsidP="00DD0FC0">
      <w:pPr>
        <w:ind w:firstLine="720"/>
        <w:jc w:val="both"/>
        <w:rPr>
          <w:sz w:val="28"/>
          <w:szCs w:val="28"/>
        </w:rPr>
      </w:pPr>
      <w:r w:rsidRPr="00DD0FC0">
        <w:rPr>
          <w:sz w:val="28"/>
          <w:szCs w:val="28"/>
        </w:rPr>
        <w:t>- создание, развитие практической деятельности молодежных советов при органах власти, обеспечение их включения в реальные процессы управления развитием региона;</w:t>
      </w:r>
    </w:p>
    <w:p w:rsidR="00DD0FC0" w:rsidRPr="00DD0FC0" w:rsidRDefault="00DD0FC0" w:rsidP="00DD0FC0">
      <w:pPr>
        <w:ind w:firstLine="720"/>
        <w:jc w:val="both"/>
        <w:rPr>
          <w:sz w:val="28"/>
          <w:szCs w:val="28"/>
        </w:rPr>
      </w:pPr>
      <w:r w:rsidRPr="00DD0FC0">
        <w:rPr>
          <w:sz w:val="28"/>
          <w:szCs w:val="28"/>
        </w:rPr>
        <w:t>- проведение организациями сферы ЖКХ системной работы по удалению со стен и заборов ксенофобских и расистских лозунгов и призывов, а также "символов вражды" (свастик, кельтских крестов, рун СС и др.).</w:t>
      </w:r>
    </w:p>
    <w:p w:rsidR="00DD0FC0" w:rsidRPr="00DD0FC0" w:rsidRDefault="00DD0FC0" w:rsidP="00DD0FC0">
      <w:pPr>
        <w:ind w:firstLine="720"/>
        <w:jc w:val="both"/>
        <w:rPr>
          <w:sz w:val="28"/>
          <w:szCs w:val="28"/>
        </w:rPr>
      </w:pPr>
      <w:r w:rsidRPr="00DD0FC0">
        <w:rPr>
          <w:sz w:val="28"/>
          <w:szCs w:val="28"/>
        </w:rPr>
        <w:t>Информационно-методическое обеспечение профилактики экстремизма в подростково-юношеской среде предусматривает:</w:t>
      </w:r>
    </w:p>
    <w:p w:rsidR="00DD0FC0" w:rsidRPr="00DD0FC0" w:rsidRDefault="00DD0FC0" w:rsidP="00DD0FC0">
      <w:pPr>
        <w:ind w:firstLine="720"/>
        <w:jc w:val="both"/>
        <w:rPr>
          <w:sz w:val="28"/>
          <w:szCs w:val="28"/>
        </w:rPr>
      </w:pPr>
      <w:r w:rsidRPr="00DD0FC0">
        <w:rPr>
          <w:sz w:val="28"/>
          <w:szCs w:val="28"/>
        </w:rPr>
        <w:t>- разработку учебно-методическими центрами совместно с научно-исследовательскими институтами и институтами образования региональных программ развития гражданской солидарности обучающихся в общеобразовательных школах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xml:space="preserve">- разработку учебно-методическими центрами совместно с научно-исследовательскими институтами и институтами образования программ подготовки родителей по вопросам профилактики экстремизма и </w:t>
      </w:r>
      <w:r w:rsidRPr="00DD0FC0">
        <w:rPr>
          <w:sz w:val="28"/>
          <w:szCs w:val="28"/>
        </w:rPr>
        <w:lastRenderedPageBreak/>
        <w:t>ксенофобии среди детей, подростков и молодежи и технологии оказания помощи семьям в формировании установок толерантного сознания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 осуществление распространения учебно-методическими центрами совместно с научно-исследовательскими институтами и институтами образования программ и инновационных технологий по профилактике экстремизма; включение в планы воспитательной работы учреждений образования мероприятий по формированию культуры гражданской солидарности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 разработку специалистами методических рекомендаций, организацию специальных курсов для учителей и родителей с целью дальнейшего гражданского воспитания школьников, внушения им негативного отношения к насилию; создание серии специализированных научно-методических изданий, посвященных проблеме экстремизма в подростково-юношеской и молодежной среде; разработку и распространение памятки для педагогов, учащихся и родителей по выявлению экстремистских настроений среди детей и противодействию вербовки в экстремистские организации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 проведение специалистами и государственными органами образования формирования множества межведомственных проектных сообществ - новых субъектов, ориентированных на потребности социокультурной среды и участие в сетевом управлении взаимодействием разных институтов, создание механизмов межведомственного взаимодействия исполнителей программ и проектов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осуществление специалистами и государственными органами образования создания и реализации межведомственных проектов, направленных на решение определенных задач (интеграцию детей и подростков в социокультурную среду; формирование здорового образа жизни и оздоровление населения; вовлечение населения в занятия физической культурой, спортом и туризмом; профилактику девиантных и аддиктивных форм поведения у детей и подростков, формирование культуры гражданской солидарности в обществе и т.д.)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осуществление просветительской работы с детьми и родителями о принципах поведения в вопросах веротерпимости и согласия; проведение работы по разъяснению ответственности за действия экстремистского характера, доведение до учащихся информации нормативно-правового характера с разъяснением действий, подпадающих под понятие "экстремизм"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 xml:space="preserve">- издание просветительных материалов для педагогов и родителей, памяток для подростков и молодежи по профилактике экстремизма и </w:t>
      </w:r>
      <w:r w:rsidRPr="00DD0FC0">
        <w:rPr>
          <w:sz w:val="28"/>
          <w:szCs w:val="28"/>
        </w:rPr>
        <w:lastRenderedPageBreak/>
        <w:t>ксенофобии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 размещение информации на сайтах департаментов образования субъектов Российской Федерации о проведении мероприятий учреждениями образования и институтами гражданского общества по профилактике экстремизма и ксенофобии в подростково-юношеской среде; организации системного взаимодействия попечительских советов, органов ученического самоуправления, педагогических коллективов школ с представителями национальных сообществ (диаспор) - деятелями культуры, науки, спортсменами, политиками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повышение ответственности средств массовой информации в работе по профилактике экстремизма и ксенофобии; широкое отражение в СМИ положительного опыта в противодействии экстремизму; размещение на городских (районных) интернет-сайтах информации, направленной на формирование у детей, подростков и молодежи чувства патриотизма, гражданственности, любви к культуре и традициям всех народов России;</w:t>
      </w:r>
    </w:p>
    <w:p w:rsidR="00DD0FC0" w:rsidRPr="00DD0FC0" w:rsidRDefault="00DD0FC0" w:rsidP="00DD0FC0">
      <w:pPr>
        <w:ind w:firstLine="720"/>
        <w:jc w:val="both"/>
        <w:rPr>
          <w:sz w:val="28"/>
          <w:szCs w:val="28"/>
        </w:rPr>
      </w:pPr>
      <w:r w:rsidRPr="00DD0FC0">
        <w:rPr>
          <w:sz w:val="28"/>
          <w:szCs w:val="28"/>
        </w:rPr>
        <w:t>- учреждение детских, подростковых, молодежных СМИ (телеканал, радио, журналы, газеты), пропагандирующих толерантность, гражданственность, патриотизм, здоровый образ жизни в подростково-юношеской среде;</w:t>
      </w:r>
    </w:p>
    <w:p w:rsidR="00DD0FC0" w:rsidRPr="00DD0FC0" w:rsidRDefault="00DD0FC0" w:rsidP="00DD0FC0">
      <w:pPr>
        <w:ind w:firstLine="720"/>
        <w:jc w:val="both"/>
        <w:rPr>
          <w:sz w:val="28"/>
          <w:szCs w:val="28"/>
        </w:rPr>
      </w:pPr>
      <w:r w:rsidRPr="00DD0FC0">
        <w:rPr>
          <w:sz w:val="28"/>
          <w:szCs w:val="28"/>
        </w:rPr>
        <w:t>- внедрение системы тренингов, позволяющих ознакомить практических работников, работающих с детьми, подростками и молодежью, с инновационными способами и технологиями профилактики экстремизма в подростково-юношеской среде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 организацию системы тренингов и семинаров для руководителей и актива детских, подростково-юношеских и молодежных общественных объединений, координаторов молодежных движений региональных и местных отделений политических партий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Комплексная реализация работы попечительских советов, органов ученического самоуправления, педагогических коллективов школ с представителями национальных сообществ (диаспор) - деятелями культуры, науки, спортсменами, политиками и представителями других институтов гражданского общества направлена на переориентацию тенденции развития экстремизма в подростково-юношеской среде в сторону его снижения, а также на использование потенциала детей, подростков и молодежи в конструктивных целях, с установлением тем самым баланса между интересами молодых людей, местных сообществ, государства и общества в целом.</w:t>
      </w:r>
    </w:p>
    <w:p w:rsidR="00662867" w:rsidRPr="00662867" w:rsidRDefault="00763CDC" w:rsidP="00662867">
      <w:pPr>
        <w:jc w:val="center"/>
        <w:rPr>
          <w:b/>
          <w:sz w:val="28"/>
          <w:szCs w:val="28"/>
        </w:rPr>
      </w:pPr>
      <w:r>
        <w:br w:type="page"/>
      </w:r>
      <w:r w:rsidR="00662867" w:rsidRPr="00662867">
        <w:rPr>
          <w:b/>
          <w:sz w:val="28"/>
          <w:szCs w:val="28"/>
        </w:rPr>
        <w:lastRenderedPageBreak/>
        <w:t>Методические рекомендации</w:t>
      </w:r>
      <w:r w:rsidR="00662867" w:rsidRPr="00662867">
        <w:rPr>
          <w:b/>
          <w:sz w:val="28"/>
          <w:szCs w:val="28"/>
        </w:rPr>
        <w:br/>
        <w:t>по организации работы органов местного самоуправления в решении вопросов организации и осуществления мероприятий по работе с детьми и молодежью</w:t>
      </w:r>
    </w:p>
    <w:p w:rsidR="00662867" w:rsidRDefault="00662867" w:rsidP="00662867">
      <w:pPr>
        <w:jc w:val="center"/>
        <w:rPr>
          <w:b/>
          <w:sz w:val="28"/>
          <w:szCs w:val="28"/>
        </w:rPr>
      </w:pPr>
      <w:r w:rsidRPr="00662867">
        <w:rPr>
          <w:b/>
          <w:sz w:val="28"/>
          <w:szCs w:val="28"/>
        </w:rPr>
        <w:t xml:space="preserve">(письмо Министерства образования и науки РФ от 30 мая </w:t>
      </w:r>
      <w:smartTag w:uri="urn:schemas-microsoft-com:office:smarttags" w:element="metricconverter">
        <w:smartTagPr>
          <w:attr w:name="ProductID" w:val="2006 г"/>
        </w:smartTagPr>
        <w:r w:rsidRPr="00662867">
          <w:rPr>
            <w:b/>
            <w:sz w:val="28"/>
            <w:szCs w:val="28"/>
          </w:rPr>
          <w:t>2006 г</w:t>
        </w:r>
      </w:smartTag>
      <w:r w:rsidRPr="00662867">
        <w:rPr>
          <w:b/>
          <w:sz w:val="28"/>
          <w:szCs w:val="28"/>
        </w:rPr>
        <w:t xml:space="preserve">. </w:t>
      </w:r>
    </w:p>
    <w:p w:rsidR="00662867" w:rsidRPr="00662867" w:rsidRDefault="00662867" w:rsidP="00662867">
      <w:pPr>
        <w:jc w:val="center"/>
        <w:rPr>
          <w:b/>
          <w:sz w:val="28"/>
          <w:szCs w:val="28"/>
        </w:rPr>
      </w:pPr>
      <w:r w:rsidRPr="00662867">
        <w:rPr>
          <w:b/>
          <w:sz w:val="28"/>
          <w:szCs w:val="28"/>
        </w:rPr>
        <w:t>№ АС-588/06)</w:t>
      </w:r>
    </w:p>
    <w:p w:rsidR="00662867" w:rsidRPr="00662867" w:rsidRDefault="00662867" w:rsidP="00662867">
      <w:pPr>
        <w:rPr>
          <w:sz w:val="28"/>
          <w:szCs w:val="28"/>
        </w:rPr>
      </w:pPr>
    </w:p>
    <w:p w:rsidR="00662867" w:rsidRPr="00662867" w:rsidRDefault="00662867" w:rsidP="00662867">
      <w:pPr>
        <w:ind w:firstLine="720"/>
        <w:jc w:val="both"/>
        <w:rPr>
          <w:b/>
          <w:sz w:val="28"/>
          <w:szCs w:val="28"/>
        </w:rPr>
      </w:pPr>
      <w:r w:rsidRPr="00662867">
        <w:rPr>
          <w:b/>
          <w:sz w:val="28"/>
          <w:szCs w:val="28"/>
        </w:rPr>
        <w:t>1. Общие положения</w:t>
      </w:r>
    </w:p>
    <w:p w:rsidR="00662867" w:rsidRPr="00662867" w:rsidRDefault="00662867" w:rsidP="00662867">
      <w:pPr>
        <w:ind w:firstLine="720"/>
        <w:jc w:val="both"/>
        <w:rPr>
          <w:sz w:val="28"/>
          <w:szCs w:val="28"/>
        </w:rPr>
      </w:pPr>
      <w:r w:rsidRPr="00662867">
        <w:rPr>
          <w:sz w:val="28"/>
          <w:szCs w:val="28"/>
        </w:rPr>
        <w:t xml:space="preserve">1.1. Настоящие Методические рекомендации разработаны в целях оказания практической помощи органам местного самоуправления по организации работы с детьми и молодежью в соответствии с Федеральным законом от 6 октября </w:t>
      </w:r>
      <w:smartTag w:uri="urn:schemas-microsoft-com:office:smarttags" w:element="metricconverter">
        <w:smartTagPr>
          <w:attr w:name="ProductID" w:val="2003 г"/>
        </w:smartTagPr>
        <w:r w:rsidRPr="00662867">
          <w:rPr>
            <w:sz w:val="28"/>
            <w:szCs w:val="28"/>
          </w:rPr>
          <w:t>2003 г</w:t>
        </w:r>
      </w:smartTag>
      <w:r w:rsidRPr="00662867">
        <w:rPr>
          <w:sz w:val="28"/>
          <w:szCs w:val="28"/>
        </w:rPr>
        <w:t xml:space="preserve">. N 131-ФЗ "Об общих принципах организации местного самоуправления в Российской Федерации" (в редакции Федерального закона от 31 декабря </w:t>
      </w:r>
      <w:smartTag w:uri="urn:schemas-microsoft-com:office:smarttags" w:element="metricconverter">
        <w:smartTagPr>
          <w:attr w:name="ProductID" w:val="2005 г"/>
        </w:smartTagPr>
        <w:r w:rsidRPr="00662867">
          <w:rPr>
            <w:sz w:val="28"/>
            <w:szCs w:val="28"/>
          </w:rPr>
          <w:t>2005 г</w:t>
        </w:r>
      </w:smartTag>
      <w:r w:rsidRPr="00662867">
        <w:rPr>
          <w:sz w:val="28"/>
          <w:szCs w:val="28"/>
        </w:rPr>
        <w:t>. N 199-ФЗ "О внесении изменений в отдельные законодательные акты Российской Федерации в связи с совершенствованием разграничения полномочий").</w:t>
      </w:r>
    </w:p>
    <w:p w:rsidR="00662867" w:rsidRPr="00662867" w:rsidRDefault="00662867" w:rsidP="00662867">
      <w:pPr>
        <w:ind w:firstLine="720"/>
        <w:jc w:val="both"/>
        <w:rPr>
          <w:sz w:val="28"/>
          <w:szCs w:val="28"/>
        </w:rPr>
      </w:pPr>
      <w:r w:rsidRPr="00662867">
        <w:rPr>
          <w:sz w:val="28"/>
          <w:szCs w:val="28"/>
        </w:rPr>
        <w:t>1.2. Местные органы самоуправления в решении вопросов организации и осуществления мероприятий по работе с детьми и молодежью руководствуются:</w:t>
      </w:r>
    </w:p>
    <w:p w:rsidR="00662867" w:rsidRPr="00662867" w:rsidRDefault="00662867" w:rsidP="00662867">
      <w:pPr>
        <w:ind w:firstLine="720"/>
        <w:jc w:val="both"/>
        <w:rPr>
          <w:sz w:val="28"/>
          <w:szCs w:val="28"/>
        </w:rPr>
      </w:pPr>
      <w:r w:rsidRPr="00662867">
        <w:rPr>
          <w:sz w:val="28"/>
          <w:szCs w:val="28"/>
        </w:rPr>
        <w:t>- Конституцией Российской Федерации;</w:t>
      </w:r>
    </w:p>
    <w:p w:rsidR="00662867" w:rsidRPr="00662867" w:rsidRDefault="00662867" w:rsidP="00662867">
      <w:pPr>
        <w:ind w:firstLine="720"/>
        <w:jc w:val="both"/>
        <w:rPr>
          <w:sz w:val="28"/>
          <w:szCs w:val="28"/>
        </w:rPr>
      </w:pPr>
      <w:r w:rsidRPr="00662867">
        <w:rPr>
          <w:sz w:val="28"/>
          <w:szCs w:val="28"/>
        </w:rPr>
        <w:t>- Конвенцией ООН о правах ребенка;</w:t>
      </w:r>
    </w:p>
    <w:p w:rsidR="00662867" w:rsidRPr="00662867" w:rsidRDefault="00662867" w:rsidP="00662867">
      <w:pPr>
        <w:ind w:firstLine="720"/>
        <w:jc w:val="both"/>
        <w:rPr>
          <w:sz w:val="28"/>
          <w:szCs w:val="28"/>
        </w:rPr>
      </w:pPr>
      <w:r w:rsidRPr="00662867">
        <w:rPr>
          <w:sz w:val="28"/>
          <w:szCs w:val="28"/>
        </w:rPr>
        <w:t xml:space="preserve">- положениями Европейской хартии местного самоуправления (ратифицирована Федеральным законом от 11 апреля </w:t>
      </w:r>
      <w:smartTag w:uri="urn:schemas-microsoft-com:office:smarttags" w:element="metricconverter">
        <w:smartTagPr>
          <w:attr w:name="ProductID" w:val="1998 г"/>
        </w:smartTagPr>
        <w:r w:rsidRPr="00662867">
          <w:rPr>
            <w:sz w:val="28"/>
            <w:szCs w:val="28"/>
          </w:rPr>
          <w:t>1998 г</w:t>
        </w:r>
      </w:smartTag>
      <w:r w:rsidRPr="00662867">
        <w:rPr>
          <w:sz w:val="28"/>
          <w:szCs w:val="28"/>
        </w:rPr>
        <w:t xml:space="preserve">. N 55-ФЗ "О ратификации Европейской хартии местного самоуправления") и Европейской хартии об участии молодежи в общественной жизни на местном и региональном уровнях (пересмотренной) (от 21 мая </w:t>
      </w:r>
      <w:smartTag w:uri="urn:schemas-microsoft-com:office:smarttags" w:element="metricconverter">
        <w:smartTagPr>
          <w:attr w:name="ProductID" w:val="2003 г"/>
        </w:smartTagPr>
        <w:r w:rsidRPr="00662867">
          <w:rPr>
            <w:sz w:val="28"/>
            <w:szCs w:val="28"/>
          </w:rPr>
          <w:t>2003 г</w:t>
        </w:r>
      </w:smartTag>
      <w:r w:rsidRPr="00662867">
        <w:rPr>
          <w:sz w:val="28"/>
          <w:szCs w:val="28"/>
        </w:rPr>
        <w:t>.);</w:t>
      </w:r>
    </w:p>
    <w:p w:rsidR="00662867" w:rsidRPr="00662867" w:rsidRDefault="00662867" w:rsidP="00662867">
      <w:pPr>
        <w:ind w:firstLine="720"/>
        <w:jc w:val="both"/>
        <w:rPr>
          <w:sz w:val="28"/>
          <w:szCs w:val="28"/>
        </w:rPr>
      </w:pPr>
      <w:r w:rsidRPr="00662867">
        <w:rPr>
          <w:sz w:val="28"/>
          <w:szCs w:val="28"/>
        </w:rPr>
        <w:t xml:space="preserve">- Основными направлениями государственной молодежной политики (одобрены постановлением Верховного Совета Российской Федерации от 3 июня </w:t>
      </w:r>
      <w:smartTag w:uri="urn:schemas-microsoft-com:office:smarttags" w:element="metricconverter">
        <w:smartTagPr>
          <w:attr w:name="ProductID" w:val="1993 г"/>
        </w:smartTagPr>
        <w:r w:rsidRPr="00662867">
          <w:rPr>
            <w:sz w:val="28"/>
            <w:szCs w:val="28"/>
          </w:rPr>
          <w:t>1993 г</w:t>
        </w:r>
      </w:smartTag>
      <w:r w:rsidRPr="00662867">
        <w:rPr>
          <w:sz w:val="28"/>
          <w:szCs w:val="28"/>
        </w:rPr>
        <w:t>. N 5090-1);</w:t>
      </w:r>
    </w:p>
    <w:p w:rsidR="00662867" w:rsidRPr="00662867" w:rsidRDefault="00662867" w:rsidP="00662867">
      <w:pPr>
        <w:ind w:firstLine="720"/>
        <w:jc w:val="both"/>
        <w:rPr>
          <w:sz w:val="28"/>
          <w:szCs w:val="28"/>
        </w:rPr>
      </w:pPr>
      <w:r w:rsidRPr="00662867">
        <w:rPr>
          <w:sz w:val="28"/>
          <w:szCs w:val="28"/>
        </w:rPr>
        <w:t xml:space="preserve">- Законом Российской Федерации от 19 апреля </w:t>
      </w:r>
      <w:smartTag w:uri="urn:schemas-microsoft-com:office:smarttags" w:element="metricconverter">
        <w:smartTagPr>
          <w:attr w:name="ProductID" w:val="1991 г"/>
        </w:smartTagPr>
        <w:r w:rsidRPr="00662867">
          <w:rPr>
            <w:sz w:val="28"/>
            <w:szCs w:val="28"/>
          </w:rPr>
          <w:t>1991 г</w:t>
        </w:r>
      </w:smartTag>
      <w:r w:rsidRPr="00662867">
        <w:rPr>
          <w:sz w:val="28"/>
          <w:szCs w:val="28"/>
        </w:rPr>
        <w:t>. N 1032-I "О занятости населения в Российской Федерации";</w:t>
      </w:r>
    </w:p>
    <w:p w:rsidR="00662867" w:rsidRPr="00662867" w:rsidRDefault="00662867" w:rsidP="00662867">
      <w:pPr>
        <w:ind w:firstLine="720"/>
        <w:jc w:val="both"/>
        <w:rPr>
          <w:sz w:val="28"/>
          <w:szCs w:val="28"/>
        </w:rPr>
      </w:pPr>
      <w:r w:rsidRPr="00662867">
        <w:rPr>
          <w:sz w:val="28"/>
          <w:szCs w:val="28"/>
        </w:rPr>
        <w:t xml:space="preserve">- Федеральным законом от 19 мая </w:t>
      </w:r>
      <w:smartTag w:uri="urn:schemas-microsoft-com:office:smarttags" w:element="metricconverter">
        <w:smartTagPr>
          <w:attr w:name="ProductID" w:val="1995 г"/>
        </w:smartTagPr>
        <w:r w:rsidRPr="00662867">
          <w:rPr>
            <w:sz w:val="28"/>
            <w:szCs w:val="28"/>
          </w:rPr>
          <w:t>1995 г</w:t>
        </w:r>
      </w:smartTag>
      <w:r w:rsidRPr="00662867">
        <w:rPr>
          <w:sz w:val="28"/>
          <w:szCs w:val="28"/>
        </w:rPr>
        <w:t>. N 82-ФЗ "Об общественных объединениях";</w:t>
      </w:r>
    </w:p>
    <w:p w:rsidR="00662867" w:rsidRPr="00662867" w:rsidRDefault="00662867" w:rsidP="00662867">
      <w:pPr>
        <w:ind w:firstLine="720"/>
        <w:jc w:val="both"/>
        <w:rPr>
          <w:sz w:val="28"/>
          <w:szCs w:val="28"/>
        </w:rPr>
      </w:pPr>
      <w:r w:rsidRPr="00662867">
        <w:rPr>
          <w:sz w:val="28"/>
          <w:szCs w:val="28"/>
        </w:rPr>
        <w:t xml:space="preserve">- Федеральным законом от 28 июня </w:t>
      </w:r>
      <w:smartTag w:uri="urn:schemas-microsoft-com:office:smarttags" w:element="metricconverter">
        <w:smartTagPr>
          <w:attr w:name="ProductID" w:val="1995 г"/>
        </w:smartTagPr>
        <w:r w:rsidRPr="00662867">
          <w:rPr>
            <w:sz w:val="28"/>
            <w:szCs w:val="28"/>
          </w:rPr>
          <w:t>1995 г</w:t>
        </w:r>
      </w:smartTag>
      <w:r w:rsidRPr="00662867">
        <w:rPr>
          <w:sz w:val="28"/>
          <w:szCs w:val="28"/>
        </w:rPr>
        <w:t>. N 98-ФЗ "О государственной поддержке молодежных и детских общественных объединений";</w:t>
      </w:r>
    </w:p>
    <w:p w:rsidR="00662867" w:rsidRPr="00662867" w:rsidRDefault="00662867" w:rsidP="00662867">
      <w:pPr>
        <w:ind w:firstLine="720"/>
        <w:jc w:val="both"/>
        <w:rPr>
          <w:sz w:val="28"/>
          <w:szCs w:val="28"/>
        </w:rPr>
      </w:pPr>
      <w:r w:rsidRPr="00662867">
        <w:rPr>
          <w:sz w:val="28"/>
          <w:szCs w:val="28"/>
        </w:rPr>
        <w:t xml:space="preserve">- Федеральным законом от 10 декабря </w:t>
      </w:r>
      <w:smartTag w:uri="urn:schemas-microsoft-com:office:smarttags" w:element="metricconverter">
        <w:smartTagPr>
          <w:attr w:name="ProductID" w:val="1995 г"/>
        </w:smartTagPr>
        <w:r w:rsidRPr="00662867">
          <w:rPr>
            <w:sz w:val="28"/>
            <w:szCs w:val="28"/>
          </w:rPr>
          <w:t>1995 г</w:t>
        </w:r>
      </w:smartTag>
      <w:r w:rsidRPr="00662867">
        <w:rPr>
          <w:sz w:val="28"/>
          <w:szCs w:val="28"/>
        </w:rPr>
        <w:t>. N 195-ФЗ "Об основах социального обслуживания населения в Российской Федерации";</w:t>
      </w:r>
    </w:p>
    <w:p w:rsidR="00662867" w:rsidRPr="00662867" w:rsidRDefault="00662867" w:rsidP="00662867">
      <w:pPr>
        <w:ind w:firstLine="720"/>
        <w:jc w:val="both"/>
        <w:rPr>
          <w:sz w:val="28"/>
          <w:szCs w:val="28"/>
        </w:rPr>
      </w:pPr>
      <w:r w:rsidRPr="00662867">
        <w:rPr>
          <w:sz w:val="28"/>
          <w:szCs w:val="28"/>
        </w:rPr>
        <w:t xml:space="preserve">- Федеральным законом от 24 июня </w:t>
      </w:r>
      <w:smartTag w:uri="urn:schemas-microsoft-com:office:smarttags" w:element="metricconverter">
        <w:smartTagPr>
          <w:attr w:name="ProductID" w:val="1998 г"/>
        </w:smartTagPr>
        <w:r w:rsidRPr="00662867">
          <w:rPr>
            <w:sz w:val="28"/>
            <w:szCs w:val="28"/>
          </w:rPr>
          <w:t>1998 г</w:t>
        </w:r>
      </w:smartTag>
      <w:r w:rsidRPr="00662867">
        <w:rPr>
          <w:sz w:val="28"/>
          <w:szCs w:val="28"/>
        </w:rPr>
        <w:t>. N 124-ФЗ "Об основных гарантиях прав ребенка в Российской Федерации";</w:t>
      </w:r>
    </w:p>
    <w:p w:rsidR="00662867" w:rsidRPr="00662867" w:rsidRDefault="00662867" w:rsidP="00662867">
      <w:pPr>
        <w:ind w:firstLine="720"/>
        <w:jc w:val="both"/>
        <w:rPr>
          <w:sz w:val="28"/>
          <w:szCs w:val="28"/>
        </w:rPr>
      </w:pPr>
      <w:r w:rsidRPr="00662867">
        <w:rPr>
          <w:sz w:val="28"/>
          <w:szCs w:val="28"/>
        </w:rPr>
        <w:t xml:space="preserve">- Федеральным законом от 24 июня </w:t>
      </w:r>
      <w:smartTag w:uri="urn:schemas-microsoft-com:office:smarttags" w:element="metricconverter">
        <w:smartTagPr>
          <w:attr w:name="ProductID" w:val="1999 г"/>
        </w:smartTagPr>
        <w:r w:rsidRPr="00662867">
          <w:rPr>
            <w:sz w:val="28"/>
            <w:szCs w:val="28"/>
          </w:rPr>
          <w:t>1999 г</w:t>
        </w:r>
      </w:smartTag>
      <w:r w:rsidRPr="00662867">
        <w:rPr>
          <w:sz w:val="28"/>
          <w:szCs w:val="28"/>
        </w:rPr>
        <w:t>. N 120-ФЗ "Об основах системы профилактики безнадзорности и правонарушений несовершеннолетних";</w:t>
      </w:r>
    </w:p>
    <w:p w:rsidR="00662867" w:rsidRPr="00662867" w:rsidRDefault="00662867" w:rsidP="00662867">
      <w:pPr>
        <w:ind w:firstLine="720"/>
        <w:jc w:val="both"/>
        <w:rPr>
          <w:sz w:val="28"/>
          <w:szCs w:val="28"/>
        </w:rPr>
      </w:pPr>
      <w:r w:rsidRPr="00662867">
        <w:rPr>
          <w:sz w:val="28"/>
          <w:szCs w:val="28"/>
        </w:rPr>
        <w:t xml:space="preserve">- Федеральным законом от 6 октября </w:t>
      </w:r>
      <w:smartTag w:uri="urn:schemas-microsoft-com:office:smarttags" w:element="metricconverter">
        <w:smartTagPr>
          <w:attr w:name="ProductID" w:val="2003 г"/>
        </w:smartTagPr>
        <w:r w:rsidRPr="00662867">
          <w:rPr>
            <w:sz w:val="28"/>
            <w:szCs w:val="28"/>
          </w:rPr>
          <w:t>2003 г</w:t>
        </w:r>
      </w:smartTag>
      <w:r w:rsidRPr="00662867">
        <w:rPr>
          <w:sz w:val="28"/>
          <w:szCs w:val="28"/>
        </w:rPr>
        <w:t>. N 131-ФЗ "Об общих принципах организации местного самоуправления в Российской Федерации";</w:t>
      </w:r>
    </w:p>
    <w:p w:rsidR="00662867" w:rsidRPr="00662867" w:rsidRDefault="00662867" w:rsidP="00662867">
      <w:pPr>
        <w:ind w:firstLine="720"/>
        <w:jc w:val="both"/>
        <w:rPr>
          <w:sz w:val="28"/>
          <w:szCs w:val="28"/>
        </w:rPr>
      </w:pPr>
      <w:r w:rsidRPr="00662867">
        <w:rPr>
          <w:sz w:val="28"/>
          <w:szCs w:val="28"/>
        </w:rPr>
        <w:lastRenderedPageBreak/>
        <w:t xml:space="preserve">- Указом Президента Российской Федерации от 16 сентября </w:t>
      </w:r>
      <w:smartTag w:uri="urn:schemas-microsoft-com:office:smarttags" w:element="metricconverter">
        <w:smartTagPr>
          <w:attr w:name="ProductID" w:val="1992 г"/>
        </w:smartTagPr>
        <w:r w:rsidRPr="00662867">
          <w:rPr>
            <w:sz w:val="28"/>
            <w:szCs w:val="28"/>
          </w:rPr>
          <w:t>1992 г</w:t>
        </w:r>
      </w:smartTag>
      <w:r w:rsidRPr="00662867">
        <w:rPr>
          <w:sz w:val="28"/>
          <w:szCs w:val="28"/>
        </w:rPr>
        <w:t>. N 1075 "О первоочередных мерах в области государственной молодежной политики";</w:t>
      </w:r>
    </w:p>
    <w:p w:rsidR="00662867" w:rsidRPr="00662867" w:rsidRDefault="00662867" w:rsidP="00662867">
      <w:pPr>
        <w:ind w:firstLine="720"/>
        <w:jc w:val="both"/>
        <w:rPr>
          <w:sz w:val="28"/>
          <w:szCs w:val="28"/>
        </w:rPr>
      </w:pPr>
      <w:r w:rsidRPr="00662867">
        <w:rPr>
          <w:sz w:val="28"/>
          <w:szCs w:val="28"/>
        </w:rPr>
        <w:t>- а также уставами (основными законами) и иными нормативными правовыми актами субъектов Российской Федерации и органов местного самоуправления.</w:t>
      </w:r>
    </w:p>
    <w:p w:rsidR="00662867" w:rsidRPr="00662867" w:rsidRDefault="00662867" w:rsidP="00662867">
      <w:pPr>
        <w:ind w:firstLine="720"/>
        <w:jc w:val="both"/>
        <w:rPr>
          <w:sz w:val="28"/>
          <w:szCs w:val="28"/>
        </w:rPr>
      </w:pPr>
      <w:r w:rsidRPr="00662867">
        <w:rPr>
          <w:sz w:val="28"/>
          <w:szCs w:val="28"/>
        </w:rPr>
        <w:t>1.3. В соответствии с законодательством Российской Федерации в Методических рекомендациях приводятся следующие основные понятия:</w:t>
      </w:r>
    </w:p>
    <w:p w:rsidR="00662867" w:rsidRPr="00662867" w:rsidRDefault="00662867" w:rsidP="00662867">
      <w:pPr>
        <w:ind w:firstLine="720"/>
        <w:jc w:val="both"/>
        <w:rPr>
          <w:sz w:val="28"/>
          <w:szCs w:val="28"/>
        </w:rPr>
      </w:pPr>
      <w:r w:rsidRPr="00662867">
        <w:rPr>
          <w:sz w:val="28"/>
          <w:szCs w:val="28"/>
        </w:rPr>
        <w:t>- государственная молодежная политика - система государственных приоритетов и мер, направленных на создание условий и возможностей для успешной социализации и эффективной самореализации молодежи, развития ее потенциала в интересах России. Реализация государственной молодежной политики выступает инструментом социально-экономического и культурного развития, обеспечения конкурентоспособности и укрепления национальной безопасности страны;</w:t>
      </w:r>
    </w:p>
    <w:p w:rsidR="00662867" w:rsidRPr="00662867" w:rsidRDefault="00662867" w:rsidP="00662867">
      <w:pPr>
        <w:ind w:firstLine="720"/>
        <w:jc w:val="both"/>
        <w:rPr>
          <w:sz w:val="28"/>
          <w:szCs w:val="28"/>
        </w:rPr>
      </w:pPr>
      <w:r w:rsidRPr="00662867">
        <w:rPr>
          <w:sz w:val="28"/>
          <w:szCs w:val="28"/>
        </w:rPr>
        <w:t>- дети - лица до достижения ими возраста 18 лет;</w:t>
      </w:r>
    </w:p>
    <w:p w:rsidR="00662867" w:rsidRPr="00662867" w:rsidRDefault="00662867" w:rsidP="00662867">
      <w:pPr>
        <w:ind w:firstLine="720"/>
        <w:jc w:val="both"/>
        <w:rPr>
          <w:sz w:val="28"/>
          <w:szCs w:val="28"/>
        </w:rPr>
      </w:pPr>
      <w:r w:rsidRPr="00662867">
        <w:rPr>
          <w:sz w:val="28"/>
          <w:szCs w:val="28"/>
        </w:rPr>
        <w:t>- молодежь - граждане Российской Федерации, включая лиц с двойным гражданством, в возрасте от 14 до 30 лет;</w:t>
      </w:r>
    </w:p>
    <w:p w:rsidR="00662867" w:rsidRPr="00662867" w:rsidRDefault="00662867" w:rsidP="00662867">
      <w:pPr>
        <w:ind w:firstLine="720"/>
        <w:jc w:val="both"/>
        <w:rPr>
          <w:sz w:val="28"/>
          <w:szCs w:val="28"/>
        </w:rPr>
      </w:pPr>
      <w:r w:rsidRPr="00662867">
        <w:rPr>
          <w:sz w:val="28"/>
          <w:szCs w:val="28"/>
        </w:rPr>
        <w:t>- молодые семьи - семьи в первые три года после заключения брака (в случае рождения детей - без ограничения продолжительности брака) при условии, что один из супругов не достиг 30-летнего возраста, а также неполные семьи с детьми, в которых мать или отец не достигли 30-летнего возраста;</w:t>
      </w:r>
    </w:p>
    <w:p w:rsidR="00662867" w:rsidRPr="00662867" w:rsidRDefault="00662867" w:rsidP="00662867">
      <w:pPr>
        <w:ind w:firstLine="720"/>
        <w:jc w:val="both"/>
        <w:rPr>
          <w:sz w:val="28"/>
          <w:szCs w:val="28"/>
        </w:rPr>
      </w:pPr>
      <w:r w:rsidRPr="00662867">
        <w:rPr>
          <w:sz w:val="28"/>
          <w:szCs w:val="28"/>
        </w:rPr>
        <w:t>- молодежное общественное объединение - это объединение граждан в возрасте до 30 лет, объединившихся на основе общности интересов;</w:t>
      </w:r>
    </w:p>
    <w:p w:rsidR="00662867" w:rsidRPr="00662867" w:rsidRDefault="00662867" w:rsidP="00662867">
      <w:pPr>
        <w:ind w:firstLine="720"/>
        <w:jc w:val="both"/>
        <w:rPr>
          <w:sz w:val="28"/>
          <w:szCs w:val="28"/>
        </w:rPr>
      </w:pPr>
      <w:r w:rsidRPr="00662867">
        <w:rPr>
          <w:sz w:val="28"/>
          <w:szCs w:val="28"/>
        </w:rPr>
        <w:t>- детское общественное объединение - это объединение граждан, в которое входят граждане в возрасте до 18 лет и совершеннолетние граждане, объединившиеся для совместной деятельности.</w:t>
      </w:r>
    </w:p>
    <w:p w:rsidR="00662867" w:rsidRPr="00662867" w:rsidRDefault="00662867" w:rsidP="00662867">
      <w:pPr>
        <w:ind w:firstLine="720"/>
        <w:jc w:val="both"/>
        <w:rPr>
          <w:sz w:val="28"/>
          <w:szCs w:val="28"/>
        </w:rPr>
      </w:pPr>
      <w:r w:rsidRPr="00662867">
        <w:rPr>
          <w:sz w:val="28"/>
          <w:szCs w:val="28"/>
        </w:rPr>
        <w:t>1.4. Мероприятия по осуществлению работы с детьми и молодежью осуществляются во всех муниципальных образованиях: поселении, муниципальном районе и городском округе.</w:t>
      </w:r>
    </w:p>
    <w:p w:rsidR="00662867" w:rsidRPr="00662867" w:rsidRDefault="00662867" w:rsidP="00662867">
      <w:pPr>
        <w:ind w:firstLine="720"/>
        <w:jc w:val="both"/>
        <w:rPr>
          <w:sz w:val="28"/>
          <w:szCs w:val="28"/>
        </w:rPr>
      </w:pPr>
      <w:r w:rsidRPr="00662867">
        <w:rPr>
          <w:sz w:val="28"/>
          <w:szCs w:val="28"/>
        </w:rPr>
        <w:t>1.5. Функции по организации мероприятий по работе с детьми рекомендуется осуществлять через отраслевые (функциональные) органы местной администрации (органы управления образованием, культуры, физической культуры и спорта, социальной защиты населения).</w:t>
      </w:r>
    </w:p>
    <w:p w:rsidR="00662867" w:rsidRPr="00662867" w:rsidRDefault="00662867" w:rsidP="00662867">
      <w:pPr>
        <w:ind w:firstLine="720"/>
        <w:jc w:val="both"/>
        <w:rPr>
          <w:sz w:val="28"/>
          <w:szCs w:val="28"/>
        </w:rPr>
      </w:pPr>
      <w:r w:rsidRPr="00662867">
        <w:rPr>
          <w:sz w:val="28"/>
          <w:szCs w:val="28"/>
        </w:rPr>
        <w:t>Функции по организации мероприятий по работе с молодежью рекомендуется осуществлять через отраслевые (функциональные) органы местной администрации (органы по делам молодежи), организационную структуру и штатную численность которых рекомендуется определять в зависимости от численности молодежи, проживающей на территории муниципального образования и степени отдаленности от центра субъекта Российской Федерации (примерная структура прилагается).</w:t>
      </w:r>
    </w:p>
    <w:p w:rsidR="00662867" w:rsidRPr="00662867" w:rsidRDefault="00662867" w:rsidP="00662867">
      <w:pPr>
        <w:ind w:firstLine="720"/>
        <w:jc w:val="both"/>
        <w:rPr>
          <w:sz w:val="28"/>
          <w:szCs w:val="28"/>
        </w:rPr>
      </w:pPr>
      <w:r w:rsidRPr="00662867">
        <w:rPr>
          <w:sz w:val="28"/>
          <w:szCs w:val="28"/>
        </w:rPr>
        <w:t>1.6. Мероприятия по работе с детьми непосредственно осуществляют образовательные учреждения, учреждения культуры, физической культуры и спорта, социального обслуживания, социальной защиты населения и др.</w:t>
      </w:r>
    </w:p>
    <w:p w:rsidR="00662867" w:rsidRPr="00662867" w:rsidRDefault="00662867" w:rsidP="00662867">
      <w:pPr>
        <w:ind w:firstLine="720"/>
        <w:jc w:val="both"/>
        <w:rPr>
          <w:sz w:val="28"/>
          <w:szCs w:val="28"/>
        </w:rPr>
      </w:pPr>
      <w:r w:rsidRPr="00662867">
        <w:rPr>
          <w:sz w:val="28"/>
          <w:szCs w:val="28"/>
        </w:rPr>
        <w:lastRenderedPageBreak/>
        <w:t>Мероприятия по работе с молодежью непосредственно осуществляют учреждения органов по делам молодежи во взаимодействии с молодежными и детскими общественными объединениями.</w:t>
      </w:r>
    </w:p>
    <w:p w:rsidR="00662867" w:rsidRPr="00662867" w:rsidRDefault="00662867" w:rsidP="00662867">
      <w:pPr>
        <w:ind w:firstLine="720"/>
        <w:jc w:val="both"/>
        <w:rPr>
          <w:sz w:val="28"/>
          <w:szCs w:val="28"/>
        </w:rPr>
      </w:pPr>
      <w:r w:rsidRPr="00662867">
        <w:rPr>
          <w:sz w:val="28"/>
          <w:szCs w:val="28"/>
        </w:rPr>
        <w:t>1.7. При организации работы с детьми и молодежью рекомендуется привлекать молодежь к формированию и реализации муниципальных (местных) программ по работе с детьми и молодежью, а также подпрограмм по работе с детьми и молодежью в соответствующих программах социально-экономического развития муниципальных образований и субъекта Российской Федерации.</w:t>
      </w:r>
    </w:p>
    <w:p w:rsidR="00662867" w:rsidRPr="00662867" w:rsidRDefault="00662867" w:rsidP="00662867">
      <w:pPr>
        <w:ind w:firstLine="720"/>
        <w:jc w:val="both"/>
        <w:rPr>
          <w:b/>
          <w:sz w:val="28"/>
          <w:szCs w:val="28"/>
        </w:rPr>
      </w:pPr>
      <w:r w:rsidRPr="00662867">
        <w:rPr>
          <w:b/>
          <w:sz w:val="28"/>
          <w:szCs w:val="28"/>
        </w:rPr>
        <w:t>2. Цели и задачи организации и осуществления мероприятий по работе с детьми и молодежью</w:t>
      </w:r>
    </w:p>
    <w:p w:rsidR="00662867" w:rsidRPr="00662867" w:rsidRDefault="00662867" w:rsidP="00662867">
      <w:pPr>
        <w:ind w:firstLine="720"/>
        <w:jc w:val="both"/>
        <w:rPr>
          <w:sz w:val="28"/>
          <w:szCs w:val="28"/>
        </w:rPr>
      </w:pPr>
      <w:r w:rsidRPr="00662867">
        <w:rPr>
          <w:sz w:val="28"/>
          <w:szCs w:val="28"/>
        </w:rPr>
        <w:t xml:space="preserve">2.1. Цели, задачи, приоритетные направления и основное содержание работы с детьми и молодежью на муниципальном уровне определяются в соответствии с Программой социально-экономического развития Российской Федерации на среднесрочную перспективу (2006-2008 годы), утвержденной распоряжением Правительства Российской Федерации от 19 января </w:t>
      </w:r>
      <w:smartTag w:uri="urn:schemas-microsoft-com:office:smarttags" w:element="metricconverter">
        <w:smartTagPr>
          <w:attr w:name="ProductID" w:val="2006 г"/>
        </w:smartTagPr>
        <w:r w:rsidRPr="00662867">
          <w:rPr>
            <w:sz w:val="28"/>
            <w:szCs w:val="28"/>
          </w:rPr>
          <w:t>2006 г</w:t>
        </w:r>
      </w:smartTag>
      <w:r w:rsidRPr="00662867">
        <w:rPr>
          <w:sz w:val="28"/>
          <w:szCs w:val="28"/>
        </w:rPr>
        <w:t>. N 38-р, Федеральной целевой программой "Дети России на 2003-2006 годы", Государственной программой патриотического воспитания граждан в Российской Федерации на 2006-2010 годы, Федеральной целевой программой "Комплексные меры противодействия злоупотреблению наркотиками и их незаконному обороту на 2005-2009 годы", региональными и муниципальными (местными) программами социально-экономического развития.</w:t>
      </w:r>
    </w:p>
    <w:p w:rsidR="00662867" w:rsidRPr="00662867" w:rsidRDefault="00662867" w:rsidP="00662867">
      <w:pPr>
        <w:ind w:firstLine="720"/>
        <w:jc w:val="both"/>
        <w:rPr>
          <w:sz w:val="28"/>
          <w:szCs w:val="28"/>
        </w:rPr>
      </w:pPr>
      <w:r w:rsidRPr="00662867">
        <w:rPr>
          <w:sz w:val="28"/>
          <w:szCs w:val="28"/>
        </w:rPr>
        <w:t>2.2. Задачами в организации работы в муниципальных образованиях являются:</w:t>
      </w:r>
    </w:p>
    <w:p w:rsidR="00662867" w:rsidRPr="00662867" w:rsidRDefault="00662867" w:rsidP="00662867">
      <w:pPr>
        <w:ind w:firstLine="720"/>
        <w:jc w:val="both"/>
        <w:rPr>
          <w:sz w:val="28"/>
          <w:szCs w:val="28"/>
        </w:rPr>
      </w:pPr>
      <w:r w:rsidRPr="00662867">
        <w:rPr>
          <w:sz w:val="28"/>
          <w:szCs w:val="28"/>
        </w:rPr>
        <w:t>- с детьми - создание необходимых правовых, социально-экономических, социокультурных условий для физического, психологического, духовного, социального, эмоционального, познавательного и культурного развития детей и реальное обеспечение основных гарантий прав детей, в том числе находящихся в трудной жизненной ситуации;</w:t>
      </w:r>
    </w:p>
    <w:p w:rsidR="00662867" w:rsidRPr="00662867" w:rsidRDefault="00662867" w:rsidP="00662867">
      <w:pPr>
        <w:ind w:firstLine="720"/>
        <w:jc w:val="both"/>
        <w:rPr>
          <w:sz w:val="28"/>
          <w:szCs w:val="28"/>
        </w:rPr>
      </w:pPr>
      <w:r w:rsidRPr="00662867">
        <w:rPr>
          <w:sz w:val="28"/>
          <w:szCs w:val="28"/>
        </w:rPr>
        <w:t>- с молодежью - вовлечение молодежи в социальную практику и информирование о потенциальных возможностях ее развития в регионе и России; развитие созидательной активности молодежи; интеграция молодых людей, оказавшихся в трудной жизненной ситуации, в жизнь общества.</w:t>
      </w:r>
    </w:p>
    <w:p w:rsidR="00662867" w:rsidRPr="00662867" w:rsidRDefault="00662867" w:rsidP="00662867">
      <w:pPr>
        <w:ind w:firstLine="720"/>
        <w:jc w:val="both"/>
        <w:rPr>
          <w:b/>
          <w:sz w:val="28"/>
          <w:szCs w:val="28"/>
        </w:rPr>
      </w:pPr>
      <w:r w:rsidRPr="00662867">
        <w:rPr>
          <w:b/>
          <w:sz w:val="28"/>
          <w:szCs w:val="28"/>
        </w:rPr>
        <w:t>3. Приоритетные направления и примерное содержание организации и осуществления мероприятий по работе с детьми и молодежью</w:t>
      </w:r>
    </w:p>
    <w:p w:rsidR="00662867" w:rsidRPr="00662867" w:rsidRDefault="00662867" w:rsidP="00662867">
      <w:pPr>
        <w:ind w:firstLine="720"/>
        <w:jc w:val="both"/>
        <w:rPr>
          <w:sz w:val="28"/>
          <w:szCs w:val="28"/>
        </w:rPr>
      </w:pPr>
      <w:r w:rsidRPr="00662867">
        <w:rPr>
          <w:sz w:val="28"/>
          <w:szCs w:val="28"/>
        </w:rPr>
        <w:t>3.1. При определении функций органов по работе с молодежью и учреждений органов по делам молодежи рекомендуется учитывать следующие примерные направления работы:</w:t>
      </w:r>
    </w:p>
    <w:p w:rsidR="00662867" w:rsidRPr="00662867" w:rsidRDefault="00662867" w:rsidP="00662867">
      <w:pPr>
        <w:ind w:firstLine="720"/>
        <w:jc w:val="both"/>
        <w:rPr>
          <w:sz w:val="28"/>
          <w:szCs w:val="28"/>
        </w:rPr>
      </w:pPr>
      <w:r w:rsidRPr="00662867">
        <w:rPr>
          <w:sz w:val="28"/>
          <w:szCs w:val="28"/>
        </w:rPr>
        <w:t>3.1.1. Воспитание гражданственности и патриотизма:</w:t>
      </w:r>
    </w:p>
    <w:p w:rsidR="00662867" w:rsidRPr="00662867" w:rsidRDefault="00662867" w:rsidP="00662867">
      <w:pPr>
        <w:ind w:firstLine="720"/>
        <w:jc w:val="both"/>
        <w:rPr>
          <w:sz w:val="28"/>
          <w:szCs w:val="28"/>
        </w:rPr>
      </w:pPr>
      <w:r w:rsidRPr="00662867">
        <w:rPr>
          <w:sz w:val="28"/>
          <w:szCs w:val="28"/>
        </w:rPr>
        <w:t>- организация и проведение массовых мероприятий, посвященных памятным датам истории России, государственным символам Российской Федерации;</w:t>
      </w:r>
    </w:p>
    <w:p w:rsidR="00662867" w:rsidRPr="00662867" w:rsidRDefault="00662867" w:rsidP="00662867">
      <w:pPr>
        <w:ind w:firstLine="720"/>
        <w:jc w:val="both"/>
        <w:rPr>
          <w:sz w:val="28"/>
          <w:szCs w:val="28"/>
        </w:rPr>
      </w:pPr>
      <w:r w:rsidRPr="00662867">
        <w:rPr>
          <w:sz w:val="28"/>
          <w:szCs w:val="28"/>
        </w:rPr>
        <w:lastRenderedPageBreak/>
        <w:t>- организация и проведение творческих мероприятий с детьми и молодежью, способствующих воспитанию гражданственности и патриотизма (в том числе по техническим, туристским, военно-прикладным видам спорта, проведение муниципальных этапов оборонно-спортивной игры "Победа", соревнований по программе "Школа безопасности", спартакиад допризывной молодежи);</w:t>
      </w:r>
    </w:p>
    <w:p w:rsidR="00662867" w:rsidRPr="00662867" w:rsidRDefault="00662867" w:rsidP="00662867">
      <w:pPr>
        <w:ind w:firstLine="720"/>
        <w:jc w:val="both"/>
        <w:rPr>
          <w:sz w:val="28"/>
          <w:szCs w:val="28"/>
        </w:rPr>
      </w:pPr>
      <w:r w:rsidRPr="00662867">
        <w:rPr>
          <w:sz w:val="28"/>
          <w:szCs w:val="28"/>
        </w:rPr>
        <w:t>- проведение муниципальных мероприятий с детским и молодежным активом общественных гражданско-патриотических объединений и иных организаций, работающих с детьми и молодежью, по обмену опытом работы;</w:t>
      </w:r>
    </w:p>
    <w:p w:rsidR="00662867" w:rsidRPr="00662867" w:rsidRDefault="00662867" w:rsidP="00662867">
      <w:pPr>
        <w:ind w:firstLine="720"/>
        <w:jc w:val="both"/>
        <w:rPr>
          <w:sz w:val="28"/>
          <w:szCs w:val="28"/>
        </w:rPr>
      </w:pPr>
      <w:r w:rsidRPr="00662867">
        <w:rPr>
          <w:sz w:val="28"/>
          <w:szCs w:val="28"/>
        </w:rPr>
        <w:t>- организация поисковой работы, деятельности по увековечению памяти воинов, погибших при защите Отечества.</w:t>
      </w:r>
    </w:p>
    <w:p w:rsidR="00662867" w:rsidRPr="00662867" w:rsidRDefault="00662867" w:rsidP="00662867">
      <w:pPr>
        <w:ind w:firstLine="720"/>
        <w:jc w:val="both"/>
        <w:rPr>
          <w:sz w:val="28"/>
          <w:szCs w:val="28"/>
        </w:rPr>
      </w:pPr>
      <w:r w:rsidRPr="00662867">
        <w:rPr>
          <w:sz w:val="28"/>
          <w:szCs w:val="28"/>
        </w:rPr>
        <w:t>3.1.2. Поддержка талантливой и способной молодежи, детских и молодежных социальных позитивных инициатив:</w:t>
      </w:r>
    </w:p>
    <w:p w:rsidR="00662867" w:rsidRPr="00662867" w:rsidRDefault="00662867" w:rsidP="00662867">
      <w:pPr>
        <w:ind w:firstLine="720"/>
        <w:jc w:val="both"/>
        <w:rPr>
          <w:sz w:val="28"/>
          <w:szCs w:val="28"/>
        </w:rPr>
      </w:pPr>
      <w:r w:rsidRPr="00662867">
        <w:rPr>
          <w:sz w:val="28"/>
          <w:szCs w:val="28"/>
        </w:rPr>
        <w:t>- реализация мероприятий в рамках приоритетного национального проекта "Образование" по поддержке талантливой и способной молодежи;</w:t>
      </w:r>
    </w:p>
    <w:p w:rsidR="00662867" w:rsidRPr="00662867" w:rsidRDefault="00662867" w:rsidP="00662867">
      <w:pPr>
        <w:ind w:firstLine="720"/>
        <w:jc w:val="both"/>
        <w:rPr>
          <w:sz w:val="28"/>
          <w:szCs w:val="28"/>
        </w:rPr>
      </w:pPr>
      <w:r w:rsidRPr="00662867">
        <w:rPr>
          <w:sz w:val="28"/>
          <w:szCs w:val="28"/>
        </w:rPr>
        <w:t>- поддержка объединений обучающихся в системе дополнительного образования детей; научно-технического творчества молодежи;</w:t>
      </w:r>
    </w:p>
    <w:p w:rsidR="00662867" w:rsidRPr="00662867" w:rsidRDefault="00662867" w:rsidP="00662867">
      <w:pPr>
        <w:ind w:firstLine="720"/>
        <w:jc w:val="both"/>
        <w:rPr>
          <w:sz w:val="28"/>
          <w:szCs w:val="28"/>
        </w:rPr>
      </w:pPr>
      <w:r w:rsidRPr="00662867">
        <w:rPr>
          <w:sz w:val="28"/>
          <w:szCs w:val="28"/>
        </w:rPr>
        <w:t>- развитие системы муниципальных культурно-массовых, досуговых и спортивных мероприятий, основанных на преемственности культурно-исторических традиций муниципального образования и субъекта Российской Федерации;</w:t>
      </w:r>
    </w:p>
    <w:p w:rsidR="00662867" w:rsidRPr="00662867" w:rsidRDefault="00662867" w:rsidP="00662867">
      <w:pPr>
        <w:ind w:firstLine="720"/>
        <w:jc w:val="both"/>
        <w:rPr>
          <w:sz w:val="28"/>
          <w:szCs w:val="28"/>
        </w:rPr>
      </w:pPr>
      <w:r w:rsidRPr="00662867">
        <w:rPr>
          <w:sz w:val="28"/>
          <w:szCs w:val="28"/>
        </w:rPr>
        <w:t>- развитие муниципальной системы мер поощрения способной и талантливой молодежи (учреждение стипендий, грантов, премий);</w:t>
      </w:r>
    </w:p>
    <w:p w:rsidR="00662867" w:rsidRPr="00662867" w:rsidRDefault="00662867" w:rsidP="00662867">
      <w:pPr>
        <w:ind w:firstLine="720"/>
        <w:jc w:val="both"/>
        <w:rPr>
          <w:sz w:val="28"/>
          <w:szCs w:val="28"/>
        </w:rPr>
      </w:pPr>
      <w:r w:rsidRPr="00662867">
        <w:rPr>
          <w:sz w:val="28"/>
          <w:szCs w:val="28"/>
        </w:rPr>
        <w:t>- стимулирование деятельности юридических и физических лиц, оказывающих поддержку способной и талантливой молодежи;</w:t>
      </w:r>
    </w:p>
    <w:p w:rsidR="00662867" w:rsidRPr="00662867" w:rsidRDefault="00662867" w:rsidP="00662867">
      <w:pPr>
        <w:ind w:firstLine="720"/>
        <w:jc w:val="both"/>
        <w:rPr>
          <w:sz w:val="28"/>
          <w:szCs w:val="28"/>
        </w:rPr>
      </w:pPr>
      <w:r w:rsidRPr="00662867">
        <w:rPr>
          <w:sz w:val="28"/>
          <w:szCs w:val="28"/>
        </w:rPr>
        <w:t>- организация проведения общемуниципальных детских и молодежных праздников;</w:t>
      </w:r>
    </w:p>
    <w:p w:rsidR="00662867" w:rsidRPr="00662867" w:rsidRDefault="00662867" w:rsidP="00662867">
      <w:pPr>
        <w:ind w:firstLine="720"/>
        <w:jc w:val="both"/>
        <w:rPr>
          <w:sz w:val="28"/>
          <w:szCs w:val="28"/>
        </w:rPr>
      </w:pPr>
      <w:r w:rsidRPr="00662867">
        <w:rPr>
          <w:sz w:val="28"/>
          <w:szCs w:val="28"/>
        </w:rPr>
        <w:t>- поддержка развития в образовательных учреждениях объединений обучающихся ("малых академий наук", студенческих научных клубов, научных обществ обучающихся и т.д.);</w:t>
      </w:r>
    </w:p>
    <w:p w:rsidR="00662867" w:rsidRPr="00662867" w:rsidRDefault="00662867" w:rsidP="00662867">
      <w:pPr>
        <w:ind w:firstLine="720"/>
        <w:jc w:val="both"/>
        <w:rPr>
          <w:sz w:val="28"/>
          <w:szCs w:val="28"/>
        </w:rPr>
      </w:pPr>
      <w:r w:rsidRPr="00662867">
        <w:rPr>
          <w:sz w:val="28"/>
          <w:szCs w:val="28"/>
        </w:rPr>
        <w:t>- развитие системы конкурсов социальных проектов среди детей и молодежи и поддержка их реализации в муниципальном образовании, по месту жительства, учебы и т.д.;</w:t>
      </w:r>
    </w:p>
    <w:p w:rsidR="00662867" w:rsidRPr="00662867" w:rsidRDefault="00662867" w:rsidP="00662867">
      <w:pPr>
        <w:ind w:firstLine="720"/>
        <w:jc w:val="both"/>
        <w:rPr>
          <w:sz w:val="28"/>
          <w:szCs w:val="28"/>
        </w:rPr>
      </w:pPr>
      <w:r w:rsidRPr="00662867">
        <w:rPr>
          <w:sz w:val="28"/>
          <w:szCs w:val="28"/>
        </w:rPr>
        <w:t>- разработка и реализация системы мер по социально-экономической, организационной и правовой поддержке предпринимательской деятельности молодежи.</w:t>
      </w:r>
    </w:p>
    <w:p w:rsidR="00662867" w:rsidRPr="00662867" w:rsidRDefault="00662867" w:rsidP="00662867">
      <w:pPr>
        <w:ind w:firstLine="720"/>
        <w:jc w:val="both"/>
        <w:rPr>
          <w:sz w:val="28"/>
          <w:szCs w:val="28"/>
        </w:rPr>
      </w:pPr>
      <w:bookmarkStart w:id="497" w:name="sub_1313"/>
      <w:r w:rsidRPr="00662867">
        <w:rPr>
          <w:sz w:val="28"/>
          <w:szCs w:val="28"/>
        </w:rPr>
        <w:t>3.1.3. Организация работы с детьми и молодежью по месту жительства:</w:t>
      </w:r>
    </w:p>
    <w:bookmarkEnd w:id="497"/>
    <w:p w:rsidR="00662867" w:rsidRPr="00662867" w:rsidRDefault="00662867" w:rsidP="00662867">
      <w:pPr>
        <w:ind w:firstLine="720"/>
        <w:jc w:val="both"/>
        <w:rPr>
          <w:sz w:val="28"/>
          <w:szCs w:val="28"/>
        </w:rPr>
      </w:pPr>
      <w:r w:rsidRPr="00662867">
        <w:rPr>
          <w:sz w:val="28"/>
          <w:szCs w:val="28"/>
        </w:rPr>
        <w:t>- создание условий для поддержки и развития сети подростковых, молодежных клубов (центров) по месту жительства;</w:t>
      </w:r>
    </w:p>
    <w:p w:rsidR="00662867" w:rsidRPr="00662867" w:rsidRDefault="00662867" w:rsidP="00662867">
      <w:pPr>
        <w:ind w:firstLine="720"/>
        <w:jc w:val="both"/>
        <w:rPr>
          <w:sz w:val="28"/>
          <w:szCs w:val="28"/>
        </w:rPr>
      </w:pPr>
      <w:r w:rsidRPr="00662867">
        <w:rPr>
          <w:sz w:val="28"/>
          <w:szCs w:val="28"/>
        </w:rPr>
        <w:t>- содействие в организации игровых и спортивных площадок по месту жительства;</w:t>
      </w:r>
    </w:p>
    <w:p w:rsidR="00662867" w:rsidRPr="00662867" w:rsidRDefault="00662867" w:rsidP="00662867">
      <w:pPr>
        <w:ind w:firstLine="720"/>
        <w:jc w:val="both"/>
        <w:rPr>
          <w:sz w:val="28"/>
          <w:szCs w:val="28"/>
        </w:rPr>
      </w:pPr>
      <w:r w:rsidRPr="00662867">
        <w:rPr>
          <w:sz w:val="28"/>
          <w:szCs w:val="28"/>
        </w:rPr>
        <w:t>- повышение квалификации работников подростковых и молодежных клубов (центров) по месту жительства;</w:t>
      </w:r>
    </w:p>
    <w:p w:rsidR="00662867" w:rsidRPr="00662867" w:rsidRDefault="00662867" w:rsidP="00662867">
      <w:pPr>
        <w:ind w:firstLine="720"/>
        <w:jc w:val="both"/>
        <w:rPr>
          <w:sz w:val="28"/>
          <w:szCs w:val="28"/>
        </w:rPr>
      </w:pPr>
      <w:r w:rsidRPr="00662867">
        <w:rPr>
          <w:sz w:val="28"/>
          <w:szCs w:val="28"/>
        </w:rPr>
        <w:lastRenderedPageBreak/>
        <w:t>- проведение смотров-конкурсов подростковых и молодежных клубов (центров) по месту жительства.</w:t>
      </w:r>
    </w:p>
    <w:p w:rsidR="00662867" w:rsidRPr="00662867" w:rsidRDefault="00662867" w:rsidP="00662867">
      <w:pPr>
        <w:ind w:firstLine="720"/>
        <w:jc w:val="both"/>
        <w:rPr>
          <w:sz w:val="28"/>
          <w:szCs w:val="28"/>
        </w:rPr>
      </w:pPr>
      <w:bookmarkStart w:id="498" w:name="sub_1314"/>
      <w:r w:rsidRPr="00662867">
        <w:rPr>
          <w:sz w:val="28"/>
          <w:szCs w:val="28"/>
        </w:rPr>
        <w:t>3.1.4. Поддержка деятельности молодежных и детских общественных объединений:</w:t>
      </w:r>
    </w:p>
    <w:bookmarkEnd w:id="498"/>
    <w:p w:rsidR="00662867" w:rsidRPr="00662867" w:rsidRDefault="00662867" w:rsidP="00662867">
      <w:pPr>
        <w:ind w:firstLine="720"/>
        <w:jc w:val="both"/>
        <w:rPr>
          <w:sz w:val="28"/>
          <w:szCs w:val="28"/>
        </w:rPr>
      </w:pPr>
      <w:r w:rsidRPr="00662867">
        <w:rPr>
          <w:sz w:val="28"/>
          <w:szCs w:val="28"/>
        </w:rPr>
        <w:t>- проведение обучения актива молодежных общественных объединений и осуществление подготовки профессиональных кадров, работающих в сфере молодежной политики;</w:t>
      </w:r>
    </w:p>
    <w:p w:rsidR="00662867" w:rsidRPr="00662867" w:rsidRDefault="00662867" w:rsidP="00662867">
      <w:pPr>
        <w:ind w:firstLine="720"/>
        <w:jc w:val="both"/>
        <w:rPr>
          <w:sz w:val="28"/>
          <w:szCs w:val="28"/>
        </w:rPr>
      </w:pPr>
      <w:r w:rsidRPr="00662867">
        <w:rPr>
          <w:sz w:val="28"/>
          <w:szCs w:val="28"/>
        </w:rPr>
        <w:t>- организация стажировки актива молодежных общественных объединений в органах местного самоуправления;</w:t>
      </w:r>
    </w:p>
    <w:p w:rsidR="00662867" w:rsidRPr="00662867" w:rsidRDefault="00662867" w:rsidP="00662867">
      <w:pPr>
        <w:ind w:firstLine="720"/>
        <w:jc w:val="both"/>
        <w:rPr>
          <w:sz w:val="28"/>
          <w:szCs w:val="28"/>
        </w:rPr>
      </w:pPr>
      <w:r w:rsidRPr="00662867">
        <w:rPr>
          <w:sz w:val="28"/>
          <w:szCs w:val="28"/>
        </w:rPr>
        <w:t>- предоставление грантов и исполнение муниципальных заказов молодежными и детскими общественными объединениями;</w:t>
      </w:r>
    </w:p>
    <w:p w:rsidR="00662867" w:rsidRPr="00662867" w:rsidRDefault="00662867" w:rsidP="00662867">
      <w:pPr>
        <w:ind w:firstLine="720"/>
        <w:jc w:val="both"/>
        <w:rPr>
          <w:sz w:val="28"/>
          <w:szCs w:val="28"/>
        </w:rPr>
      </w:pPr>
      <w:r w:rsidRPr="00662867">
        <w:rPr>
          <w:sz w:val="28"/>
          <w:szCs w:val="28"/>
        </w:rPr>
        <w:t>- проведение семинаров, тренингов, конференций, слетов, смен лагерей, круглых столов с участием представителей молодежных и детских общественных объединений;</w:t>
      </w:r>
    </w:p>
    <w:p w:rsidR="00662867" w:rsidRPr="00662867" w:rsidRDefault="00662867" w:rsidP="00662867">
      <w:pPr>
        <w:ind w:firstLine="720"/>
        <w:jc w:val="both"/>
        <w:rPr>
          <w:sz w:val="28"/>
          <w:szCs w:val="28"/>
        </w:rPr>
      </w:pPr>
      <w:r w:rsidRPr="00662867">
        <w:rPr>
          <w:sz w:val="28"/>
          <w:szCs w:val="28"/>
        </w:rPr>
        <w:t>- развитие форм ученического, молодежного и студенческого самоуправления; содействие общественным формированиям (детским и молодежным парламентам, ассамблеям, "правительствам", советам, ассоциациям и др.), способствующим гражданскому воспитанию детей и молодежи, защите их законных интересов, формированию правовой, политической культуры и гражданской позиции детей и молодежи.</w:t>
      </w:r>
    </w:p>
    <w:p w:rsidR="00662867" w:rsidRPr="00662867" w:rsidRDefault="00662867" w:rsidP="00662867">
      <w:pPr>
        <w:ind w:firstLine="720"/>
        <w:jc w:val="both"/>
        <w:rPr>
          <w:sz w:val="28"/>
          <w:szCs w:val="28"/>
        </w:rPr>
      </w:pPr>
      <w:bookmarkStart w:id="499" w:name="sub_1315"/>
      <w:r w:rsidRPr="00662867">
        <w:rPr>
          <w:sz w:val="28"/>
          <w:szCs w:val="28"/>
        </w:rPr>
        <w:t>3.1.5. Обеспечение занятости и трудоустройства молодежи:</w:t>
      </w:r>
    </w:p>
    <w:bookmarkEnd w:id="499"/>
    <w:p w:rsidR="00662867" w:rsidRPr="00662867" w:rsidRDefault="00662867" w:rsidP="00662867">
      <w:pPr>
        <w:ind w:firstLine="720"/>
        <w:jc w:val="both"/>
        <w:rPr>
          <w:sz w:val="28"/>
          <w:szCs w:val="28"/>
        </w:rPr>
      </w:pPr>
      <w:r w:rsidRPr="00662867">
        <w:rPr>
          <w:sz w:val="28"/>
          <w:szCs w:val="28"/>
        </w:rPr>
        <w:t>- создание выездных молодежных, студенческих трудовых отрядов, в том числе международных трудовых отрядов;</w:t>
      </w:r>
    </w:p>
    <w:p w:rsidR="00662867" w:rsidRPr="00662867" w:rsidRDefault="00662867" w:rsidP="00662867">
      <w:pPr>
        <w:ind w:firstLine="720"/>
        <w:jc w:val="both"/>
        <w:rPr>
          <w:sz w:val="28"/>
          <w:szCs w:val="28"/>
        </w:rPr>
      </w:pPr>
      <w:r w:rsidRPr="00662867">
        <w:rPr>
          <w:sz w:val="28"/>
          <w:szCs w:val="28"/>
        </w:rPr>
        <w:t>- организация смен лагерей труда и отдыха дневного пребывания (круглосуточного пребывания);</w:t>
      </w:r>
    </w:p>
    <w:p w:rsidR="00662867" w:rsidRPr="00662867" w:rsidRDefault="00662867" w:rsidP="00662867">
      <w:pPr>
        <w:ind w:firstLine="720"/>
        <w:jc w:val="both"/>
        <w:rPr>
          <w:sz w:val="28"/>
          <w:szCs w:val="28"/>
        </w:rPr>
      </w:pPr>
      <w:r w:rsidRPr="00662867">
        <w:rPr>
          <w:sz w:val="28"/>
          <w:szCs w:val="28"/>
        </w:rPr>
        <w:t>- организация временных рабочих мест для трудоустройства молодежи;</w:t>
      </w:r>
    </w:p>
    <w:p w:rsidR="00662867" w:rsidRPr="00662867" w:rsidRDefault="00662867" w:rsidP="00662867">
      <w:pPr>
        <w:ind w:firstLine="720"/>
        <w:jc w:val="both"/>
        <w:rPr>
          <w:sz w:val="28"/>
          <w:szCs w:val="28"/>
        </w:rPr>
      </w:pPr>
      <w:r w:rsidRPr="00662867">
        <w:rPr>
          <w:sz w:val="28"/>
          <w:szCs w:val="28"/>
        </w:rPr>
        <w:t>- организация занятости молодых людей с ограниченными возможностями.</w:t>
      </w:r>
    </w:p>
    <w:p w:rsidR="00662867" w:rsidRPr="00662867" w:rsidRDefault="00662867" w:rsidP="00662867">
      <w:pPr>
        <w:ind w:firstLine="720"/>
        <w:jc w:val="both"/>
        <w:rPr>
          <w:sz w:val="28"/>
          <w:szCs w:val="28"/>
        </w:rPr>
      </w:pPr>
      <w:bookmarkStart w:id="500" w:name="sub_1316"/>
      <w:r w:rsidRPr="00662867">
        <w:rPr>
          <w:sz w:val="28"/>
          <w:szCs w:val="28"/>
        </w:rPr>
        <w:t>3.1.6. Формирование здорового образа жизни и организация отдыха и оздоровления детей и молодежи:</w:t>
      </w:r>
    </w:p>
    <w:bookmarkEnd w:id="500"/>
    <w:p w:rsidR="00662867" w:rsidRPr="00662867" w:rsidRDefault="00662867" w:rsidP="00662867">
      <w:pPr>
        <w:ind w:firstLine="720"/>
        <w:jc w:val="both"/>
        <w:rPr>
          <w:sz w:val="28"/>
          <w:szCs w:val="28"/>
        </w:rPr>
      </w:pPr>
      <w:r w:rsidRPr="00662867">
        <w:rPr>
          <w:sz w:val="28"/>
          <w:szCs w:val="28"/>
        </w:rPr>
        <w:t>- развитие и поддержка массовой физической культуры и спорта (проведение соревнований на призы: "Золотая шайба", "Кожаный мяч", организация соревнований "Веселые старты", фестиваля-соревнования "Президентские состязания", спартакиад обучающихся, работающей, сельской молодежи, универсиад студентов, соревнований по национальным видам спорта);</w:t>
      </w:r>
    </w:p>
    <w:p w:rsidR="00662867" w:rsidRPr="00662867" w:rsidRDefault="00662867" w:rsidP="00662867">
      <w:pPr>
        <w:ind w:firstLine="720"/>
        <w:jc w:val="both"/>
        <w:rPr>
          <w:sz w:val="28"/>
          <w:szCs w:val="28"/>
        </w:rPr>
      </w:pPr>
      <w:r w:rsidRPr="00662867">
        <w:rPr>
          <w:sz w:val="28"/>
          <w:szCs w:val="28"/>
        </w:rPr>
        <w:t>- сохранение и развитие инфраструктуры загородного отдыха и оздоровления детей и молодежи;</w:t>
      </w:r>
    </w:p>
    <w:p w:rsidR="00662867" w:rsidRPr="00662867" w:rsidRDefault="00662867" w:rsidP="00662867">
      <w:pPr>
        <w:ind w:firstLine="720"/>
        <w:jc w:val="both"/>
        <w:rPr>
          <w:sz w:val="28"/>
          <w:szCs w:val="28"/>
        </w:rPr>
      </w:pPr>
      <w:r w:rsidRPr="00662867">
        <w:rPr>
          <w:sz w:val="28"/>
          <w:szCs w:val="28"/>
        </w:rPr>
        <w:t>- реализация программ по организации малозатратных форм отдыха и оздоровления детей и молодежи (смен полевых лагерей, лагерей с дневным пребыванием на базе учреждений дополнительного образования детей по месту жительства детей и молодежи, а также учреждений органов по делам молодежи);</w:t>
      </w:r>
    </w:p>
    <w:p w:rsidR="00662867" w:rsidRPr="00662867" w:rsidRDefault="00662867" w:rsidP="00662867">
      <w:pPr>
        <w:ind w:firstLine="720"/>
        <w:jc w:val="both"/>
        <w:rPr>
          <w:sz w:val="28"/>
          <w:szCs w:val="28"/>
        </w:rPr>
      </w:pPr>
      <w:r w:rsidRPr="00662867">
        <w:rPr>
          <w:sz w:val="28"/>
          <w:szCs w:val="28"/>
        </w:rPr>
        <w:t>- организация пропаганды здорового образа жизни среди детей и молодежи;</w:t>
      </w:r>
    </w:p>
    <w:p w:rsidR="00662867" w:rsidRPr="00662867" w:rsidRDefault="00662867" w:rsidP="00662867">
      <w:pPr>
        <w:ind w:firstLine="720"/>
        <w:jc w:val="both"/>
        <w:rPr>
          <w:sz w:val="28"/>
          <w:szCs w:val="28"/>
        </w:rPr>
      </w:pPr>
      <w:r w:rsidRPr="00662867">
        <w:rPr>
          <w:sz w:val="28"/>
          <w:szCs w:val="28"/>
        </w:rPr>
        <w:lastRenderedPageBreak/>
        <w:t>- организация детско-юношеского туризма и экскурсионная работа с детьми и молодежью.</w:t>
      </w:r>
    </w:p>
    <w:p w:rsidR="00662867" w:rsidRPr="00662867" w:rsidRDefault="00662867" w:rsidP="00662867">
      <w:pPr>
        <w:ind w:firstLine="720"/>
        <w:jc w:val="both"/>
        <w:rPr>
          <w:sz w:val="28"/>
          <w:szCs w:val="28"/>
        </w:rPr>
      </w:pPr>
      <w:bookmarkStart w:id="501" w:name="sub_1317"/>
      <w:r w:rsidRPr="00662867">
        <w:rPr>
          <w:sz w:val="28"/>
          <w:szCs w:val="28"/>
        </w:rPr>
        <w:t>3.1.7. Профилактика безнадзорности, правонарушений и наркозависимости, экстремистских проявлений среди детей и молодежи:</w:t>
      </w:r>
    </w:p>
    <w:bookmarkEnd w:id="501"/>
    <w:p w:rsidR="00662867" w:rsidRPr="00662867" w:rsidRDefault="00662867" w:rsidP="00662867">
      <w:pPr>
        <w:ind w:firstLine="720"/>
        <w:jc w:val="both"/>
        <w:rPr>
          <w:sz w:val="28"/>
          <w:szCs w:val="28"/>
        </w:rPr>
      </w:pPr>
      <w:r w:rsidRPr="00662867">
        <w:rPr>
          <w:sz w:val="28"/>
          <w:szCs w:val="28"/>
        </w:rPr>
        <w:t>- развитие межведомственной системы учреждений социальной адаптации и реабилитации детей и молодежи группы риска;</w:t>
      </w:r>
    </w:p>
    <w:p w:rsidR="00662867" w:rsidRPr="00662867" w:rsidRDefault="00662867" w:rsidP="00662867">
      <w:pPr>
        <w:ind w:firstLine="720"/>
        <w:jc w:val="both"/>
        <w:rPr>
          <w:sz w:val="28"/>
          <w:szCs w:val="28"/>
        </w:rPr>
      </w:pPr>
      <w:r w:rsidRPr="00662867">
        <w:rPr>
          <w:sz w:val="28"/>
          <w:szCs w:val="28"/>
        </w:rPr>
        <w:t>- организация антинаркотической пропаганды среди детей и молодежи;</w:t>
      </w:r>
    </w:p>
    <w:p w:rsidR="00662867" w:rsidRPr="00662867" w:rsidRDefault="00662867" w:rsidP="00662867">
      <w:pPr>
        <w:ind w:firstLine="720"/>
        <w:jc w:val="both"/>
        <w:rPr>
          <w:sz w:val="28"/>
          <w:szCs w:val="28"/>
        </w:rPr>
      </w:pPr>
      <w:r w:rsidRPr="00662867">
        <w:rPr>
          <w:sz w:val="28"/>
          <w:szCs w:val="28"/>
        </w:rPr>
        <w:t>- разработка, принятие и реализация муниципальных (местных) программ в сфере профилактики наркомании и токсикомании;</w:t>
      </w:r>
    </w:p>
    <w:p w:rsidR="00662867" w:rsidRPr="00662867" w:rsidRDefault="00662867" w:rsidP="00662867">
      <w:pPr>
        <w:ind w:firstLine="720"/>
        <w:jc w:val="both"/>
        <w:rPr>
          <w:sz w:val="28"/>
          <w:szCs w:val="28"/>
        </w:rPr>
      </w:pPr>
      <w:r w:rsidRPr="00662867">
        <w:rPr>
          <w:sz w:val="28"/>
          <w:szCs w:val="28"/>
        </w:rPr>
        <w:t>- пропаганда здорового образа жизни, распространение информации об опасности наркомании и токсикомании для жизни и здоровья;</w:t>
      </w:r>
    </w:p>
    <w:p w:rsidR="00662867" w:rsidRPr="00662867" w:rsidRDefault="00662867" w:rsidP="00662867">
      <w:pPr>
        <w:ind w:firstLine="720"/>
        <w:jc w:val="both"/>
        <w:rPr>
          <w:sz w:val="28"/>
          <w:szCs w:val="28"/>
        </w:rPr>
      </w:pPr>
      <w:r w:rsidRPr="00662867">
        <w:rPr>
          <w:sz w:val="28"/>
          <w:szCs w:val="28"/>
        </w:rPr>
        <w:t>- организационно-методическое обеспечение и координация деятельности по профилактике наркомании и токсикомании среди детей и молодежи;</w:t>
      </w:r>
    </w:p>
    <w:p w:rsidR="00662867" w:rsidRPr="00662867" w:rsidRDefault="00662867" w:rsidP="00662867">
      <w:pPr>
        <w:ind w:firstLine="720"/>
        <w:jc w:val="both"/>
        <w:rPr>
          <w:sz w:val="28"/>
          <w:szCs w:val="28"/>
        </w:rPr>
      </w:pPr>
      <w:r w:rsidRPr="00662867">
        <w:rPr>
          <w:sz w:val="28"/>
          <w:szCs w:val="28"/>
        </w:rPr>
        <w:t>- участие в развитии системы подготовки, переподготовки и повышения квалификации медиков, педагогов (в том числе специалистов по работе с несовершеннолетними, употребляющими наркотические средства), психологов, юристов, социологов, социальных работников и иных специалистов, занимающихся профилактической работой по предупреждению наркомании и токсикомании;</w:t>
      </w:r>
    </w:p>
    <w:p w:rsidR="00662867" w:rsidRPr="00662867" w:rsidRDefault="00662867" w:rsidP="00662867">
      <w:pPr>
        <w:ind w:firstLine="720"/>
        <w:jc w:val="both"/>
        <w:rPr>
          <w:sz w:val="28"/>
          <w:szCs w:val="28"/>
        </w:rPr>
      </w:pPr>
      <w:r w:rsidRPr="00662867">
        <w:rPr>
          <w:sz w:val="28"/>
          <w:szCs w:val="28"/>
        </w:rPr>
        <w:t>- содействие общественным объединениям, иным организациям, деятельность которых связана с осуществлением мер по профилактике наркомании и токсикомании;</w:t>
      </w:r>
    </w:p>
    <w:p w:rsidR="00662867" w:rsidRPr="00662867" w:rsidRDefault="00662867" w:rsidP="00662867">
      <w:pPr>
        <w:ind w:firstLine="720"/>
        <w:jc w:val="both"/>
        <w:rPr>
          <w:sz w:val="28"/>
          <w:szCs w:val="28"/>
        </w:rPr>
      </w:pPr>
      <w:r w:rsidRPr="00662867">
        <w:rPr>
          <w:sz w:val="28"/>
          <w:szCs w:val="28"/>
        </w:rPr>
        <w:t>- создание постоянных специализированных рабочих мест для незанятой молодежи, находящейся в трудной жизненной ситуации;</w:t>
      </w:r>
    </w:p>
    <w:p w:rsidR="00662867" w:rsidRPr="00662867" w:rsidRDefault="00662867" w:rsidP="00662867">
      <w:pPr>
        <w:ind w:firstLine="720"/>
        <w:jc w:val="both"/>
        <w:rPr>
          <w:sz w:val="28"/>
          <w:szCs w:val="28"/>
        </w:rPr>
      </w:pPr>
      <w:r w:rsidRPr="00662867">
        <w:rPr>
          <w:sz w:val="28"/>
          <w:szCs w:val="28"/>
        </w:rPr>
        <w:t>- организация сезонной трудовой занятости в лагерях труда и отдыха, трудовых отрядах для детей и молодежи группы риска;</w:t>
      </w:r>
    </w:p>
    <w:p w:rsidR="00662867" w:rsidRPr="00662867" w:rsidRDefault="00662867" w:rsidP="00662867">
      <w:pPr>
        <w:ind w:firstLine="720"/>
        <w:jc w:val="both"/>
        <w:rPr>
          <w:sz w:val="28"/>
          <w:szCs w:val="28"/>
        </w:rPr>
      </w:pPr>
      <w:r w:rsidRPr="00662867">
        <w:rPr>
          <w:sz w:val="28"/>
          <w:szCs w:val="28"/>
        </w:rPr>
        <w:t>- создание и развитие служб молодежных социальных работников для осуществления воспитательного сопровождения и контроля за поведением детей и молодежи группы риска;</w:t>
      </w:r>
    </w:p>
    <w:p w:rsidR="00662867" w:rsidRPr="00662867" w:rsidRDefault="00662867" w:rsidP="00662867">
      <w:pPr>
        <w:ind w:firstLine="720"/>
        <w:jc w:val="both"/>
        <w:rPr>
          <w:sz w:val="28"/>
          <w:szCs w:val="28"/>
        </w:rPr>
      </w:pPr>
      <w:r w:rsidRPr="00662867">
        <w:rPr>
          <w:sz w:val="28"/>
          <w:szCs w:val="28"/>
        </w:rPr>
        <w:t>- развитие форм пропаганды толерантного поведения;</w:t>
      </w:r>
    </w:p>
    <w:p w:rsidR="00662867" w:rsidRPr="00662867" w:rsidRDefault="00662867" w:rsidP="00662867">
      <w:pPr>
        <w:ind w:firstLine="720"/>
        <w:jc w:val="both"/>
        <w:rPr>
          <w:sz w:val="28"/>
          <w:szCs w:val="28"/>
        </w:rPr>
      </w:pPr>
      <w:r w:rsidRPr="00662867">
        <w:rPr>
          <w:sz w:val="28"/>
          <w:szCs w:val="28"/>
        </w:rPr>
        <w:t>- создание мобильных групп по работе с неформальными молодежными объединениями асоциальной направленности.</w:t>
      </w:r>
    </w:p>
    <w:p w:rsidR="00662867" w:rsidRPr="00662867" w:rsidRDefault="00662867" w:rsidP="00662867">
      <w:pPr>
        <w:ind w:firstLine="720"/>
        <w:jc w:val="both"/>
        <w:rPr>
          <w:sz w:val="28"/>
          <w:szCs w:val="28"/>
        </w:rPr>
      </w:pPr>
      <w:bookmarkStart w:id="502" w:name="sub_1318"/>
      <w:r w:rsidRPr="00662867">
        <w:rPr>
          <w:sz w:val="28"/>
          <w:szCs w:val="28"/>
        </w:rPr>
        <w:t>3.1.8. Поддержка молодых семей, в том числе в решении жилищных проблем:</w:t>
      </w:r>
    </w:p>
    <w:bookmarkEnd w:id="502"/>
    <w:p w:rsidR="00662867" w:rsidRPr="00662867" w:rsidRDefault="00662867" w:rsidP="00662867">
      <w:pPr>
        <w:ind w:firstLine="720"/>
        <w:jc w:val="both"/>
        <w:rPr>
          <w:sz w:val="28"/>
          <w:szCs w:val="28"/>
        </w:rPr>
      </w:pPr>
      <w:r w:rsidRPr="00662867">
        <w:rPr>
          <w:sz w:val="28"/>
          <w:szCs w:val="28"/>
        </w:rPr>
        <w:t>- мобилизация внебюджетных ресурсов для улучшения жилищных условий молодежи;</w:t>
      </w:r>
    </w:p>
    <w:p w:rsidR="00662867" w:rsidRPr="00662867" w:rsidRDefault="00662867" w:rsidP="00662867">
      <w:pPr>
        <w:ind w:firstLine="720"/>
        <w:jc w:val="both"/>
        <w:rPr>
          <w:sz w:val="28"/>
          <w:szCs w:val="28"/>
        </w:rPr>
      </w:pPr>
      <w:r w:rsidRPr="00662867">
        <w:rPr>
          <w:sz w:val="28"/>
          <w:szCs w:val="28"/>
        </w:rPr>
        <w:t>- создание самофинансируемой системы оказания помощи молодым семьям в решении жилищных проблем;</w:t>
      </w:r>
    </w:p>
    <w:p w:rsidR="00662867" w:rsidRPr="00662867" w:rsidRDefault="00662867" w:rsidP="00662867">
      <w:pPr>
        <w:ind w:firstLine="720"/>
        <w:jc w:val="both"/>
        <w:rPr>
          <w:sz w:val="28"/>
          <w:szCs w:val="28"/>
        </w:rPr>
      </w:pPr>
      <w:r w:rsidRPr="00662867">
        <w:rPr>
          <w:sz w:val="28"/>
          <w:szCs w:val="28"/>
        </w:rPr>
        <w:t>- оказание поддержки молодым семьям в улучшении жилищных условий путем формирования системы ипотечного кредитования;</w:t>
      </w:r>
    </w:p>
    <w:p w:rsidR="00662867" w:rsidRPr="00662867" w:rsidRDefault="00662867" w:rsidP="00662867">
      <w:pPr>
        <w:ind w:firstLine="720"/>
        <w:jc w:val="both"/>
        <w:rPr>
          <w:sz w:val="28"/>
          <w:szCs w:val="28"/>
        </w:rPr>
      </w:pPr>
      <w:r w:rsidRPr="00662867">
        <w:rPr>
          <w:sz w:val="28"/>
          <w:szCs w:val="28"/>
        </w:rPr>
        <w:t>- создание межведомственных структур консультирования молодой семьи (по медико-педагогическим и правовым вопросам).</w:t>
      </w:r>
    </w:p>
    <w:p w:rsidR="00662867" w:rsidRPr="00662867" w:rsidRDefault="00662867" w:rsidP="00662867">
      <w:pPr>
        <w:ind w:firstLine="720"/>
        <w:jc w:val="both"/>
        <w:rPr>
          <w:sz w:val="28"/>
          <w:szCs w:val="28"/>
        </w:rPr>
      </w:pPr>
      <w:bookmarkStart w:id="503" w:name="sub_1319"/>
      <w:r w:rsidRPr="00662867">
        <w:rPr>
          <w:sz w:val="28"/>
          <w:szCs w:val="28"/>
        </w:rPr>
        <w:t>3.1.9. Информационное обеспечение работы с детьми и молодежью:</w:t>
      </w:r>
    </w:p>
    <w:bookmarkEnd w:id="503"/>
    <w:p w:rsidR="00662867" w:rsidRPr="00662867" w:rsidRDefault="00662867" w:rsidP="00662867">
      <w:pPr>
        <w:ind w:firstLine="720"/>
        <w:jc w:val="both"/>
        <w:rPr>
          <w:sz w:val="28"/>
          <w:szCs w:val="28"/>
        </w:rPr>
      </w:pPr>
      <w:r w:rsidRPr="00662867">
        <w:rPr>
          <w:sz w:val="28"/>
          <w:szCs w:val="28"/>
        </w:rPr>
        <w:lastRenderedPageBreak/>
        <w:t>- сбор и анализ информации по всем направлениям молодежной политики;</w:t>
      </w:r>
    </w:p>
    <w:p w:rsidR="00662867" w:rsidRPr="00662867" w:rsidRDefault="00662867" w:rsidP="00662867">
      <w:pPr>
        <w:ind w:firstLine="720"/>
        <w:jc w:val="both"/>
        <w:rPr>
          <w:sz w:val="28"/>
          <w:szCs w:val="28"/>
        </w:rPr>
      </w:pPr>
      <w:r w:rsidRPr="00662867">
        <w:rPr>
          <w:sz w:val="28"/>
          <w:szCs w:val="28"/>
        </w:rPr>
        <w:t>- предоставление информации молодежи, молодежным и детским общественным объединениям, специалистам, работающим с детьми и молодежью;</w:t>
      </w:r>
    </w:p>
    <w:p w:rsidR="00662867" w:rsidRPr="00662867" w:rsidRDefault="00662867" w:rsidP="00662867">
      <w:pPr>
        <w:ind w:firstLine="720"/>
        <w:jc w:val="both"/>
        <w:rPr>
          <w:sz w:val="28"/>
          <w:szCs w:val="28"/>
        </w:rPr>
      </w:pPr>
      <w:r w:rsidRPr="00662867">
        <w:rPr>
          <w:sz w:val="28"/>
          <w:szCs w:val="28"/>
        </w:rPr>
        <w:t>- издание информационных, методических и исследовательских материалов для детей и молодежи;</w:t>
      </w:r>
    </w:p>
    <w:p w:rsidR="00662867" w:rsidRPr="00662867" w:rsidRDefault="00662867" w:rsidP="00662867">
      <w:pPr>
        <w:ind w:firstLine="720"/>
        <w:jc w:val="both"/>
        <w:rPr>
          <w:sz w:val="28"/>
          <w:szCs w:val="28"/>
        </w:rPr>
      </w:pPr>
      <w:r w:rsidRPr="00662867">
        <w:rPr>
          <w:sz w:val="28"/>
          <w:szCs w:val="28"/>
        </w:rPr>
        <w:t>- организация теле-, радиопередач по детской и молодежной тематике;</w:t>
      </w:r>
    </w:p>
    <w:p w:rsidR="00662867" w:rsidRPr="00662867" w:rsidRDefault="00662867" w:rsidP="00662867">
      <w:pPr>
        <w:ind w:firstLine="720"/>
        <w:jc w:val="both"/>
        <w:rPr>
          <w:sz w:val="28"/>
          <w:szCs w:val="28"/>
        </w:rPr>
      </w:pPr>
      <w:r w:rsidRPr="00662867">
        <w:rPr>
          <w:sz w:val="28"/>
          <w:szCs w:val="28"/>
        </w:rPr>
        <w:t>- проведение мониторинга и комплексных исследований по вопросам молодежной проблематики;</w:t>
      </w:r>
    </w:p>
    <w:p w:rsidR="00662867" w:rsidRPr="00662867" w:rsidRDefault="00662867" w:rsidP="00662867">
      <w:pPr>
        <w:ind w:firstLine="720"/>
        <w:jc w:val="both"/>
        <w:rPr>
          <w:sz w:val="28"/>
          <w:szCs w:val="28"/>
        </w:rPr>
      </w:pPr>
      <w:r w:rsidRPr="00662867">
        <w:rPr>
          <w:sz w:val="28"/>
          <w:szCs w:val="28"/>
        </w:rPr>
        <w:t>- поддержка и развитие системы информационных каналов (телефона доверия, сайтов в сети Интернет, освещающих вопросы работы с детьми и молодежью в муниципальном образовании и т.д.).</w:t>
      </w:r>
    </w:p>
    <w:p w:rsidR="00662867" w:rsidRPr="00662867" w:rsidRDefault="00662867" w:rsidP="00662867">
      <w:pPr>
        <w:ind w:firstLine="720"/>
        <w:jc w:val="both"/>
        <w:rPr>
          <w:sz w:val="28"/>
          <w:szCs w:val="28"/>
        </w:rPr>
      </w:pPr>
      <w:r w:rsidRPr="00662867">
        <w:rPr>
          <w:sz w:val="28"/>
          <w:szCs w:val="28"/>
        </w:rPr>
        <w:t>3.2. При организации и осуществлении мероприятий по работе с детьми и молодежью необходимо создавать условия для кадрового обеспечения этой работы, в том числе:</w:t>
      </w:r>
    </w:p>
    <w:p w:rsidR="00662867" w:rsidRPr="00662867" w:rsidRDefault="00662867" w:rsidP="00662867">
      <w:pPr>
        <w:ind w:firstLine="720"/>
        <w:jc w:val="both"/>
        <w:rPr>
          <w:sz w:val="28"/>
          <w:szCs w:val="28"/>
        </w:rPr>
      </w:pPr>
      <w:r w:rsidRPr="00662867">
        <w:rPr>
          <w:sz w:val="28"/>
          <w:szCs w:val="28"/>
        </w:rPr>
        <w:t>- обеспечивать подготовку, переподготовку, повышение квалификации кадров для работы с детьми и молодежью;</w:t>
      </w:r>
    </w:p>
    <w:p w:rsidR="00662867" w:rsidRPr="00662867" w:rsidRDefault="00662867" w:rsidP="00662867">
      <w:pPr>
        <w:ind w:firstLine="720"/>
        <w:jc w:val="both"/>
        <w:rPr>
          <w:sz w:val="28"/>
          <w:szCs w:val="28"/>
        </w:rPr>
      </w:pPr>
      <w:r w:rsidRPr="00662867">
        <w:rPr>
          <w:sz w:val="28"/>
          <w:szCs w:val="28"/>
        </w:rPr>
        <w:t>- организовывать стажировку кадров для работы с детьми и молодежью;</w:t>
      </w:r>
    </w:p>
    <w:p w:rsidR="00662867" w:rsidRPr="00662867" w:rsidRDefault="00662867" w:rsidP="00662867">
      <w:pPr>
        <w:ind w:firstLine="720"/>
        <w:jc w:val="both"/>
        <w:rPr>
          <w:sz w:val="28"/>
          <w:szCs w:val="28"/>
        </w:rPr>
      </w:pPr>
      <w:r w:rsidRPr="00662867">
        <w:rPr>
          <w:sz w:val="28"/>
          <w:szCs w:val="28"/>
        </w:rPr>
        <w:t>- организовывать методическую работу по направлениям, перечисленным в п. 3.1;</w:t>
      </w:r>
    </w:p>
    <w:p w:rsidR="00662867" w:rsidRPr="00662867" w:rsidRDefault="00662867" w:rsidP="00662867">
      <w:pPr>
        <w:ind w:firstLine="720"/>
        <w:jc w:val="both"/>
        <w:rPr>
          <w:sz w:val="28"/>
          <w:szCs w:val="28"/>
        </w:rPr>
      </w:pPr>
      <w:r w:rsidRPr="00662867">
        <w:rPr>
          <w:sz w:val="28"/>
          <w:szCs w:val="28"/>
        </w:rPr>
        <w:t>- создавать условия для стимулирования кадров, работающих с детьми и молодежью, повышения престижа их труда.</w:t>
      </w:r>
    </w:p>
    <w:p w:rsidR="00662867" w:rsidRPr="00662867" w:rsidRDefault="00662867" w:rsidP="00662867">
      <w:pPr>
        <w:ind w:firstLine="720"/>
        <w:jc w:val="both"/>
        <w:rPr>
          <w:sz w:val="28"/>
          <w:szCs w:val="28"/>
        </w:rPr>
      </w:pPr>
      <w:r w:rsidRPr="00662867">
        <w:rPr>
          <w:sz w:val="28"/>
          <w:szCs w:val="28"/>
        </w:rPr>
        <w:t>3.3. По решению местных администраций и представительных органов местного самоуправления отраслевые (функциональные) органы местного самоуправления могут осуществлять и иные полномочия по работе с детьми и молодежью (в т.ч. по кадровому обеспечению работы с детьми и молодежью), участвовать в разработке и реализации муниципальных, межмуниципальных и региональных программ по работе с детьми и молодежью.</w:t>
      </w:r>
    </w:p>
    <w:p w:rsidR="00662867" w:rsidRPr="00662867" w:rsidRDefault="00662867" w:rsidP="00662867">
      <w:pPr>
        <w:ind w:firstLine="720"/>
        <w:jc w:val="both"/>
        <w:rPr>
          <w:b/>
          <w:sz w:val="28"/>
          <w:szCs w:val="28"/>
        </w:rPr>
      </w:pPr>
      <w:r w:rsidRPr="00662867">
        <w:rPr>
          <w:b/>
          <w:sz w:val="28"/>
          <w:szCs w:val="28"/>
        </w:rPr>
        <w:t>4. Финансовые основы организации и осуществления работы с детьми и молодежью</w:t>
      </w:r>
    </w:p>
    <w:p w:rsidR="00662867" w:rsidRPr="00662867" w:rsidRDefault="00662867" w:rsidP="00662867">
      <w:pPr>
        <w:ind w:firstLine="720"/>
        <w:jc w:val="both"/>
        <w:rPr>
          <w:sz w:val="28"/>
          <w:szCs w:val="28"/>
        </w:rPr>
      </w:pPr>
      <w:r w:rsidRPr="00662867">
        <w:rPr>
          <w:sz w:val="28"/>
          <w:szCs w:val="28"/>
        </w:rPr>
        <w:t>4.1. Органы местного самоуправления организуют осуществление мероприятий по работе с детьми и молодежью в соответствии с законодательством Российской Федерации в пределах ассигнований, предусматриваемых в муниципальном (местном) бюджете на реализацию работы с детьми и молодежью.</w:t>
      </w:r>
    </w:p>
    <w:p w:rsidR="00662867" w:rsidRPr="00662867" w:rsidRDefault="00662867" w:rsidP="00662867">
      <w:pPr>
        <w:ind w:firstLine="720"/>
        <w:jc w:val="both"/>
        <w:rPr>
          <w:sz w:val="28"/>
          <w:szCs w:val="28"/>
        </w:rPr>
      </w:pPr>
      <w:bookmarkStart w:id="504" w:name="sub_1042"/>
      <w:r w:rsidRPr="00662867">
        <w:rPr>
          <w:sz w:val="28"/>
          <w:szCs w:val="28"/>
        </w:rPr>
        <w:t xml:space="preserve">4.2. Финансирование организации и осуществления мероприятий по работе с детьми и молодежью осуществляется за счет средств муниципального (местного) бюджета, предусматриваемых отдельной строкой в его расходной части, и средств регионального бюджета, выделяемых на реализацию программ и проектов межрайонного уровня на территории субъекта Российской Федерации, и внебюджетных источников </w:t>
      </w:r>
      <w:r w:rsidRPr="00662867">
        <w:rPr>
          <w:sz w:val="28"/>
          <w:szCs w:val="28"/>
        </w:rPr>
        <w:lastRenderedPageBreak/>
        <w:t>в соответствии с законодательством Российской Федерации и субъектов Российской Федерации.</w:t>
      </w:r>
    </w:p>
    <w:p w:rsidR="00662867" w:rsidRPr="00662867" w:rsidRDefault="00662867" w:rsidP="00662867">
      <w:pPr>
        <w:ind w:firstLine="720"/>
        <w:jc w:val="both"/>
        <w:rPr>
          <w:sz w:val="28"/>
          <w:szCs w:val="28"/>
        </w:rPr>
      </w:pPr>
      <w:bookmarkStart w:id="505" w:name="sub_1043"/>
      <w:bookmarkEnd w:id="504"/>
      <w:r w:rsidRPr="00662867">
        <w:rPr>
          <w:sz w:val="28"/>
          <w:szCs w:val="28"/>
        </w:rPr>
        <w:t>4.3. Организация мероприятий по работе с детьми и молодежью в поселениях, городских округах и муниципальных районах может осуществляться в форме разработки и реализации комплексных муниципальных (местных) программ по работе с детьми и молодежью и целевых муниципальных (местных) программ, разделов в программах (подпрограммах). При разработке данных программ (подпрограмм) рекомендуется учитывать предложения молодежных и детских общественных объединений, иных организаций, работающих с детьми и молодежью.</w:t>
      </w:r>
    </w:p>
    <w:bookmarkEnd w:id="505"/>
    <w:p w:rsidR="00662867" w:rsidRPr="00662867" w:rsidRDefault="00662867" w:rsidP="00662867">
      <w:pPr>
        <w:jc w:val="right"/>
        <w:rPr>
          <w:sz w:val="28"/>
          <w:szCs w:val="28"/>
        </w:rPr>
      </w:pPr>
      <w:r w:rsidRPr="00662867">
        <w:rPr>
          <w:sz w:val="28"/>
          <w:szCs w:val="28"/>
        </w:rPr>
        <w:t>Приложение N 1</w:t>
      </w:r>
    </w:p>
    <w:p w:rsidR="00662867" w:rsidRPr="00662867" w:rsidRDefault="00662867" w:rsidP="00662867">
      <w:pPr>
        <w:rPr>
          <w:sz w:val="28"/>
          <w:szCs w:val="28"/>
        </w:rPr>
      </w:pPr>
    </w:p>
    <w:p w:rsidR="00662867" w:rsidRPr="00662867" w:rsidRDefault="00662867" w:rsidP="00662867">
      <w:pPr>
        <w:jc w:val="center"/>
        <w:rPr>
          <w:sz w:val="28"/>
          <w:szCs w:val="28"/>
        </w:rPr>
      </w:pPr>
      <w:r w:rsidRPr="00662867">
        <w:rPr>
          <w:sz w:val="28"/>
          <w:szCs w:val="28"/>
        </w:rPr>
        <w:t>Примерная структура</w:t>
      </w:r>
      <w:r w:rsidRPr="00662867">
        <w:rPr>
          <w:sz w:val="28"/>
          <w:szCs w:val="28"/>
        </w:rPr>
        <w:br/>
        <w:t>отраслевых (функциональных) органов местной администрации (органов по делам молодежи)</w:t>
      </w:r>
    </w:p>
    <w:p w:rsidR="00662867" w:rsidRPr="00662867" w:rsidRDefault="00662867" w:rsidP="00662867">
      <w:pPr>
        <w:rPr>
          <w:sz w:val="28"/>
          <w:szCs w:val="28"/>
        </w:rPr>
      </w:pPr>
    </w:p>
    <w:tbl>
      <w:tblPr>
        <w:tblW w:w="984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340"/>
        <w:gridCol w:w="5040"/>
        <w:gridCol w:w="1740"/>
      </w:tblGrid>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N п/п</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Численность молодежи, проживающей на территории муниципального образования (человек)</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Организационная структура</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Штатная численность, единиц</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nil"/>
            </w:tcBorders>
          </w:tcPr>
          <w:p w:rsidR="00662867" w:rsidRPr="00662867" w:rsidRDefault="00662867" w:rsidP="00662867">
            <w:pPr>
              <w:rPr>
                <w:sz w:val="28"/>
                <w:szCs w:val="28"/>
              </w:rPr>
            </w:pPr>
          </w:p>
        </w:tc>
        <w:tc>
          <w:tcPr>
            <w:tcW w:w="2340" w:type="dxa"/>
            <w:tcBorders>
              <w:top w:val="single" w:sz="4" w:space="0" w:color="auto"/>
              <w:left w:val="nil"/>
              <w:bottom w:val="single" w:sz="4" w:space="0" w:color="auto"/>
              <w:right w:val="nil"/>
            </w:tcBorders>
          </w:tcPr>
          <w:p w:rsidR="00662867" w:rsidRPr="00662867" w:rsidRDefault="00662867" w:rsidP="00662867">
            <w:pPr>
              <w:rPr>
                <w:sz w:val="28"/>
                <w:szCs w:val="28"/>
              </w:rPr>
            </w:pPr>
          </w:p>
        </w:tc>
        <w:tc>
          <w:tcPr>
            <w:tcW w:w="5040" w:type="dxa"/>
            <w:tcBorders>
              <w:top w:val="single" w:sz="4" w:space="0" w:color="auto"/>
              <w:left w:val="nil"/>
              <w:bottom w:val="single" w:sz="4" w:space="0" w:color="auto"/>
              <w:right w:val="nil"/>
            </w:tcBorders>
          </w:tcPr>
          <w:p w:rsidR="00662867" w:rsidRPr="00662867" w:rsidRDefault="00662867" w:rsidP="00662867">
            <w:pPr>
              <w:rPr>
                <w:sz w:val="28"/>
                <w:szCs w:val="28"/>
              </w:rPr>
            </w:pPr>
            <w:r w:rsidRPr="00662867">
              <w:rPr>
                <w:sz w:val="28"/>
                <w:szCs w:val="28"/>
              </w:rPr>
              <w:t>Поселение</w:t>
            </w:r>
          </w:p>
        </w:tc>
        <w:tc>
          <w:tcPr>
            <w:tcW w:w="1740" w:type="dxa"/>
            <w:tcBorders>
              <w:top w:val="single" w:sz="4" w:space="0" w:color="auto"/>
              <w:left w:val="nil"/>
              <w:bottom w:val="single" w:sz="4" w:space="0" w:color="auto"/>
            </w:tcBorders>
          </w:tcPr>
          <w:p w:rsidR="00662867" w:rsidRPr="00662867" w:rsidRDefault="00662867" w:rsidP="00662867">
            <w:pPr>
              <w:rPr>
                <w:sz w:val="28"/>
                <w:szCs w:val="28"/>
              </w:rPr>
            </w:pP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1</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свыше 10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3-5</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2</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 5 до 10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2-3</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3</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 2 до 5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Специалист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1</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4</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до 2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Совмещение работы с молодежью с дополнительными функциями</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0,5</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nil"/>
            </w:tcBorders>
          </w:tcPr>
          <w:p w:rsidR="00662867" w:rsidRPr="00662867" w:rsidRDefault="00662867" w:rsidP="00662867">
            <w:pPr>
              <w:rPr>
                <w:sz w:val="28"/>
                <w:szCs w:val="28"/>
              </w:rPr>
            </w:pPr>
          </w:p>
        </w:tc>
        <w:tc>
          <w:tcPr>
            <w:tcW w:w="2340" w:type="dxa"/>
            <w:tcBorders>
              <w:top w:val="single" w:sz="4" w:space="0" w:color="auto"/>
              <w:left w:val="nil"/>
              <w:bottom w:val="single" w:sz="4" w:space="0" w:color="auto"/>
              <w:right w:val="nil"/>
            </w:tcBorders>
          </w:tcPr>
          <w:p w:rsidR="00662867" w:rsidRPr="00662867" w:rsidRDefault="00662867" w:rsidP="00662867">
            <w:pPr>
              <w:rPr>
                <w:sz w:val="28"/>
                <w:szCs w:val="28"/>
              </w:rPr>
            </w:pPr>
          </w:p>
        </w:tc>
        <w:tc>
          <w:tcPr>
            <w:tcW w:w="5040" w:type="dxa"/>
            <w:tcBorders>
              <w:top w:val="single" w:sz="4" w:space="0" w:color="auto"/>
              <w:left w:val="nil"/>
              <w:bottom w:val="single" w:sz="4" w:space="0" w:color="auto"/>
              <w:right w:val="nil"/>
            </w:tcBorders>
          </w:tcPr>
          <w:p w:rsidR="00662867" w:rsidRPr="00662867" w:rsidRDefault="00662867" w:rsidP="00662867">
            <w:pPr>
              <w:rPr>
                <w:sz w:val="28"/>
                <w:szCs w:val="28"/>
              </w:rPr>
            </w:pPr>
            <w:r w:rsidRPr="00662867">
              <w:rPr>
                <w:sz w:val="28"/>
                <w:szCs w:val="28"/>
              </w:rPr>
              <w:t>Муниципальный район</w:t>
            </w:r>
          </w:p>
        </w:tc>
        <w:tc>
          <w:tcPr>
            <w:tcW w:w="1740" w:type="dxa"/>
            <w:tcBorders>
              <w:top w:val="single" w:sz="4" w:space="0" w:color="auto"/>
              <w:left w:val="nil"/>
              <w:bottom w:val="single" w:sz="4" w:space="0" w:color="auto"/>
            </w:tcBorders>
          </w:tcPr>
          <w:p w:rsidR="00662867" w:rsidRPr="00662867" w:rsidRDefault="00662867" w:rsidP="00662867">
            <w:pPr>
              <w:rPr>
                <w:sz w:val="28"/>
                <w:szCs w:val="28"/>
              </w:rPr>
            </w:pP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5</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свыше 50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3-5</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6</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 10 до 50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3</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7</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 3 до 10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2</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8</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до 3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Специалист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1</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nil"/>
            </w:tcBorders>
          </w:tcPr>
          <w:p w:rsidR="00662867" w:rsidRPr="00662867" w:rsidRDefault="00662867" w:rsidP="00662867">
            <w:pPr>
              <w:rPr>
                <w:sz w:val="28"/>
                <w:szCs w:val="28"/>
              </w:rPr>
            </w:pPr>
          </w:p>
        </w:tc>
        <w:tc>
          <w:tcPr>
            <w:tcW w:w="2340" w:type="dxa"/>
            <w:tcBorders>
              <w:top w:val="single" w:sz="4" w:space="0" w:color="auto"/>
              <w:left w:val="nil"/>
              <w:bottom w:val="single" w:sz="4" w:space="0" w:color="auto"/>
              <w:right w:val="nil"/>
            </w:tcBorders>
          </w:tcPr>
          <w:p w:rsidR="00662867" w:rsidRPr="00662867" w:rsidRDefault="00662867" w:rsidP="00662867">
            <w:pPr>
              <w:rPr>
                <w:sz w:val="28"/>
                <w:szCs w:val="28"/>
              </w:rPr>
            </w:pPr>
          </w:p>
        </w:tc>
        <w:tc>
          <w:tcPr>
            <w:tcW w:w="5040" w:type="dxa"/>
            <w:tcBorders>
              <w:top w:val="single" w:sz="4" w:space="0" w:color="auto"/>
              <w:left w:val="nil"/>
              <w:bottom w:val="single" w:sz="4" w:space="0" w:color="auto"/>
              <w:right w:val="nil"/>
            </w:tcBorders>
          </w:tcPr>
          <w:p w:rsidR="00662867" w:rsidRPr="00662867" w:rsidRDefault="00662867" w:rsidP="00662867">
            <w:pPr>
              <w:rPr>
                <w:sz w:val="28"/>
                <w:szCs w:val="28"/>
              </w:rPr>
            </w:pPr>
            <w:r w:rsidRPr="00662867">
              <w:rPr>
                <w:sz w:val="28"/>
                <w:szCs w:val="28"/>
              </w:rPr>
              <w:t>Городской округ</w:t>
            </w:r>
          </w:p>
        </w:tc>
        <w:tc>
          <w:tcPr>
            <w:tcW w:w="1740" w:type="dxa"/>
            <w:tcBorders>
              <w:top w:val="single" w:sz="4" w:space="0" w:color="auto"/>
              <w:left w:val="nil"/>
              <w:bottom w:val="single" w:sz="4" w:space="0" w:color="auto"/>
            </w:tcBorders>
          </w:tcPr>
          <w:p w:rsidR="00662867" w:rsidRPr="00662867" w:rsidRDefault="00662867" w:rsidP="00662867">
            <w:pPr>
              <w:rPr>
                <w:sz w:val="28"/>
                <w:szCs w:val="28"/>
              </w:rPr>
            </w:pP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9</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свыше 50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3-5</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10</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 10 до 50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2-3</w:t>
            </w:r>
          </w:p>
        </w:tc>
      </w:tr>
    </w:tbl>
    <w:p w:rsidR="00662867" w:rsidRPr="00662867" w:rsidRDefault="00662867" w:rsidP="00662867">
      <w:pPr>
        <w:rPr>
          <w:sz w:val="28"/>
          <w:szCs w:val="28"/>
        </w:rPr>
      </w:pPr>
    </w:p>
    <w:p w:rsidR="00ED405A" w:rsidRPr="00ED405A" w:rsidRDefault="00662867" w:rsidP="00ED405A">
      <w:pPr>
        <w:jc w:val="center"/>
        <w:rPr>
          <w:b/>
          <w:sz w:val="28"/>
          <w:szCs w:val="28"/>
        </w:rPr>
      </w:pPr>
      <w:r>
        <w:br w:type="page"/>
      </w:r>
      <w:r w:rsidR="00ED405A" w:rsidRPr="00ED405A">
        <w:rPr>
          <w:b/>
          <w:sz w:val="28"/>
          <w:szCs w:val="28"/>
        </w:rPr>
        <w:lastRenderedPageBreak/>
        <w:t xml:space="preserve">Информация Министерства здравоохранения и социального развития РФ от 24 января </w:t>
      </w:r>
      <w:smartTag w:uri="urn:schemas-microsoft-com:office:smarttags" w:element="metricconverter">
        <w:smartTagPr>
          <w:attr w:name="ProductID" w:val="2012 г"/>
        </w:smartTagPr>
        <w:r w:rsidR="00ED405A" w:rsidRPr="00ED405A">
          <w:rPr>
            <w:b/>
            <w:sz w:val="28"/>
            <w:szCs w:val="28"/>
          </w:rPr>
          <w:t>2012 г</w:t>
        </w:r>
      </w:smartTag>
      <w:r w:rsidR="00ED405A" w:rsidRPr="00ED405A">
        <w:rPr>
          <w:b/>
          <w:sz w:val="28"/>
          <w:szCs w:val="28"/>
        </w:rPr>
        <w:t>.</w:t>
      </w:r>
      <w:r w:rsidR="00ED405A" w:rsidRPr="00ED405A">
        <w:rPr>
          <w:b/>
          <w:sz w:val="28"/>
          <w:szCs w:val="28"/>
        </w:rPr>
        <w:br/>
        <w:t>"Учебно-методическое пособие "Профилактика экстремизма в области межэтнических и межконфессиональных отношений - одно из направлений обеспечения национальной безопасности"</w:t>
      </w:r>
    </w:p>
    <w:p w:rsidR="00ED405A" w:rsidRPr="00ED405A" w:rsidRDefault="00ED405A" w:rsidP="00ED405A">
      <w:pPr>
        <w:jc w:val="both"/>
        <w:rPr>
          <w:sz w:val="28"/>
          <w:szCs w:val="28"/>
        </w:rPr>
      </w:pPr>
    </w:p>
    <w:p w:rsidR="00ED405A" w:rsidRPr="00ED405A" w:rsidRDefault="00ED405A" w:rsidP="00ED405A">
      <w:pPr>
        <w:jc w:val="center"/>
        <w:rPr>
          <w:b/>
          <w:sz w:val="28"/>
          <w:szCs w:val="28"/>
        </w:rPr>
      </w:pPr>
      <w:bookmarkStart w:id="506" w:name="sub_10141"/>
      <w:r w:rsidRPr="00ED405A">
        <w:rPr>
          <w:b/>
          <w:sz w:val="28"/>
          <w:szCs w:val="28"/>
        </w:rPr>
        <w:t>Введение</w:t>
      </w:r>
    </w:p>
    <w:bookmarkEnd w:id="506"/>
    <w:p w:rsidR="00ED405A" w:rsidRPr="00ED405A" w:rsidRDefault="00ED405A" w:rsidP="00ED405A">
      <w:pPr>
        <w:jc w:val="both"/>
        <w:rPr>
          <w:sz w:val="28"/>
          <w:szCs w:val="28"/>
        </w:rPr>
      </w:pPr>
    </w:p>
    <w:p w:rsidR="00ED405A" w:rsidRPr="00ED405A" w:rsidRDefault="00ED405A" w:rsidP="00ED405A">
      <w:pPr>
        <w:ind w:firstLine="720"/>
        <w:jc w:val="both"/>
        <w:rPr>
          <w:sz w:val="28"/>
          <w:szCs w:val="28"/>
        </w:rPr>
      </w:pPr>
      <w:r w:rsidRPr="00ED405A">
        <w:rPr>
          <w:sz w:val="28"/>
          <w:szCs w:val="28"/>
        </w:rPr>
        <w:t>Экстремизм несет в себе глобальную угрозу мирной жизни сообществ, ставит преграды на пути развития государств, подрывает устои внутренней и международной стабильности, поэтому во всем мире заметно вырос интерес к профилактике экстремизма, в первую очередь, в сфере межэтнических и межрелигиозных отношений.</w:t>
      </w:r>
    </w:p>
    <w:p w:rsidR="00ED405A" w:rsidRPr="00ED405A" w:rsidRDefault="00ED405A" w:rsidP="00ED405A">
      <w:pPr>
        <w:ind w:firstLine="720"/>
        <w:jc w:val="both"/>
        <w:rPr>
          <w:sz w:val="28"/>
          <w:szCs w:val="28"/>
        </w:rPr>
      </w:pPr>
      <w:r w:rsidRPr="00ED405A">
        <w:rPr>
          <w:sz w:val="28"/>
          <w:szCs w:val="28"/>
        </w:rPr>
        <w:t>Россия многонациональное, многоконфессиональное государство и недооценивать, а тем более игнорировать проблемы обострения межнациональных, межэтнических и межрелигиозных отношений недопустимо и крайне опасно. Для успешной профилактики экстремизма органам государственной и муниципальной власти необходимо владеть знаниями, умениями и навыками в сфере регулирования межэтнических и межконфессиональных отношений и на основе комплексных знаний осуществлять грамотные действия, обеспечивающие в регионах страны в целом политическую стабильность и правопорядок. В этой связи представляется весьма актуальным учебно-методическое пособие на тему "Профилактика экстремизма в области межэтнических и межконфессиональных отношений - одно из направлений обеспечения национальной безопасности", предназначенное для подготовки специалистов в данной области.</w:t>
      </w:r>
    </w:p>
    <w:p w:rsidR="00ED405A" w:rsidRPr="00ED405A" w:rsidRDefault="00ED405A" w:rsidP="00ED405A">
      <w:pPr>
        <w:jc w:val="both"/>
        <w:rPr>
          <w:sz w:val="28"/>
          <w:szCs w:val="28"/>
        </w:rPr>
      </w:pPr>
    </w:p>
    <w:p w:rsidR="00ED405A" w:rsidRPr="00ED405A" w:rsidRDefault="00ED405A" w:rsidP="00ED405A">
      <w:pPr>
        <w:jc w:val="both"/>
        <w:rPr>
          <w:b/>
          <w:sz w:val="28"/>
          <w:szCs w:val="28"/>
        </w:rPr>
      </w:pPr>
      <w:bookmarkStart w:id="507" w:name="sub_10094"/>
      <w:r w:rsidRPr="00ED405A">
        <w:rPr>
          <w:b/>
          <w:sz w:val="28"/>
          <w:szCs w:val="28"/>
        </w:rPr>
        <w:t>1 Современные проявления экстремизма в сфере межэтнических и межрелигиозных отношений (ситуация в России и за рубежом)</w:t>
      </w:r>
    </w:p>
    <w:bookmarkEnd w:id="507"/>
    <w:p w:rsidR="00ED405A" w:rsidRPr="00ED405A" w:rsidRDefault="00ED405A" w:rsidP="00ED405A">
      <w:pPr>
        <w:jc w:val="both"/>
        <w:rPr>
          <w:sz w:val="28"/>
          <w:szCs w:val="28"/>
        </w:rPr>
      </w:pPr>
    </w:p>
    <w:p w:rsidR="00ED405A" w:rsidRPr="00ED405A" w:rsidRDefault="00ED405A" w:rsidP="00ED405A">
      <w:pPr>
        <w:ind w:firstLine="720"/>
        <w:jc w:val="both"/>
        <w:rPr>
          <w:sz w:val="28"/>
          <w:szCs w:val="28"/>
        </w:rPr>
      </w:pPr>
      <w:r w:rsidRPr="00ED405A">
        <w:rPr>
          <w:sz w:val="28"/>
          <w:szCs w:val="28"/>
        </w:rPr>
        <w:t>В последние годы во всем мире отмечается увеличение числа межэтнических и межрелигиозных конфликтов, экстремизм вышел на уровень глобальной проблемы. В США - ведущей стране мира - процветает расизм, сохраняются антисемитизм и этническая дискриминация.</w:t>
      </w:r>
    </w:p>
    <w:p w:rsidR="00ED405A" w:rsidRPr="00ED405A" w:rsidRDefault="00ED405A" w:rsidP="00ED405A">
      <w:pPr>
        <w:ind w:firstLine="720"/>
        <w:jc w:val="both"/>
        <w:rPr>
          <w:sz w:val="28"/>
          <w:szCs w:val="28"/>
        </w:rPr>
      </w:pPr>
      <w:r w:rsidRPr="00ED405A">
        <w:rPr>
          <w:sz w:val="28"/>
          <w:szCs w:val="28"/>
        </w:rPr>
        <w:t>В Европе дела обстоят не лучше, наблюдается повсеместный рост насилия на расовой почве, резко ухудшились отношения между этническим большинством и меньшинствами.</w:t>
      </w:r>
    </w:p>
    <w:p w:rsidR="00ED405A" w:rsidRPr="00ED405A" w:rsidRDefault="00ED405A" w:rsidP="00ED405A">
      <w:pPr>
        <w:ind w:firstLine="720"/>
        <w:jc w:val="both"/>
        <w:rPr>
          <w:sz w:val="28"/>
          <w:szCs w:val="28"/>
        </w:rPr>
      </w:pPr>
      <w:r w:rsidRPr="00ED405A">
        <w:rPr>
          <w:sz w:val="28"/>
          <w:szCs w:val="28"/>
        </w:rPr>
        <w:t>С новой силой в европейских странах проявился антисемитизм</w:t>
      </w:r>
      <w:hyperlink w:anchor="sub_10203" w:history="1">
        <w:r w:rsidRPr="00ED405A">
          <w:rPr>
            <w:rStyle w:val="a5"/>
            <w:sz w:val="28"/>
            <w:szCs w:val="28"/>
          </w:rPr>
          <w:t>*(</w:t>
        </w:r>
        <w:r w:rsidRPr="00ED405A">
          <w:rPr>
            <w:rStyle w:val="a5"/>
            <w:sz w:val="28"/>
            <w:szCs w:val="28"/>
          </w:rPr>
          <w:t>1</w:t>
        </w:r>
        <w:r w:rsidRPr="00ED405A">
          <w:rPr>
            <w:rStyle w:val="a5"/>
            <w:sz w:val="28"/>
            <w:szCs w:val="28"/>
          </w:rPr>
          <w:t>)</w:t>
        </w:r>
      </w:hyperlink>
      <w:r w:rsidRPr="00ED405A">
        <w:rPr>
          <w:sz w:val="28"/>
          <w:szCs w:val="28"/>
        </w:rPr>
        <w:t xml:space="preserve">, число преступлений антисемитской направленности в период с 2001 по </w:t>
      </w:r>
      <w:smartTag w:uri="urn:schemas-microsoft-com:office:smarttags" w:element="metricconverter">
        <w:smartTagPr>
          <w:attr w:name="ProductID" w:val="2007 г"/>
        </w:smartTagPr>
        <w:r w:rsidRPr="00ED405A">
          <w:rPr>
            <w:sz w:val="28"/>
            <w:szCs w:val="28"/>
          </w:rPr>
          <w:t>2007 г</w:t>
        </w:r>
      </w:smartTag>
      <w:r w:rsidRPr="00ED405A">
        <w:rPr>
          <w:sz w:val="28"/>
          <w:szCs w:val="28"/>
        </w:rPr>
        <w:t>. увеличилось и составляет в Австрии - 105,9%, далее следуют Франция (47,6%), Великобритания (12,1%), Нидерланды (11,7%), Швеция (2%), Германия (0,4%) (</w:t>
      </w:r>
      <w:hyperlink w:anchor="sub_10297" w:history="1">
        <w:r w:rsidRPr="00ED405A">
          <w:rPr>
            <w:rStyle w:val="a5"/>
            <w:sz w:val="28"/>
            <w:szCs w:val="28"/>
          </w:rPr>
          <w:t>Рисунок 1</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5572125" cy="381000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srcRect/>
                    <a:stretch>
                      <a:fillRect/>
                    </a:stretch>
                  </pic:blipFill>
                  <pic:spPr bwMode="auto">
                    <a:xfrm>
                      <a:off x="0" y="0"/>
                      <a:ext cx="5572125" cy="3810000"/>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Чаще других жертвами насилия становятся цыгане и выходцы из стран Африки к югу от Сахары (22%, из них 18% - по расовым мотивам), североафриканцы (соответственно 15% и 9%), турки (12%, 8%), уроженцы Центральной Европы (11%, 7%), русские (9%, 5%), уроженцы бывшей Югославии (6%, 3%) (</w:t>
      </w:r>
      <w:hyperlink w:anchor="sub_10298" w:history="1">
        <w:r w:rsidRPr="00ED405A">
          <w:rPr>
            <w:rStyle w:val="a5"/>
            <w:sz w:val="28"/>
            <w:szCs w:val="28"/>
          </w:rPr>
          <w:t>Рисунок 2</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На территории бывшей Югославии в 1991-1999 гг. военные конфликты сопровождались масштабными этническими чистками. До настоящего времени неблагополучна ситуация в Косово, там сохраняются этнические и конфессиональные разногласия албанцев и сербов, что создает благоприятные условия для проявлений экстремизма.</w:t>
      </w:r>
    </w:p>
    <w:p w:rsidR="00ED405A" w:rsidRPr="00ED405A" w:rsidRDefault="00ED405A" w:rsidP="00ED405A">
      <w:pPr>
        <w:ind w:firstLine="720"/>
        <w:jc w:val="both"/>
        <w:rPr>
          <w:sz w:val="28"/>
          <w:szCs w:val="28"/>
        </w:rPr>
      </w:pPr>
      <w:r w:rsidRPr="00ED405A">
        <w:rPr>
          <w:sz w:val="28"/>
          <w:szCs w:val="28"/>
        </w:rPr>
        <w:t>В Германии обостряются отношения местного населения к мигрантам. По данным полиции Германии наблюдается значительный рост количества преступлений против иностранцев: если в 80-х гг. ежегодно совершалось около 1300 преступлений, то в 90-х - около 4000. Вплоть до настоящего времени их число продолжает неуклонно увеличиваться</w:t>
      </w:r>
      <w:hyperlink w:anchor="sub_10204" w:history="1">
        <w:r w:rsidRPr="00ED405A">
          <w:rPr>
            <w:rStyle w:val="a5"/>
            <w:sz w:val="28"/>
            <w:szCs w:val="28"/>
          </w:rPr>
          <w:t>*(2)</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6105525" cy="4648200"/>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srcRect/>
                    <a:stretch>
                      <a:fillRect/>
                    </a:stretch>
                  </pic:blipFill>
                  <pic:spPr bwMode="auto">
                    <a:xfrm>
                      <a:off x="0" y="0"/>
                      <a:ext cx="6105525" cy="4648200"/>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Проведенные в странах ЕС опросы показали, что работодатели не хотят брать на работу цыган и представителей других национальностей</w:t>
      </w:r>
      <w:hyperlink w:anchor="sub_10205" w:history="1">
        <w:r w:rsidRPr="00ED405A">
          <w:rPr>
            <w:rStyle w:val="a5"/>
            <w:sz w:val="28"/>
            <w:szCs w:val="28"/>
          </w:rPr>
          <w:t>*(3)</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 xml:space="preserve">Особенно заметен всплеск экстремизма во Франции. В стране еще в </w:t>
      </w:r>
      <w:smartTag w:uri="urn:schemas-microsoft-com:office:smarttags" w:element="metricconverter">
        <w:smartTagPr>
          <w:attr w:name="ProductID" w:val="2005 г"/>
        </w:smartTagPr>
        <w:r w:rsidRPr="00ED405A">
          <w:rPr>
            <w:sz w:val="28"/>
            <w:szCs w:val="28"/>
          </w:rPr>
          <w:t>2005 г</w:t>
        </w:r>
      </w:smartTag>
      <w:r w:rsidRPr="00ED405A">
        <w:rPr>
          <w:sz w:val="28"/>
          <w:szCs w:val="28"/>
        </w:rPr>
        <w:t>. прошли многодневные волнения иммигрантской молодежи, сопровождающиеся массовыми беспорядками</w:t>
      </w:r>
      <w:hyperlink w:anchor="sub_10206" w:history="1">
        <w:r w:rsidRPr="00ED405A">
          <w:rPr>
            <w:rStyle w:val="a5"/>
            <w:sz w:val="28"/>
            <w:szCs w:val="28"/>
          </w:rPr>
          <w:t>*(4)</w:t>
        </w:r>
      </w:hyperlink>
      <w:r w:rsidRPr="00ED405A">
        <w:rPr>
          <w:sz w:val="28"/>
          <w:szCs w:val="28"/>
        </w:rPr>
        <w:t>, поднялась волна антисемитизма, и как реакция на нее евреи пригрозили исходом более 30 тысяч единоверцев</w:t>
      </w:r>
      <w:hyperlink w:anchor="sub_10207" w:history="1">
        <w:r w:rsidRPr="00ED405A">
          <w:rPr>
            <w:rStyle w:val="a5"/>
            <w:sz w:val="28"/>
            <w:szCs w:val="28"/>
          </w:rPr>
          <w:t>*(5)</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На другом конце света - в Австралии - тоже неблагополучная обстановка. В 2005 году в Сиднее произошли массовые беспорядки на расовой почве направленные против выходцев из Ближнего Востока</w:t>
      </w:r>
      <w:hyperlink w:anchor="sub_10208" w:history="1">
        <w:r w:rsidRPr="00ED405A">
          <w:rPr>
            <w:rStyle w:val="a5"/>
            <w:sz w:val="28"/>
            <w:szCs w:val="28"/>
          </w:rPr>
          <w:t>*(6)</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Особенно остро обозначилась проблема экстремизма в связи с мировым финансово-экономическим кризисом. В Греции, Испании, Италии, Франции, Германии происходили организованные выступления, а выходки хулиганов и группировок приобрели системный характер.</w:t>
      </w:r>
    </w:p>
    <w:p w:rsidR="00ED405A" w:rsidRPr="00ED405A" w:rsidRDefault="00ED405A" w:rsidP="00ED405A">
      <w:pPr>
        <w:ind w:firstLine="720"/>
        <w:jc w:val="both"/>
        <w:rPr>
          <w:sz w:val="28"/>
          <w:szCs w:val="28"/>
        </w:rPr>
      </w:pPr>
      <w:r w:rsidRPr="00ED405A">
        <w:rPr>
          <w:sz w:val="28"/>
          <w:szCs w:val="28"/>
        </w:rPr>
        <w:t>В России проблема экстремизма приобрела новое звучание в последние годы. Уровень опасности экстремизма в регионах нарастает. Особую опасность, по мнению исследователей, представляет формирование "идейной платформы" националистических сил в составе международных экстремистских и террористических организаций, нацеленных на административно-территориальные изменения в регионах Северного Кавказа, Поволжья и Урала, на нарушение территориальной целостности России</w:t>
      </w:r>
      <w:hyperlink w:anchor="sub_10209" w:history="1">
        <w:r w:rsidRPr="00ED405A">
          <w:rPr>
            <w:rStyle w:val="a5"/>
            <w:sz w:val="28"/>
            <w:szCs w:val="28"/>
          </w:rPr>
          <w:t>*(7)</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lastRenderedPageBreak/>
        <w:t xml:space="preserve">В </w:t>
      </w:r>
      <w:smartTag w:uri="urn:schemas-microsoft-com:office:smarttags" w:element="metricconverter">
        <w:smartTagPr>
          <w:attr w:name="ProductID" w:val="2010 г"/>
        </w:smartTagPr>
        <w:r w:rsidRPr="00ED405A">
          <w:rPr>
            <w:sz w:val="28"/>
            <w:szCs w:val="28"/>
          </w:rPr>
          <w:t>2010 г</w:t>
        </w:r>
      </w:smartTag>
      <w:r w:rsidRPr="00ED405A">
        <w:rPr>
          <w:sz w:val="28"/>
          <w:szCs w:val="28"/>
        </w:rPr>
        <w:t xml:space="preserve">. совершено 656 преступлений, что по сравнению с предыдущим годом увеличилось на 19,7%, а с </w:t>
      </w:r>
      <w:smartTag w:uri="urn:schemas-microsoft-com:office:smarttags" w:element="metricconverter">
        <w:smartTagPr>
          <w:attr w:name="ProductID" w:val="2004 г"/>
        </w:smartTagPr>
        <w:r w:rsidRPr="00ED405A">
          <w:rPr>
            <w:sz w:val="28"/>
            <w:szCs w:val="28"/>
          </w:rPr>
          <w:t>2004 г</w:t>
        </w:r>
      </w:smartTag>
      <w:r w:rsidRPr="00ED405A">
        <w:rPr>
          <w:sz w:val="28"/>
          <w:szCs w:val="28"/>
        </w:rPr>
        <w:t>. их количество увеличилось в пять раз</w:t>
      </w:r>
    </w:p>
    <w:p w:rsidR="00ED405A" w:rsidRPr="00ED405A" w:rsidRDefault="00ED405A" w:rsidP="00ED405A">
      <w:pPr>
        <w:ind w:firstLine="720"/>
        <w:jc w:val="both"/>
        <w:rPr>
          <w:sz w:val="28"/>
          <w:szCs w:val="28"/>
        </w:rPr>
      </w:pPr>
      <w:r w:rsidRPr="00ED405A">
        <w:rPr>
          <w:sz w:val="28"/>
          <w:szCs w:val="28"/>
        </w:rPr>
        <w:t xml:space="preserve">Из всех преступлений экстремистской направленности наибольшее количество составляют преступления, квалифицируемые по </w:t>
      </w:r>
      <w:r w:rsidRPr="00D41A2F">
        <w:rPr>
          <w:sz w:val="28"/>
          <w:szCs w:val="28"/>
        </w:rPr>
        <w:t>ст. 282</w:t>
      </w:r>
      <w:r w:rsidRPr="00ED405A">
        <w:rPr>
          <w:sz w:val="28"/>
          <w:szCs w:val="28"/>
        </w:rPr>
        <w:t xml:space="preserve"> УК РФ, затем следуют составы, предусмотренные </w:t>
      </w:r>
      <w:r w:rsidRPr="00D41A2F">
        <w:rPr>
          <w:sz w:val="28"/>
          <w:szCs w:val="28"/>
        </w:rPr>
        <w:t>ст. 282.2</w:t>
      </w:r>
      <w:r w:rsidRPr="00ED405A">
        <w:rPr>
          <w:sz w:val="28"/>
          <w:szCs w:val="28"/>
        </w:rPr>
        <w:t xml:space="preserve">, </w:t>
      </w:r>
      <w:r w:rsidRPr="00D41A2F">
        <w:rPr>
          <w:sz w:val="28"/>
          <w:szCs w:val="28"/>
        </w:rPr>
        <w:t>280</w:t>
      </w:r>
      <w:r w:rsidRPr="00ED405A">
        <w:rPr>
          <w:sz w:val="28"/>
          <w:szCs w:val="28"/>
        </w:rPr>
        <w:t xml:space="preserve">, </w:t>
      </w:r>
      <w:r w:rsidRPr="00D41A2F">
        <w:rPr>
          <w:sz w:val="28"/>
          <w:szCs w:val="28"/>
        </w:rPr>
        <w:t>213</w:t>
      </w:r>
      <w:r w:rsidRPr="00ED405A">
        <w:rPr>
          <w:sz w:val="28"/>
          <w:szCs w:val="28"/>
        </w:rPr>
        <w:t xml:space="preserve">, </w:t>
      </w:r>
      <w:r w:rsidRPr="00D41A2F">
        <w:rPr>
          <w:sz w:val="28"/>
          <w:szCs w:val="28"/>
        </w:rPr>
        <w:t>282.1</w:t>
      </w:r>
      <w:r w:rsidRPr="00ED405A">
        <w:rPr>
          <w:sz w:val="28"/>
          <w:szCs w:val="28"/>
        </w:rPr>
        <w:t xml:space="preserve">, </w:t>
      </w:r>
      <w:r w:rsidRPr="00D41A2F">
        <w:rPr>
          <w:sz w:val="28"/>
          <w:szCs w:val="28"/>
        </w:rPr>
        <w:t>112</w:t>
      </w:r>
      <w:r w:rsidRPr="00ED405A">
        <w:rPr>
          <w:sz w:val="28"/>
          <w:szCs w:val="28"/>
        </w:rPr>
        <w:t xml:space="preserve"> УК РФ. Среди преступлений, совершенных в 2008-2010 годах, как экстремистские, имеют место убийства, совершенные на межнациональной и религиозной почве. За 4 месяца 2011 года количество преступлений экстремистской направленности составило 213 случаев. Из них совершенных с применением насилия, составляют около половины. Другая половина - это призывы к осуществлению экстремистской деятельности и распространение материалов, направленных на возбуждение ненависти и вражды на межнациональной и межконфессиональной почве</w:t>
      </w:r>
      <w:hyperlink w:anchor="sub_10210" w:history="1">
        <w:r w:rsidRPr="00ED405A">
          <w:rPr>
            <w:rStyle w:val="a5"/>
            <w:sz w:val="28"/>
            <w:szCs w:val="28"/>
          </w:rPr>
          <w:t>*(8)</w:t>
        </w:r>
      </w:hyperlink>
      <w:r w:rsidRPr="00ED405A">
        <w:rPr>
          <w:sz w:val="28"/>
          <w:szCs w:val="28"/>
        </w:rPr>
        <w:t>.</w:t>
      </w:r>
    </w:p>
    <w:p w:rsidR="00ED405A" w:rsidRPr="00ED405A" w:rsidRDefault="00ED405A" w:rsidP="00ED405A">
      <w:pPr>
        <w:ind w:firstLine="720"/>
        <w:jc w:val="both"/>
        <w:rPr>
          <w:sz w:val="28"/>
          <w:szCs w:val="28"/>
        </w:rPr>
      </w:pPr>
    </w:p>
    <w:p w:rsidR="00ED405A" w:rsidRPr="00ED405A" w:rsidRDefault="000F19B1" w:rsidP="00ED405A">
      <w:pPr>
        <w:jc w:val="both"/>
        <w:rPr>
          <w:sz w:val="28"/>
          <w:szCs w:val="28"/>
        </w:rPr>
      </w:pPr>
      <w:r>
        <w:rPr>
          <w:noProof/>
          <w:sz w:val="28"/>
          <w:szCs w:val="28"/>
        </w:rPr>
        <w:drawing>
          <wp:inline distT="0" distB="0" distL="0" distR="0">
            <wp:extent cx="6448425" cy="4391025"/>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srcRect/>
                    <a:stretch>
                      <a:fillRect/>
                    </a:stretch>
                  </pic:blipFill>
                  <pic:spPr bwMode="auto">
                    <a:xfrm>
                      <a:off x="0" y="0"/>
                      <a:ext cx="6448425" cy="4391025"/>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hyperlink w:anchor="sub_10299" w:history="1">
        <w:r w:rsidRPr="00ED405A">
          <w:rPr>
            <w:rStyle w:val="a5"/>
            <w:sz w:val="28"/>
            <w:szCs w:val="28"/>
          </w:rPr>
          <w:t>Рисунок 3</w:t>
        </w:r>
      </w:hyperlink>
      <w:r w:rsidRPr="00ED405A">
        <w:rPr>
          <w:sz w:val="28"/>
          <w:szCs w:val="28"/>
        </w:rPr>
        <w:t xml:space="preserve"> наглядно демонстрирует рост числа случаев призыва к экстремизму (ст. 280), так, если в 2007 их было отмечено 28 случаев, тогда как в </w:t>
      </w:r>
      <w:smartTag w:uri="urn:schemas-microsoft-com:office:smarttags" w:element="metricconverter">
        <w:smartTagPr>
          <w:attr w:name="ProductID" w:val="2010 г"/>
        </w:smartTagPr>
        <w:r w:rsidRPr="00ED405A">
          <w:rPr>
            <w:sz w:val="28"/>
            <w:szCs w:val="28"/>
          </w:rPr>
          <w:t>2010 г</w:t>
        </w:r>
      </w:smartTag>
      <w:r w:rsidRPr="00ED405A">
        <w:rPr>
          <w:sz w:val="28"/>
          <w:szCs w:val="28"/>
        </w:rPr>
        <w:t>. этот показатель увеличился и достиг уровня 51 случая.</w:t>
      </w:r>
    </w:p>
    <w:p w:rsidR="00ED405A" w:rsidRPr="00ED405A" w:rsidRDefault="00ED405A" w:rsidP="00ED405A">
      <w:pPr>
        <w:ind w:firstLine="720"/>
        <w:jc w:val="both"/>
        <w:rPr>
          <w:sz w:val="28"/>
          <w:szCs w:val="28"/>
        </w:rPr>
      </w:pPr>
      <w:r w:rsidRPr="00ED405A">
        <w:rPr>
          <w:sz w:val="28"/>
          <w:szCs w:val="28"/>
        </w:rPr>
        <w:t xml:space="preserve">Анализ динамики преступлений, совершенных по </w:t>
      </w:r>
      <w:hyperlink r:id="rId42" w:history="1">
        <w:r w:rsidRPr="00ED405A">
          <w:rPr>
            <w:rStyle w:val="a5"/>
            <w:sz w:val="28"/>
            <w:szCs w:val="28"/>
          </w:rPr>
          <w:t>статье 282,2</w:t>
        </w:r>
      </w:hyperlink>
      <w:r w:rsidRPr="00ED405A">
        <w:rPr>
          <w:sz w:val="28"/>
          <w:szCs w:val="28"/>
        </w:rPr>
        <w:t xml:space="preserve"> - организация деятельности экстремистской организации - показывает рост числа со 170 случаев, зафиксированных в </w:t>
      </w:r>
      <w:smartTag w:uri="urn:schemas-microsoft-com:office:smarttags" w:element="metricconverter">
        <w:smartTagPr>
          <w:attr w:name="ProductID" w:val="2007 г"/>
        </w:smartTagPr>
        <w:r w:rsidRPr="00ED405A">
          <w:rPr>
            <w:sz w:val="28"/>
            <w:szCs w:val="28"/>
          </w:rPr>
          <w:t>2007 г</w:t>
        </w:r>
      </w:smartTag>
      <w:r w:rsidRPr="00ED405A">
        <w:rPr>
          <w:sz w:val="28"/>
          <w:szCs w:val="28"/>
        </w:rPr>
        <w:t xml:space="preserve">., до 272 случаев - в </w:t>
      </w:r>
      <w:smartTag w:uri="urn:schemas-microsoft-com:office:smarttags" w:element="metricconverter">
        <w:smartTagPr>
          <w:attr w:name="ProductID" w:val="2010 г"/>
        </w:smartTagPr>
        <w:r w:rsidRPr="00ED405A">
          <w:rPr>
            <w:sz w:val="28"/>
            <w:szCs w:val="28"/>
          </w:rPr>
          <w:t>2010 г</w:t>
        </w:r>
      </w:smartTag>
      <w:r w:rsidRPr="00ED405A">
        <w:rPr>
          <w:sz w:val="28"/>
          <w:szCs w:val="28"/>
        </w:rPr>
        <w:t>., что более чем на 100 случаев больше (</w:t>
      </w:r>
      <w:hyperlink w:anchor="sub_10300" w:history="1">
        <w:r w:rsidRPr="00ED405A">
          <w:rPr>
            <w:rStyle w:val="a5"/>
            <w:sz w:val="28"/>
            <w:szCs w:val="28"/>
          </w:rPr>
          <w:t>Рисунок 4</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6181725" cy="4333875"/>
            <wp:effectExtent l="1905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srcRect/>
                    <a:stretch>
                      <a:fillRect/>
                    </a:stretch>
                  </pic:blipFill>
                  <pic:spPr bwMode="auto">
                    <a:xfrm>
                      <a:off x="0" y="0"/>
                      <a:ext cx="6181725" cy="4333875"/>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Чаще всего фиксируются нападения на мигрантов из стран Центральной Азии (в основном это узбеки, киргизы, таджики), на азербайджанцев, представителей народов Дагестана, выходцев из стран Африки, Восточной и Юго-Восточной Азии. Вместе с тем все большее число славян становятся жертвами этнически мотивированных нападений в субъектах Федерации, причем это касается не только северокавказских республиках</w:t>
      </w:r>
      <w:hyperlink w:anchor="sub_10211" w:history="1">
        <w:r w:rsidRPr="00ED405A">
          <w:rPr>
            <w:rStyle w:val="a5"/>
            <w:sz w:val="28"/>
            <w:szCs w:val="28"/>
          </w:rPr>
          <w:t>*(9)</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По данным Генеральной прокуратуры Российской Федерации по фактам разжигания межнациональной розни свыше 70% обвиняемых - молодежь. При этом наибольшее количество преступлений на почве межнациональной розни отмечается в Москве и Московской области, Санкт-Петербурге, Ставропольском крае, Нижегородской, Свердловской, Кемеровской, Тюменской и Новосибирской областях. С другой стороны, в ряде республик растет молодежь, имеющая смутное представление о своей большой родине</w:t>
      </w:r>
      <w:hyperlink w:anchor="sub_10212" w:history="1">
        <w:r w:rsidRPr="00ED405A">
          <w:rPr>
            <w:rStyle w:val="a5"/>
            <w:sz w:val="28"/>
            <w:szCs w:val="28"/>
          </w:rPr>
          <w:t>*(10)</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Основными источниками экстремизма являются: смена ценностных оснований развития общества; отсутствие объединяющей идеологии; трудно разрешимые социальные проблемы, усиленные кризисом; коррупция как главный фактор, порождающий и оправдывающий любые действия, направленные на противодействие власти; снижение общего культурного уровня населения, многочисленные "фобии": русофобия, исламофобия и другие. Источниками экстремизма также являются: растущее социальное расслоение общества на бедных и богатых, духовная дезориентация населения, незатухающие противоречия между религиями и конфессиями.</w:t>
      </w:r>
    </w:p>
    <w:p w:rsidR="00ED405A" w:rsidRPr="00ED405A" w:rsidRDefault="00ED405A" w:rsidP="00ED405A">
      <w:pPr>
        <w:ind w:firstLine="720"/>
        <w:jc w:val="both"/>
        <w:rPr>
          <w:sz w:val="28"/>
          <w:szCs w:val="28"/>
        </w:rPr>
      </w:pPr>
      <w:r w:rsidRPr="00ED405A">
        <w:rPr>
          <w:sz w:val="28"/>
          <w:szCs w:val="28"/>
        </w:rPr>
        <w:lastRenderedPageBreak/>
        <w:t xml:space="preserve">Одним из современных инструментов разжигания этнической розни и совершения на ее основе преступлений, используемых экстремистами, является интернет. В системе интернет экстремисты используют социальные сети, например, сеть "ВКонтакте" насчитывающая около 60 млн. человек. Только за </w:t>
      </w:r>
      <w:smartTag w:uri="urn:schemas-microsoft-com:office:smarttags" w:element="metricconverter">
        <w:smartTagPr>
          <w:attr w:name="ProductID" w:val="2010 г"/>
        </w:smartTagPr>
        <w:r w:rsidRPr="00ED405A">
          <w:rPr>
            <w:sz w:val="28"/>
            <w:szCs w:val="28"/>
          </w:rPr>
          <w:t>2010 г</w:t>
        </w:r>
      </w:smartTag>
      <w:r w:rsidRPr="00ED405A">
        <w:rPr>
          <w:sz w:val="28"/>
          <w:szCs w:val="28"/>
        </w:rPr>
        <w:t>. следственные органы возбудили 13 уголовных дел, связанных с распространением в этой сети материалов экстремистского характера, в некоторых случаях установлены факты использования сайта для объединения в группы с целью совершения преступлений.</w:t>
      </w:r>
    </w:p>
    <w:p w:rsidR="00ED405A" w:rsidRPr="00ED405A" w:rsidRDefault="00ED405A" w:rsidP="00ED405A">
      <w:pPr>
        <w:ind w:firstLine="720"/>
        <w:jc w:val="both"/>
        <w:rPr>
          <w:sz w:val="28"/>
          <w:szCs w:val="28"/>
        </w:rPr>
      </w:pPr>
      <w:r w:rsidRPr="00ED405A">
        <w:rPr>
          <w:sz w:val="28"/>
          <w:szCs w:val="28"/>
        </w:rPr>
        <w:t>Кроме этого, в экстремистской среде становится все более популярным применение видеороликов. Преступники часто выкладывают в Сеть видеоролики нападений на людей другой национальности. Мониторинг показывает, что экстремисты продолжают поиск единомышленников, пользуясь бездействием организаторов и модераторов сети.</w:t>
      </w:r>
    </w:p>
    <w:p w:rsidR="00ED405A" w:rsidRPr="00ED405A" w:rsidRDefault="00ED405A" w:rsidP="00ED405A">
      <w:pPr>
        <w:ind w:firstLine="720"/>
        <w:jc w:val="both"/>
        <w:rPr>
          <w:sz w:val="28"/>
          <w:szCs w:val="28"/>
        </w:rPr>
      </w:pPr>
      <w:r w:rsidRPr="00ED405A">
        <w:rPr>
          <w:sz w:val="28"/>
          <w:szCs w:val="28"/>
        </w:rPr>
        <w:t>В производстве следственных органов находятся десятки уголовных дел о размещении в Интернете материалов, направленных в основном на возбуждение расовой, национальной или религиозной ненависти и вражды. В некоторых интернет-материалах имеются открытые призывы к осуществлению террористической деятельности, а в некоторых оправдывается терроризм. В практике имеют место преступления, совершенные с использованием видеороликов, и получившие широкий общественный резонанс.</w:t>
      </w:r>
    </w:p>
    <w:p w:rsidR="00ED405A" w:rsidRPr="00ED405A" w:rsidRDefault="00ED405A" w:rsidP="00ED405A">
      <w:pPr>
        <w:ind w:firstLine="720"/>
        <w:jc w:val="both"/>
        <w:rPr>
          <w:sz w:val="28"/>
          <w:szCs w:val="28"/>
        </w:rPr>
      </w:pPr>
      <w:r w:rsidRPr="00ED405A">
        <w:rPr>
          <w:sz w:val="28"/>
          <w:szCs w:val="28"/>
        </w:rPr>
        <w:t>Экстремистские организации существенно дестабилизируют обстановку в стране, представляют собой деструктивные силы, разжигающие межнациональную и межрелигиозную рознь.</w:t>
      </w:r>
    </w:p>
    <w:p w:rsidR="00ED405A" w:rsidRPr="00ED405A" w:rsidRDefault="00ED405A" w:rsidP="00ED405A">
      <w:pPr>
        <w:ind w:firstLine="720"/>
        <w:jc w:val="both"/>
        <w:rPr>
          <w:sz w:val="28"/>
          <w:szCs w:val="28"/>
        </w:rPr>
      </w:pPr>
      <w:r w:rsidRPr="00ED405A">
        <w:rPr>
          <w:sz w:val="28"/>
          <w:szCs w:val="28"/>
        </w:rPr>
        <w:t>Особую опасность представляют международные экстремистские и террористические организации, преступная деятельность которых распространяется по разным регионам нашей страны.</w:t>
      </w:r>
    </w:p>
    <w:p w:rsidR="00ED405A" w:rsidRPr="00ED405A" w:rsidRDefault="00ED405A" w:rsidP="00ED405A">
      <w:pPr>
        <w:ind w:firstLine="720"/>
        <w:jc w:val="both"/>
        <w:rPr>
          <w:sz w:val="28"/>
          <w:szCs w:val="28"/>
        </w:rPr>
      </w:pPr>
      <w:r w:rsidRPr="00ED405A">
        <w:rPr>
          <w:sz w:val="28"/>
          <w:szCs w:val="28"/>
        </w:rPr>
        <w:t>Большая роль в активизации деятельности преступных группировок принадлежит лидерам молодежного экстремизма таких организаций, как скинхеды "правые", движение "Антифа" (последнее по методам действий мало чем отличается от своих оппонентов) и другие радикальные националистические группы, независимо от их местонахождения.</w:t>
      </w:r>
    </w:p>
    <w:p w:rsidR="00ED405A" w:rsidRPr="00ED405A" w:rsidRDefault="00ED405A" w:rsidP="00ED405A">
      <w:pPr>
        <w:ind w:firstLine="720"/>
        <w:jc w:val="both"/>
        <w:rPr>
          <w:sz w:val="28"/>
          <w:szCs w:val="28"/>
        </w:rPr>
      </w:pPr>
      <w:r w:rsidRPr="00ED405A">
        <w:rPr>
          <w:sz w:val="28"/>
          <w:szCs w:val="28"/>
        </w:rPr>
        <w:t>На фоне отсутствия "социальных лифтов" и несформировавшейся мотивации позитивных установок, кризиса культуры и духовной дезориентации населения российская молодежь становится все более восприимчивой к радикальным идеям. Отмечены попытки расширения сферы влияния некоторых организаций, использующих псевдопатриотическую и националистическую риторику, путем прикрытия своей экстремистской деятельности под маской спортивных фанатов. Все это создает предпосылки к увеличению количественного состава националистических группировок и популяризации экстремистской идеологии.</w:t>
      </w:r>
    </w:p>
    <w:p w:rsidR="00ED405A" w:rsidRPr="00ED405A" w:rsidRDefault="00ED405A" w:rsidP="00ED405A">
      <w:pPr>
        <w:ind w:firstLine="720"/>
        <w:jc w:val="both"/>
        <w:rPr>
          <w:sz w:val="28"/>
          <w:szCs w:val="28"/>
        </w:rPr>
      </w:pPr>
      <w:r w:rsidRPr="00ED405A">
        <w:rPr>
          <w:sz w:val="28"/>
          <w:szCs w:val="28"/>
        </w:rPr>
        <w:t xml:space="preserve">В последнее время вызывающими становятся попытки лидеров ряда объединений национал-радикальной направленности к организации </w:t>
      </w:r>
      <w:r w:rsidRPr="00ED405A">
        <w:rPr>
          <w:sz w:val="28"/>
          <w:szCs w:val="28"/>
        </w:rPr>
        <w:lastRenderedPageBreak/>
        <w:t>несанкционированных массовых политизированных акций. Ярким примером тому служат декабрьские события на Манежной площади в Москве и других городах.</w:t>
      </w:r>
    </w:p>
    <w:p w:rsidR="00ED405A" w:rsidRPr="00ED405A" w:rsidRDefault="00ED405A" w:rsidP="00ED405A">
      <w:pPr>
        <w:ind w:firstLine="720"/>
        <w:jc w:val="both"/>
        <w:rPr>
          <w:sz w:val="28"/>
          <w:szCs w:val="28"/>
        </w:rPr>
      </w:pPr>
      <w:r w:rsidRPr="00ED405A">
        <w:rPr>
          <w:sz w:val="28"/>
          <w:szCs w:val="28"/>
        </w:rPr>
        <w:t>Радикальные формы ислама, неоязычества, некоторых так называемых новых религиозных движений, также представляют серьезную угрозу общественной безопасности.</w:t>
      </w:r>
    </w:p>
    <w:p w:rsidR="00ED405A" w:rsidRPr="00ED405A" w:rsidRDefault="00ED405A" w:rsidP="00ED405A">
      <w:pPr>
        <w:ind w:firstLine="720"/>
        <w:jc w:val="both"/>
        <w:rPr>
          <w:sz w:val="28"/>
          <w:szCs w:val="28"/>
        </w:rPr>
      </w:pPr>
      <w:r w:rsidRPr="00ED405A">
        <w:rPr>
          <w:sz w:val="28"/>
          <w:szCs w:val="28"/>
        </w:rPr>
        <w:t>В настоящее время по искам прокуроров судами Российской Федерации запрещена деятельность 23 объединений, которые признаны экстремистскими, из них 9 религиозных, 7 националистических, что составляет 39% и 30% соответственно (</w:t>
      </w:r>
      <w:hyperlink w:anchor="sub_10301" w:history="1">
        <w:r w:rsidRPr="00ED405A">
          <w:rPr>
            <w:rStyle w:val="a5"/>
            <w:sz w:val="28"/>
            <w:szCs w:val="28"/>
          </w:rPr>
          <w:t>Рисунок 5</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drawing>
          <wp:inline distT="0" distB="0" distL="0" distR="0">
            <wp:extent cx="5895975" cy="3867150"/>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srcRect/>
                    <a:stretch>
                      <a:fillRect/>
                    </a:stretch>
                  </pic:blipFill>
                  <pic:spPr bwMode="auto">
                    <a:xfrm>
                      <a:off x="0" y="0"/>
                      <a:ext cx="5895975" cy="3867150"/>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Незаконная миграция вносит свою лепту в радикализацию обществ и представляет собой питательную среду для распространения экстремизма. Сегодня формируются условия для легализации лиц, причастных к деятельности международных экстремистских и террористических организаций, вербовки ими новых сторонников, насаждения среди населения религиозно-экстремистских взглядов.</w:t>
      </w:r>
    </w:p>
    <w:p w:rsidR="00ED405A" w:rsidRPr="00ED405A" w:rsidRDefault="00ED405A" w:rsidP="00ED405A">
      <w:pPr>
        <w:ind w:firstLine="720"/>
        <w:jc w:val="both"/>
        <w:rPr>
          <w:sz w:val="28"/>
          <w:szCs w:val="28"/>
        </w:rPr>
      </w:pPr>
      <w:r w:rsidRPr="00ED405A">
        <w:rPr>
          <w:sz w:val="28"/>
          <w:szCs w:val="28"/>
        </w:rPr>
        <w:t>Таким образом, видно, что во всем мире и в России в частности наблюдаются тенденции радикализации обществ, создающие благоприятную почву для экстремизма. В этой связи перед органами государственной власти стоит первоочередная задача особой важности - профилактики экстремизма. В рамках проводимой государством политики по профилактике экстремизма в сфере межэтнических и межрелигиозных отношений органами государственной власти реализуются основные механизмы (</w:t>
      </w:r>
      <w:hyperlink w:anchor="sub_10302" w:history="1">
        <w:r w:rsidRPr="00ED405A">
          <w:rPr>
            <w:rStyle w:val="a5"/>
            <w:sz w:val="28"/>
            <w:szCs w:val="28"/>
          </w:rPr>
          <w:t>Рисунок 6</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Рассмотрим эти механизмы несколько подробнее.</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5876925" cy="5210175"/>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srcRect/>
                    <a:stretch>
                      <a:fillRect/>
                    </a:stretch>
                  </pic:blipFill>
                  <pic:spPr bwMode="auto">
                    <a:xfrm>
                      <a:off x="0" y="0"/>
                      <a:ext cx="5876925" cy="5210175"/>
                    </a:xfrm>
                    <a:prstGeom prst="rect">
                      <a:avLst/>
                    </a:prstGeom>
                    <a:noFill/>
                    <a:ln w="9525">
                      <a:noFill/>
                      <a:miter lim="800000"/>
                      <a:headEnd/>
                      <a:tailEnd/>
                    </a:ln>
                  </pic:spPr>
                </pic:pic>
              </a:graphicData>
            </a:graphic>
          </wp:inline>
        </w:drawing>
      </w:r>
      <w:r>
        <w:rPr>
          <w:noProof/>
          <w:sz w:val="28"/>
          <w:szCs w:val="28"/>
        </w:rPr>
        <w:drawing>
          <wp:inline distT="0" distB="0" distL="0" distR="0">
            <wp:extent cx="2371725" cy="2085975"/>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srcRect/>
                    <a:stretch>
                      <a:fillRect/>
                    </a:stretch>
                  </pic:blipFill>
                  <pic:spPr bwMode="auto">
                    <a:xfrm>
                      <a:off x="0" y="0"/>
                      <a:ext cx="2371725" cy="2085975"/>
                    </a:xfrm>
                    <a:prstGeom prst="rect">
                      <a:avLst/>
                    </a:prstGeom>
                    <a:noFill/>
                    <a:ln w="9525">
                      <a:noFill/>
                      <a:miter lim="800000"/>
                      <a:headEnd/>
                      <a:tailEnd/>
                    </a:ln>
                  </pic:spPr>
                </pic:pic>
              </a:graphicData>
            </a:graphic>
          </wp:inline>
        </w:drawing>
      </w:r>
    </w:p>
    <w:p w:rsidR="00ED405A" w:rsidRPr="00ED405A" w:rsidRDefault="00ED405A" w:rsidP="00ED405A">
      <w:pPr>
        <w:jc w:val="center"/>
        <w:rPr>
          <w:b/>
          <w:sz w:val="28"/>
          <w:szCs w:val="28"/>
        </w:rPr>
      </w:pPr>
      <w:bookmarkStart w:id="508" w:name="sub_10117"/>
      <w:r w:rsidRPr="00ED405A">
        <w:rPr>
          <w:b/>
          <w:sz w:val="28"/>
          <w:szCs w:val="28"/>
        </w:rPr>
        <w:t>2 Основные направления деятельности органов государственной власти и институтов гражданского общества по вопросу профилактики экстремизма</w:t>
      </w:r>
    </w:p>
    <w:bookmarkEnd w:id="508"/>
    <w:p w:rsidR="00ED405A" w:rsidRPr="00ED405A" w:rsidRDefault="00ED405A" w:rsidP="00ED405A">
      <w:pPr>
        <w:jc w:val="both"/>
        <w:rPr>
          <w:sz w:val="28"/>
          <w:szCs w:val="28"/>
        </w:rPr>
      </w:pPr>
    </w:p>
    <w:p w:rsidR="00ED405A" w:rsidRPr="00ED405A" w:rsidRDefault="00ED405A" w:rsidP="00ED405A">
      <w:pPr>
        <w:jc w:val="center"/>
        <w:rPr>
          <w:b/>
          <w:sz w:val="28"/>
          <w:szCs w:val="28"/>
        </w:rPr>
      </w:pPr>
      <w:bookmarkStart w:id="509" w:name="sub_10095"/>
      <w:r w:rsidRPr="00ED405A">
        <w:rPr>
          <w:b/>
          <w:sz w:val="28"/>
          <w:szCs w:val="28"/>
        </w:rPr>
        <w:t>2.1 Правовые основы профилактики экстремизма</w:t>
      </w:r>
    </w:p>
    <w:bookmarkEnd w:id="509"/>
    <w:p w:rsidR="00ED405A" w:rsidRPr="00ED405A" w:rsidRDefault="00ED405A" w:rsidP="00ED405A">
      <w:pPr>
        <w:ind w:firstLine="720"/>
        <w:jc w:val="both"/>
        <w:rPr>
          <w:sz w:val="28"/>
          <w:szCs w:val="28"/>
        </w:rPr>
      </w:pPr>
      <w:r w:rsidRPr="00ED405A">
        <w:rPr>
          <w:sz w:val="28"/>
          <w:szCs w:val="28"/>
        </w:rPr>
        <w:t>Законодательное закрепление понятий в области профилактики экстремизма.</w:t>
      </w:r>
    </w:p>
    <w:p w:rsidR="00ED405A" w:rsidRPr="00ED405A" w:rsidRDefault="00ED405A" w:rsidP="00ED405A">
      <w:pPr>
        <w:ind w:firstLine="720"/>
        <w:jc w:val="both"/>
        <w:rPr>
          <w:sz w:val="28"/>
          <w:szCs w:val="28"/>
        </w:rPr>
      </w:pPr>
      <w:r w:rsidRPr="00ED405A">
        <w:rPr>
          <w:sz w:val="28"/>
          <w:szCs w:val="28"/>
        </w:rPr>
        <w:t xml:space="preserve">До настоящего времени между законодателями, политиками и учеными идут споры в отношении определения экстремизма. Причина кроется в многогранности понятия, сложности охватить все стороны этого </w:t>
      </w:r>
      <w:r w:rsidRPr="00ED405A">
        <w:rPr>
          <w:sz w:val="28"/>
          <w:szCs w:val="28"/>
        </w:rPr>
        <w:lastRenderedPageBreak/>
        <w:t>явления одним определением. И, тем не менее, в ряде нормативных правовых актов даны логические определения этому явлению.</w:t>
      </w:r>
    </w:p>
    <w:p w:rsidR="00ED405A" w:rsidRPr="00ED405A" w:rsidRDefault="00ED405A" w:rsidP="00ED405A">
      <w:pPr>
        <w:ind w:firstLine="720"/>
        <w:jc w:val="both"/>
        <w:rPr>
          <w:sz w:val="28"/>
          <w:szCs w:val="28"/>
        </w:rPr>
      </w:pPr>
      <w:r w:rsidRPr="00ED405A">
        <w:rPr>
          <w:sz w:val="28"/>
          <w:szCs w:val="28"/>
        </w:rPr>
        <w:t>Международно-правовое определение</w:t>
      </w:r>
      <w:hyperlink w:anchor="sub_10213" w:history="1">
        <w:r w:rsidRPr="00ED405A">
          <w:rPr>
            <w:rStyle w:val="a5"/>
            <w:sz w:val="28"/>
            <w:szCs w:val="28"/>
          </w:rPr>
          <w:t>*(11)</w:t>
        </w:r>
      </w:hyperlink>
      <w:r w:rsidRPr="00ED405A">
        <w:rPr>
          <w:sz w:val="28"/>
          <w:szCs w:val="28"/>
        </w:rPr>
        <w:t>: экстремизм - какое-либо деяние, направленное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 и преследуемые в уголовном порядке в соответствии с национальным законодательством Сторон.</w:t>
      </w:r>
    </w:p>
    <w:p w:rsidR="00ED405A" w:rsidRPr="00ED405A" w:rsidRDefault="00ED405A" w:rsidP="00ED405A">
      <w:pPr>
        <w:ind w:firstLine="720"/>
        <w:jc w:val="both"/>
        <w:rPr>
          <w:sz w:val="28"/>
          <w:szCs w:val="28"/>
        </w:rPr>
      </w:pPr>
      <w:r w:rsidRPr="00ED405A">
        <w:rPr>
          <w:sz w:val="28"/>
          <w:szCs w:val="28"/>
        </w:rPr>
        <w:t>В России юридическое определение экстремистских действий (экстремизма) содержится в статье 1 Федерального Закона N 114-ФЗ от 29.04.2008 "О противодействии экстремистской деятельности"</w:t>
      </w:r>
      <w:hyperlink w:anchor="sub_10214" w:history="1">
        <w:r w:rsidRPr="00ED405A">
          <w:rPr>
            <w:rStyle w:val="a5"/>
            <w:sz w:val="28"/>
            <w:szCs w:val="28"/>
          </w:rPr>
          <w:t>*(12)</w:t>
        </w:r>
      </w:hyperlink>
      <w:r w:rsidRPr="00ED405A">
        <w:rPr>
          <w:sz w:val="28"/>
          <w:szCs w:val="28"/>
        </w:rPr>
        <w:t xml:space="preserve"> (</w:t>
      </w:r>
      <w:hyperlink w:anchor="sub_10304" w:history="1">
        <w:r w:rsidRPr="00ED405A">
          <w:rPr>
            <w:rStyle w:val="a5"/>
            <w:sz w:val="28"/>
            <w:szCs w:val="28"/>
          </w:rPr>
          <w:t>Рисунок 7</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center"/>
        <w:rPr>
          <w:sz w:val="28"/>
          <w:szCs w:val="28"/>
        </w:rPr>
      </w:pPr>
      <w:r>
        <w:rPr>
          <w:noProof/>
          <w:sz w:val="28"/>
          <w:szCs w:val="28"/>
        </w:rPr>
        <w:drawing>
          <wp:inline distT="0" distB="0" distL="0" distR="0">
            <wp:extent cx="4248150" cy="616267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cstate="print"/>
                    <a:srcRect/>
                    <a:stretch>
                      <a:fillRect/>
                    </a:stretch>
                  </pic:blipFill>
                  <pic:spPr bwMode="auto">
                    <a:xfrm>
                      <a:off x="0" y="0"/>
                      <a:ext cx="4248150" cy="6162675"/>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lastRenderedPageBreak/>
        <w:t xml:space="preserve">Уточняет эти положения закона Постановление Пленума Верховного суда Российской Федерации N 11 от 28 июня </w:t>
      </w:r>
      <w:smartTag w:uri="urn:schemas-microsoft-com:office:smarttags" w:element="metricconverter">
        <w:smartTagPr>
          <w:attr w:name="ProductID" w:val="2011 г"/>
        </w:smartTagPr>
        <w:r w:rsidRPr="00ED405A">
          <w:rPr>
            <w:sz w:val="28"/>
            <w:szCs w:val="28"/>
          </w:rPr>
          <w:t>2011 г</w:t>
        </w:r>
      </w:smartTag>
      <w:r w:rsidRPr="00ED405A">
        <w:rPr>
          <w:sz w:val="28"/>
          <w:szCs w:val="28"/>
        </w:rPr>
        <w:t>. "О судебной практике по уголовным делам о преступлениях экстремистской направленности"</w:t>
      </w:r>
      <w:hyperlink w:anchor="sub_10215" w:history="1">
        <w:r w:rsidRPr="00ED405A">
          <w:rPr>
            <w:rStyle w:val="a5"/>
            <w:sz w:val="28"/>
            <w:szCs w:val="28"/>
          </w:rPr>
          <w:t>*(13)</w:t>
        </w:r>
      </w:hyperlink>
      <w:r w:rsidRPr="00ED405A">
        <w:rPr>
          <w:sz w:val="28"/>
          <w:szCs w:val="28"/>
        </w:rPr>
        <w:t>. Согласно указанному Постановлению к числу преступлений экстремистской направленности относятся (прим. 2 ст. 282.1 УК РФ)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Уголовного кодекса Российской Федерации (например, статьями 280, 282, 282.1, 282.2 УК РФ, пунктом "л" части 2 статьи 105, пунктом "е" части 2 статьи 111, пунктом "б" части 1 статьи 213 УК РФ), а также иные преступления, совершенные по указанным мотивам, которые в соответствии с пунктом "е" части 1 статьи 63 УК РФ признаются обстоятельством, отягчающим наказание.</w:t>
      </w:r>
    </w:p>
    <w:p w:rsidR="00ED405A" w:rsidRPr="00ED405A" w:rsidRDefault="00ED405A" w:rsidP="00ED405A">
      <w:pPr>
        <w:ind w:firstLine="720"/>
        <w:jc w:val="both"/>
        <w:rPr>
          <w:sz w:val="28"/>
          <w:szCs w:val="28"/>
        </w:rPr>
      </w:pPr>
      <w:r w:rsidRPr="00ED405A">
        <w:rPr>
          <w:sz w:val="28"/>
          <w:szCs w:val="28"/>
        </w:rPr>
        <w:t>В Федеральном законе от 25.07.2002 N 114-ФЗ также закреплены понятия:</w:t>
      </w:r>
    </w:p>
    <w:p w:rsidR="00ED405A" w:rsidRPr="00ED405A" w:rsidRDefault="00ED405A" w:rsidP="00ED405A">
      <w:pPr>
        <w:ind w:firstLine="720"/>
        <w:jc w:val="both"/>
        <w:rPr>
          <w:sz w:val="28"/>
          <w:szCs w:val="28"/>
        </w:rPr>
      </w:pPr>
      <w:r w:rsidRPr="00ED405A">
        <w:rPr>
          <w:sz w:val="28"/>
          <w:szCs w:val="28"/>
        </w:rPr>
        <w:t>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ED405A" w:rsidRPr="00ED405A" w:rsidRDefault="00ED405A" w:rsidP="00ED405A">
      <w:pPr>
        <w:ind w:firstLine="720"/>
        <w:jc w:val="both"/>
        <w:rPr>
          <w:sz w:val="28"/>
          <w:szCs w:val="28"/>
        </w:rPr>
      </w:pPr>
      <w:r w:rsidRPr="00ED405A">
        <w:rPr>
          <w:sz w:val="28"/>
          <w:szCs w:val="28"/>
        </w:rPr>
        <w:t>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ED405A" w:rsidRPr="00ED405A" w:rsidRDefault="00ED405A" w:rsidP="00ED405A">
      <w:pPr>
        <w:ind w:firstLine="720"/>
        <w:jc w:val="both"/>
        <w:rPr>
          <w:sz w:val="28"/>
          <w:szCs w:val="28"/>
        </w:rPr>
      </w:pPr>
      <w:r w:rsidRPr="00ED405A">
        <w:rPr>
          <w:sz w:val="28"/>
          <w:szCs w:val="28"/>
        </w:rPr>
        <w:t xml:space="preserve">Расширяет понятийный спектр по тематике экстремизма Постановление Пленума Верховного суда Российской Федерации N 11 от 28 июня </w:t>
      </w:r>
      <w:smartTag w:uri="urn:schemas-microsoft-com:office:smarttags" w:element="metricconverter">
        <w:smartTagPr>
          <w:attr w:name="ProductID" w:val="2011 г"/>
        </w:smartTagPr>
        <w:r w:rsidRPr="00ED405A">
          <w:rPr>
            <w:sz w:val="28"/>
            <w:szCs w:val="28"/>
          </w:rPr>
          <w:t>2011 г</w:t>
        </w:r>
      </w:smartTag>
      <w:r w:rsidRPr="00ED405A">
        <w:rPr>
          <w:sz w:val="28"/>
          <w:szCs w:val="28"/>
        </w:rPr>
        <w:t>. "О судебной практике по уголовным делам о преступлениях экстремистской направленности" и Уголовный Кодекс Российской Федерации. В них раскрыты следующие понятия:</w:t>
      </w:r>
    </w:p>
    <w:p w:rsidR="00ED405A" w:rsidRPr="00ED405A" w:rsidRDefault="00ED405A" w:rsidP="00ED405A">
      <w:pPr>
        <w:ind w:firstLine="720"/>
        <w:jc w:val="both"/>
        <w:rPr>
          <w:sz w:val="28"/>
          <w:szCs w:val="28"/>
        </w:rPr>
      </w:pPr>
      <w:r w:rsidRPr="00ED405A">
        <w:rPr>
          <w:sz w:val="28"/>
          <w:szCs w:val="28"/>
        </w:rPr>
        <w:t xml:space="preserve">Публичные призывы (статья 280 УК РФ), это выраженные в любой форме (устной, письменной, с использованием технических средств, информационно-телекоммуникационных сетей общего пользования, включая сеть Интернет) обращения к другим лицам с целью побудить их к осуществлению экстремистской деятельности (выступления людей в общественных местах, на собраниях, митингах, демонстрациях, распространение листовок, вывешивание плакатов, размещение обращения в информационно-телекоммуникационных сетях общего пользования, включая сеть Интернет, например на сайтах, в блогах или на </w:t>
      </w:r>
      <w:r w:rsidRPr="00ED405A">
        <w:rPr>
          <w:sz w:val="28"/>
          <w:szCs w:val="28"/>
        </w:rPr>
        <w:lastRenderedPageBreak/>
        <w:t>форумах, распространение обращений путем веерной рассылки электронных сообщений и т.п.).</w:t>
      </w:r>
    </w:p>
    <w:p w:rsidR="00ED405A" w:rsidRPr="00ED405A" w:rsidRDefault="00ED405A" w:rsidP="00ED405A">
      <w:pPr>
        <w:ind w:firstLine="720"/>
        <w:jc w:val="both"/>
        <w:rPr>
          <w:sz w:val="28"/>
          <w:szCs w:val="28"/>
        </w:rPr>
      </w:pPr>
      <w:r w:rsidRPr="00ED405A">
        <w:rPr>
          <w:sz w:val="28"/>
          <w:szCs w:val="28"/>
        </w:rPr>
        <w:t>Действия, направленные на возбуждение ненависти либо вражды, это высказывания, обосновывающие и (или) утверждающие необходимость геноцида, массовых репрессий, депортаций, совершения иных противоправных действий, в том числе применения насилия, в отношении представителей какой-либо нации, расы, приверженцев той или иной религии и других групп лиц.</w:t>
      </w:r>
    </w:p>
    <w:p w:rsidR="00ED405A" w:rsidRPr="00ED405A" w:rsidRDefault="00ED405A" w:rsidP="00ED405A">
      <w:pPr>
        <w:ind w:firstLine="720"/>
        <w:jc w:val="both"/>
        <w:rPr>
          <w:sz w:val="28"/>
          <w:szCs w:val="28"/>
        </w:rPr>
      </w:pPr>
      <w:r w:rsidRPr="00ED405A">
        <w:rPr>
          <w:sz w:val="28"/>
          <w:szCs w:val="28"/>
        </w:rPr>
        <w:t>Экстремистское сообщество (статья 282.1 УК РФ) - устойчивая группа лиц, заранее объединившихся для подготовки или совершения одного или нескольких преступлений экстремистской направленности, характеризующаяся наличием в ее составе организатора (руководителя), стабильностью состава, согласованностью действий ее участников в целях реализации общих преступных намерений.</w:t>
      </w:r>
    </w:p>
    <w:p w:rsidR="00ED405A" w:rsidRPr="00ED405A" w:rsidRDefault="00ED405A" w:rsidP="00ED405A">
      <w:pPr>
        <w:ind w:firstLine="720"/>
        <w:jc w:val="both"/>
        <w:rPr>
          <w:sz w:val="28"/>
          <w:szCs w:val="28"/>
        </w:rPr>
      </w:pPr>
      <w:r w:rsidRPr="00ED405A">
        <w:rPr>
          <w:sz w:val="28"/>
          <w:szCs w:val="28"/>
        </w:rPr>
        <w:t>Структурное подразделение (часть) экстремистского сообщества - функционально и (или) территориально обособленная группа, состоящая из двух или более лиц (включая руководителя этой группы), которая осуществляет преступную деятельность в рамках и в соответствии с целями экстремистского сообщества.</w:t>
      </w:r>
    </w:p>
    <w:p w:rsidR="00ED405A" w:rsidRPr="00ED405A" w:rsidRDefault="00ED405A" w:rsidP="00ED405A">
      <w:pPr>
        <w:ind w:firstLine="720"/>
        <w:jc w:val="both"/>
        <w:rPr>
          <w:sz w:val="28"/>
          <w:szCs w:val="28"/>
        </w:rPr>
      </w:pPr>
      <w:r w:rsidRPr="00ED405A">
        <w:rPr>
          <w:sz w:val="28"/>
          <w:szCs w:val="28"/>
        </w:rPr>
        <w:t>Руководство экстремистским сообществом, его частью или входящими в такое сообщество структурными подразделениями (статья 282.1 УК РФ) - осуществление управленческих функций в отношении экстремистского сообщества, его части или структурных подразделений, а также отдельных его участников как при совершении конкретных преступлений экстремистской направленности, так и при обеспечении деятельности экстремистского сообщества.</w:t>
      </w:r>
    </w:p>
    <w:p w:rsidR="00ED405A" w:rsidRPr="00ED405A" w:rsidRDefault="00ED405A" w:rsidP="00ED405A">
      <w:pPr>
        <w:ind w:firstLine="720"/>
        <w:jc w:val="both"/>
        <w:rPr>
          <w:sz w:val="28"/>
          <w:szCs w:val="28"/>
        </w:rPr>
      </w:pPr>
      <w:r w:rsidRPr="00ED405A">
        <w:rPr>
          <w:sz w:val="28"/>
          <w:szCs w:val="28"/>
        </w:rPr>
        <w:t>Участие в экстремистском сообществе (часть 2 статьи 282.1 УК РФ) - вхождение в состав такого сообщества и участие в подготовке к совершению одного или нескольких преступлений экстремистской направленности и (или) непосредственное совершение указанных преступлений, а также выполнение лицом функциональных обязанностей по обеспечению деятельности такого сообщества (финансирование, снабжение информацией, ведение документации и т.п.).</w:t>
      </w:r>
    </w:p>
    <w:p w:rsidR="00ED405A" w:rsidRPr="00ED405A" w:rsidRDefault="00ED405A" w:rsidP="00ED405A">
      <w:pPr>
        <w:jc w:val="both"/>
        <w:rPr>
          <w:sz w:val="28"/>
          <w:szCs w:val="28"/>
        </w:rPr>
      </w:pPr>
      <w:r w:rsidRPr="00ED405A">
        <w:rPr>
          <w:sz w:val="28"/>
          <w:szCs w:val="28"/>
        </w:rPr>
        <w:t>В Федеральном законе от 25 июля 2002 N 114-ФЗ закреплены основополагающие принципы противодействия экстремизму (</w:t>
      </w:r>
      <w:hyperlink w:anchor="sub_10305" w:history="1">
        <w:r w:rsidRPr="00ED405A">
          <w:rPr>
            <w:rStyle w:val="a5"/>
            <w:sz w:val="28"/>
            <w:szCs w:val="28"/>
          </w:rPr>
          <w:t>Рисунок 8</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6200775" cy="640080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cstate="print"/>
                    <a:srcRect/>
                    <a:stretch>
                      <a:fillRect/>
                    </a:stretch>
                  </pic:blipFill>
                  <pic:spPr bwMode="auto">
                    <a:xfrm>
                      <a:off x="0" y="0"/>
                      <a:ext cx="6200775" cy="6400800"/>
                    </a:xfrm>
                    <a:prstGeom prst="rect">
                      <a:avLst/>
                    </a:prstGeom>
                    <a:noFill/>
                    <a:ln w="9525">
                      <a:noFill/>
                      <a:miter lim="800000"/>
                      <a:headEnd/>
                      <a:tailEnd/>
                    </a:ln>
                  </pic:spPr>
                </pic:pic>
              </a:graphicData>
            </a:graphic>
          </wp:inline>
        </w:drawing>
      </w:r>
    </w:p>
    <w:p w:rsidR="00ED405A" w:rsidRPr="00ED405A" w:rsidRDefault="00ED405A" w:rsidP="00ED405A">
      <w:pPr>
        <w:jc w:val="both"/>
        <w:rPr>
          <w:sz w:val="28"/>
          <w:szCs w:val="28"/>
        </w:rPr>
      </w:pPr>
      <w:r w:rsidRPr="00ED405A">
        <w:rPr>
          <w:sz w:val="28"/>
          <w:szCs w:val="28"/>
        </w:rPr>
        <w:t xml:space="preserve">Законодатели определили и основные направления противодействия экстремистской деятельности, что представлено на </w:t>
      </w:r>
      <w:hyperlink w:anchor="sub_10306" w:history="1">
        <w:r w:rsidRPr="00ED405A">
          <w:rPr>
            <w:rStyle w:val="a5"/>
            <w:sz w:val="28"/>
            <w:szCs w:val="28"/>
          </w:rPr>
          <w:t>рисунке 9</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6315075" cy="486727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srcRect/>
                    <a:stretch>
                      <a:fillRect/>
                    </a:stretch>
                  </pic:blipFill>
                  <pic:spPr bwMode="auto">
                    <a:xfrm>
                      <a:off x="0" y="0"/>
                      <a:ext cx="6315075" cy="4867275"/>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К субъектам противодействия экстремистской деятельности Федеральный закон от 25 июля 2002 N 114-ФЗ относит: федеральные органы государственной власти, органы государственной власти субъектов Российской Федерации, органы местного самоуправления, действующие в пределах своей компетенции.</w:t>
      </w:r>
    </w:p>
    <w:p w:rsidR="00ED405A" w:rsidRPr="00ED405A" w:rsidRDefault="00ED405A" w:rsidP="00ED405A">
      <w:pPr>
        <w:ind w:firstLine="720"/>
        <w:jc w:val="both"/>
        <w:rPr>
          <w:sz w:val="28"/>
          <w:szCs w:val="28"/>
        </w:rPr>
      </w:pPr>
      <w:r w:rsidRPr="00ED405A">
        <w:rPr>
          <w:sz w:val="28"/>
          <w:szCs w:val="28"/>
        </w:rPr>
        <w:t>Профилактика экстремистской деятельности: в приоритетном порядке осуществление субъектами противодействия экстремистской деятельности в пределах своей компетенции профилактических, в том числе воспитательных, пропагандистских, мер, направленных на предупреждение экстремистской деятельности.</w:t>
      </w:r>
    </w:p>
    <w:p w:rsidR="00ED405A" w:rsidRPr="00ED405A" w:rsidRDefault="00ED405A" w:rsidP="00ED405A">
      <w:pPr>
        <w:ind w:firstLine="720"/>
        <w:jc w:val="both"/>
        <w:rPr>
          <w:sz w:val="28"/>
          <w:szCs w:val="28"/>
        </w:rPr>
      </w:pPr>
      <w:r w:rsidRPr="00ED405A">
        <w:rPr>
          <w:sz w:val="28"/>
          <w:szCs w:val="28"/>
        </w:rPr>
        <w:t>Выявление, предупреждение и пресечение экстремистской деятельности в основном осуществляется специальными органами государственной власти, а также иными органами государственной власти, в пределах своих компетенций.</w:t>
      </w:r>
    </w:p>
    <w:p w:rsidR="00ED405A" w:rsidRPr="00ED405A" w:rsidRDefault="00ED405A" w:rsidP="00ED405A">
      <w:pPr>
        <w:ind w:firstLine="720"/>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6296025" cy="494347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srcRect/>
                    <a:stretch>
                      <a:fillRect/>
                    </a:stretch>
                  </pic:blipFill>
                  <pic:spPr bwMode="auto">
                    <a:xfrm>
                      <a:off x="0" y="0"/>
                      <a:ext cx="6296025" cy="4943475"/>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Обзор законодательно закрепленного категориального аппарата позволяет сделать ряд выводов:</w:t>
      </w:r>
    </w:p>
    <w:p w:rsidR="00ED405A" w:rsidRPr="00ED405A" w:rsidRDefault="00ED405A" w:rsidP="00ED405A">
      <w:pPr>
        <w:ind w:firstLine="720"/>
        <w:jc w:val="both"/>
        <w:rPr>
          <w:sz w:val="28"/>
          <w:szCs w:val="28"/>
        </w:rPr>
      </w:pPr>
      <w:r w:rsidRPr="00ED405A">
        <w:rPr>
          <w:sz w:val="28"/>
          <w:szCs w:val="28"/>
        </w:rPr>
        <w:t>российским законодательством сформирован достаточно широкий спектр понятий, принципов и направлений, связанных с экстремизмом и противодействием ему. Однако при этом нет четкого законодательного разделения между экстремизмом и экстремистской деятельностью, на наш взгляд, это не одно и то же. Раскрытые законодательством понятия очень широко трактуют явление экстремизма, что позволяет относить к экстремистской деятельности неоправданно большое количество действий политических партий и общественных организаций, а также граждан, и квалифицировать их как экстремистскую деятельность, например, публичную критику политической власти. Это обстоятельство затрудняет формирование ясных представлений о противодействии и профилактике экстремизма, т.к. содержательный спектр данных понятий при существующем понимании экстремизма значительно расширяется и становится невозможным их законодательное обозначение.</w:t>
      </w:r>
    </w:p>
    <w:p w:rsidR="00ED405A" w:rsidRPr="00ED405A" w:rsidRDefault="00ED405A" w:rsidP="00ED405A">
      <w:pPr>
        <w:ind w:firstLine="720"/>
        <w:jc w:val="both"/>
        <w:rPr>
          <w:sz w:val="28"/>
          <w:szCs w:val="28"/>
        </w:rPr>
      </w:pPr>
      <w:r w:rsidRPr="00ED405A">
        <w:rPr>
          <w:sz w:val="28"/>
          <w:szCs w:val="28"/>
        </w:rPr>
        <w:t xml:space="preserve">Кроме того, законодательно закрепленные понятия далеко не полностью охватывают все стороны экстремизма. Так, законодательством не определены формы проявлений экстремизма "политический экстремизм", "экстремизм в молодежной среде", "экстремизм на религиозной почве" и др., также законодательно не закреплены фундаментальные понятия "угроза или опасность экстремизма", </w:t>
      </w:r>
      <w:r w:rsidRPr="00ED405A">
        <w:rPr>
          <w:sz w:val="28"/>
          <w:szCs w:val="28"/>
        </w:rPr>
        <w:lastRenderedPageBreak/>
        <w:t>"противодействие экстремизму", "минимизация и ликвидация последствий проявлений экстремизма". Очень важно отметить, что законодатели практически вывели из правового поля понятие "профилактика экстремизма", отметив, только, что это одно из двух направлений противодействия экстремизму, не раскрыв его формы и содержание. Кроме того, законодательством не отражен такой основополагающий принцип противодействия экстремизму - системности принимаемых мер. Без всего этого невозможно составить целостного научного представления о предмете экстремизма и противодействия ему. В результате, меры противодействия экстремизму приобретают фрагментарный характер со свойственными высокими рисками ошибок и просчетов в государственной политике противодействия экстремизму.</w:t>
      </w:r>
    </w:p>
    <w:p w:rsidR="00ED405A" w:rsidRPr="00ED405A" w:rsidRDefault="00ED405A" w:rsidP="00ED405A">
      <w:pPr>
        <w:ind w:firstLine="720"/>
        <w:jc w:val="both"/>
        <w:rPr>
          <w:sz w:val="28"/>
          <w:szCs w:val="28"/>
        </w:rPr>
      </w:pPr>
      <w:r w:rsidRPr="00ED405A">
        <w:rPr>
          <w:sz w:val="28"/>
          <w:szCs w:val="28"/>
        </w:rPr>
        <w:t>Все это указывает на необходимость дальнейшей научной и законодательной работы по уточнению и расширению спектра понятий экстремистской и профилактической направленности.</w:t>
      </w:r>
    </w:p>
    <w:p w:rsidR="00ED405A" w:rsidRPr="00ED405A" w:rsidRDefault="00ED405A" w:rsidP="00ED405A">
      <w:pPr>
        <w:ind w:firstLine="720"/>
        <w:jc w:val="both"/>
        <w:rPr>
          <w:sz w:val="28"/>
          <w:szCs w:val="28"/>
        </w:rPr>
      </w:pPr>
      <w:r w:rsidRPr="00ED405A">
        <w:rPr>
          <w:sz w:val="28"/>
          <w:szCs w:val="28"/>
        </w:rPr>
        <w:t>Осмысление категориального аппарата дает основание полагать, что в российском законодательстве имеет место методологическое упущение - законодатели включили в методологию противодействия экстремизму всего лишь два направления: профилактику экстремизма и борьбу (выявление, предупреждение, пресечение) с экстремистской деятельностью. При этом упустили важный сектор государственной политики, связанный с минимизацией и ликвидацией последствий экстремистской деятельности. Без законодательного определения третьего направления повышается риск того, что органы государственной и муниципальной власти в случае очередной вспышки экстремизма, будут не готовы к действиям по ликвидации их последствий. Полагаем, необходима спланированная система превентивных мер органов государственной (на федеральном и региональном уровнях) и муниципальной власти по минимизации и ликвидации последствий экстремистских проявлений. Нельзя забывать, что практические меры, принятые органами государственной и муниципальной власти по минимизации и ликвидации экстремистских ситуаций, после анализа и обобщения будут служить неоценимым опытом и методическим материалом для дальнейших шагов профилактики экстремизма во всех регионах страны.</w:t>
      </w:r>
    </w:p>
    <w:p w:rsidR="00ED405A" w:rsidRPr="00ED405A" w:rsidRDefault="00ED405A" w:rsidP="00ED405A">
      <w:pPr>
        <w:ind w:firstLine="720"/>
        <w:jc w:val="both"/>
        <w:rPr>
          <w:sz w:val="28"/>
          <w:szCs w:val="28"/>
        </w:rPr>
      </w:pPr>
      <w:r w:rsidRPr="00ED405A">
        <w:rPr>
          <w:sz w:val="28"/>
          <w:szCs w:val="28"/>
        </w:rPr>
        <w:t>Сказанное выше непосредственно касается и вопросов профилактики экстремизма в сфере межэтнических и межрелигиозных отношений.</w:t>
      </w:r>
    </w:p>
    <w:p w:rsidR="00ED405A" w:rsidRPr="00ED405A" w:rsidRDefault="00ED405A" w:rsidP="00ED405A">
      <w:pPr>
        <w:ind w:firstLine="720"/>
        <w:jc w:val="both"/>
        <w:rPr>
          <w:sz w:val="28"/>
          <w:szCs w:val="28"/>
        </w:rPr>
      </w:pPr>
      <w:r w:rsidRPr="00ED405A">
        <w:rPr>
          <w:sz w:val="28"/>
          <w:szCs w:val="28"/>
        </w:rPr>
        <w:t xml:space="preserve">Характер профилактических мер снижения рисков экстремизма напрямую зависит от понимания форм проявлений современного экстремизма. Основные формы представлены на </w:t>
      </w:r>
      <w:hyperlink w:anchor="sub_10308" w:history="1">
        <w:r w:rsidRPr="00ED405A">
          <w:rPr>
            <w:rStyle w:val="a5"/>
            <w:sz w:val="28"/>
            <w:szCs w:val="28"/>
          </w:rPr>
          <w:t>рисунке 11</w:t>
        </w:r>
      </w:hyperlink>
      <w:r w:rsidRPr="00ED405A">
        <w:rPr>
          <w:sz w:val="28"/>
          <w:szCs w:val="28"/>
        </w:rPr>
        <w:t>.</w:t>
      </w:r>
    </w:p>
    <w:p w:rsidR="00ED405A" w:rsidRPr="00ED405A" w:rsidRDefault="00ED405A" w:rsidP="00ED405A">
      <w:pPr>
        <w:ind w:firstLine="720"/>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4981575" cy="3781425"/>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cstate="print"/>
                    <a:srcRect/>
                    <a:stretch>
                      <a:fillRect/>
                    </a:stretch>
                  </pic:blipFill>
                  <pic:spPr bwMode="auto">
                    <a:xfrm>
                      <a:off x="0" y="0"/>
                      <a:ext cx="4981575" cy="3781425"/>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Для правового использования данная формулировка непригодна, она включает чрезвычайно широкий спектр политической экстремистской деятельности, включая вынужденные и политически оправданные меры. Например, при такой формулировке к политическому экстремизму можно отнести действия защитников Белого дома в 1991 году. Хотя общепризнано, что эта акция была вынужденной мерой, реакцией на противоправные действия высших должностных лиц государства. Поэтому, полагаем, что в правовом плане требуется более конкретно обозначить условия, при которых наступает юридическая ответственность за политический экстремизм и только после этого конкретизировать понятия для каждого условия. В этом видится выход из сложившейся тупиковой ситуации.</w:t>
      </w:r>
    </w:p>
    <w:p w:rsidR="00ED405A" w:rsidRPr="00ED405A" w:rsidRDefault="00ED405A" w:rsidP="00ED405A">
      <w:pPr>
        <w:ind w:firstLine="720"/>
        <w:jc w:val="both"/>
        <w:rPr>
          <w:sz w:val="28"/>
          <w:szCs w:val="28"/>
        </w:rPr>
      </w:pPr>
      <w:r w:rsidRPr="00ED405A">
        <w:rPr>
          <w:sz w:val="28"/>
          <w:szCs w:val="28"/>
        </w:rPr>
        <w:t>Экстремизм в молодежной среде - одна из острейших проблем современной России. В молодежной среде растет количество преступлений, повышается уровень насилия, в ней экстремизм становится все более организованным. По данным МВД РФ, "сегодня в стране действуют около 150 экстремистских молодежных группировок"</w:t>
      </w:r>
      <w:hyperlink w:anchor="sub_10216" w:history="1">
        <w:r w:rsidRPr="00ED405A">
          <w:rPr>
            <w:rStyle w:val="a5"/>
            <w:sz w:val="28"/>
            <w:szCs w:val="28"/>
          </w:rPr>
          <w:t>*(14)</w:t>
        </w:r>
      </w:hyperlink>
      <w:r w:rsidRPr="00ED405A">
        <w:rPr>
          <w:sz w:val="28"/>
          <w:szCs w:val="28"/>
        </w:rPr>
        <w:t>, в деятельность которых вовлечены почти 10 тысяч человек. Больше всего молодых экстремистов проживают в Москве, Санкт-Петербурге, Ростовской, Воронежской, Самарской, Мурманской, Нижегородской областях.</w:t>
      </w:r>
    </w:p>
    <w:p w:rsidR="00ED405A" w:rsidRPr="00ED405A" w:rsidRDefault="00ED405A" w:rsidP="00ED405A">
      <w:pPr>
        <w:ind w:firstLine="720"/>
        <w:jc w:val="both"/>
        <w:rPr>
          <w:sz w:val="28"/>
          <w:szCs w:val="28"/>
        </w:rPr>
      </w:pPr>
      <w:r w:rsidRPr="00ED405A">
        <w:rPr>
          <w:sz w:val="28"/>
          <w:szCs w:val="28"/>
        </w:rPr>
        <w:t>Экстремизм на религиозной почве - разжигание ненависти в сфере межрелигиозных и межконфессиональных отношений. Может проявляться в различных формах, например, "_радикализация (в средствах осуществления своих целей) фундаментализма, либо как крайняя форма радикальных идеологий (часто - каких-то маргинальных религиозных групп"</w:t>
      </w:r>
      <w:hyperlink w:anchor="sub_10217" w:history="1">
        <w:r w:rsidRPr="00ED405A">
          <w:rPr>
            <w:rStyle w:val="a5"/>
            <w:sz w:val="28"/>
            <w:szCs w:val="28"/>
          </w:rPr>
          <w:t>*(15)</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lastRenderedPageBreak/>
        <w:t>Социальный экстремизм - преступления по мотивам социальной ненависти.</w:t>
      </w:r>
    </w:p>
    <w:p w:rsidR="00ED405A" w:rsidRPr="00ED405A" w:rsidRDefault="00ED405A" w:rsidP="00ED405A">
      <w:pPr>
        <w:ind w:firstLine="720"/>
        <w:jc w:val="both"/>
        <w:rPr>
          <w:sz w:val="28"/>
          <w:szCs w:val="28"/>
        </w:rPr>
      </w:pPr>
      <w:r w:rsidRPr="00ED405A">
        <w:rPr>
          <w:sz w:val="28"/>
          <w:szCs w:val="28"/>
        </w:rPr>
        <w:t>Этнический экстремизм (на почве межэтнической розни);</w:t>
      </w:r>
    </w:p>
    <w:p w:rsidR="00ED405A" w:rsidRPr="00ED405A" w:rsidRDefault="00ED405A" w:rsidP="00ED405A">
      <w:pPr>
        <w:ind w:firstLine="720"/>
        <w:jc w:val="both"/>
        <w:rPr>
          <w:sz w:val="28"/>
          <w:szCs w:val="28"/>
        </w:rPr>
      </w:pPr>
      <w:r w:rsidRPr="00ED405A">
        <w:rPr>
          <w:sz w:val="28"/>
          <w:szCs w:val="28"/>
        </w:rPr>
        <w:t>Экстремизм в сфере миграционных отношений - радикальные действия миграционных организаций и отдельных мигрантов в отношении местного населения и органов государственной и муниципальной власти или же местного населения в отношении мигрантов и другие формы экстремизма.</w:t>
      </w:r>
    </w:p>
    <w:p w:rsidR="00ED405A" w:rsidRPr="00ED405A" w:rsidRDefault="00ED405A" w:rsidP="00ED405A">
      <w:pPr>
        <w:ind w:firstLine="720"/>
        <w:jc w:val="both"/>
        <w:rPr>
          <w:sz w:val="28"/>
          <w:szCs w:val="28"/>
        </w:rPr>
      </w:pPr>
      <w:r w:rsidRPr="00ED405A">
        <w:rPr>
          <w:sz w:val="28"/>
          <w:szCs w:val="28"/>
        </w:rPr>
        <w:t>Терроризм, крайнее проявление экстремизма - политика, основанная на систематическом применении террора (насилие, запугивание, устрашение). В российском законодательстве терроризм определяется как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и/или иными формами противоправных насильственных действий.</w:t>
      </w:r>
    </w:p>
    <w:p w:rsidR="00ED405A" w:rsidRPr="00ED405A" w:rsidRDefault="00ED405A" w:rsidP="00ED405A">
      <w:pPr>
        <w:ind w:firstLine="720"/>
        <w:jc w:val="both"/>
        <w:rPr>
          <w:sz w:val="28"/>
          <w:szCs w:val="28"/>
        </w:rPr>
      </w:pPr>
      <w:r w:rsidRPr="00ED405A">
        <w:rPr>
          <w:sz w:val="28"/>
          <w:szCs w:val="28"/>
        </w:rPr>
        <w:t>Таким образом, по формам и содержанию экстремизм весьма разнообразен. Крайние проявления экстремизма возникают не сразу, они чаще всего бывают следствием латентных фаз экстремистской деятельности организаций и религиозных групп (формирование идеологии экстремизма, пропаганда идеологии экстремизма и др.), как правило, экстремистские настроения подогреваются длительным накоплением противоречий в обществе. В этой связи важное место в системе мер противодействия экстремизму отводится профилактике экстремизма.</w:t>
      </w:r>
    </w:p>
    <w:p w:rsidR="00ED405A" w:rsidRPr="00ED405A" w:rsidRDefault="00ED405A" w:rsidP="00ED405A">
      <w:pPr>
        <w:ind w:firstLine="720"/>
        <w:jc w:val="both"/>
        <w:rPr>
          <w:sz w:val="28"/>
          <w:szCs w:val="28"/>
        </w:rPr>
      </w:pPr>
      <w:r w:rsidRPr="00ED405A">
        <w:rPr>
          <w:sz w:val="28"/>
          <w:szCs w:val="28"/>
        </w:rPr>
        <w:t>Нормативно-правовое регулирование вопросов профилактики экстремизма в сфере межэтнических и межрелигиозных отношений</w:t>
      </w:r>
    </w:p>
    <w:p w:rsidR="00ED405A" w:rsidRPr="00ED405A" w:rsidRDefault="00ED405A" w:rsidP="00ED405A">
      <w:pPr>
        <w:ind w:firstLine="720"/>
        <w:jc w:val="both"/>
        <w:rPr>
          <w:sz w:val="28"/>
          <w:szCs w:val="28"/>
        </w:rPr>
      </w:pPr>
      <w:r w:rsidRPr="00ED405A">
        <w:rPr>
          <w:sz w:val="28"/>
          <w:szCs w:val="28"/>
        </w:rPr>
        <w:t>На федеральном уровне:</w:t>
      </w:r>
    </w:p>
    <w:p w:rsidR="00ED405A" w:rsidRPr="00ED405A" w:rsidRDefault="00ED405A" w:rsidP="00ED405A">
      <w:pPr>
        <w:ind w:firstLine="720"/>
        <w:jc w:val="both"/>
        <w:rPr>
          <w:sz w:val="28"/>
          <w:szCs w:val="28"/>
        </w:rPr>
      </w:pPr>
      <w:r w:rsidRPr="00ED405A">
        <w:rPr>
          <w:sz w:val="28"/>
          <w:szCs w:val="28"/>
        </w:rPr>
        <w:t>Основополагающим правовым актом в сфере профилактики экстремизма на межэтнической и межрелигиозной почве является Конституция Российской Федерации (</w:t>
      </w:r>
      <w:smartTag w:uri="urn:schemas-microsoft-com:office:smarttags" w:element="metricconverter">
        <w:smartTagPr>
          <w:attr w:name="ProductID" w:val="1993 г"/>
        </w:smartTagPr>
        <w:r w:rsidRPr="00ED405A">
          <w:rPr>
            <w:sz w:val="28"/>
            <w:szCs w:val="28"/>
          </w:rPr>
          <w:t>1993 г</w:t>
        </w:r>
      </w:smartTag>
      <w:r w:rsidRPr="00ED405A">
        <w:rPr>
          <w:sz w:val="28"/>
          <w:szCs w:val="28"/>
        </w:rPr>
        <w:t>.)</w:t>
      </w:r>
      <w:hyperlink w:anchor="sub_10218" w:history="1">
        <w:r w:rsidRPr="00ED405A">
          <w:rPr>
            <w:rStyle w:val="a5"/>
            <w:sz w:val="28"/>
            <w:szCs w:val="28"/>
          </w:rPr>
          <w:t>*(16)</w:t>
        </w:r>
      </w:hyperlink>
      <w:r w:rsidRPr="00ED405A">
        <w:rPr>
          <w:sz w:val="28"/>
          <w:szCs w:val="28"/>
        </w:rPr>
        <w:t>. В статье 13 первой главы Конституции запрещается создание и деятельность общественных объединений, цели или действия которых направлены, в том числе на разжигание социальной, расовой, национальной и религиозной розни.</w:t>
      </w:r>
    </w:p>
    <w:p w:rsidR="00ED405A" w:rsidRPr="00ED405A" w:rsidRDefault="00ED405A" w:rsidP="00ED405A">
      <w:pPr>
        <w:ind w:firstLine="720"/>
        <w:jc w:val="both"/>
        <w:rPr>
          <w:sz w:val="28"/>
          <w:szCs w:val="28"/>
        </w:rPr>
      </w:pPr>
      <w:r w:rsidRPr="00ED405A">
        <w:rPr>
          <w:sz w:val="28"/>
          <w:szCs w:val="28"/>
        </w:rPr>
        <w:t>В п.1 ст. 26 отмечается: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 Согласно п.2 ст.26 каждый имеет право на пользование родным языком, на свободный выбор языка общения, воспитания, обучения и творчества.</w:t>
      </w:r>
    </w:p>
    <w:p w:rsidR="00ED405A" w:rsidRPr="00ED405A" w:rsidRDefault="00ED405A" w:rsidP="00ED405A">
      <w:pPr>
        <w:ind w:firstLine="720"/>
        <w:jc w:val="both"/>
        <w:rPr>
          <w:sz w:val="28"/>
          <w:szCs w:val="28"/>
        </w:rPr>
      </w:pPr>
      <w:r w:rsidRPr="00ED405A">
        <w:rPr>
          <w:sz w:val="28"/>
          <w:szCs w:val="28"/>
        </w:rPr>
        <w:t>В соответствии с п. 3. ст. 68 Российская Федерация гарантирует всем ее народам право на сохранение родного языка, создание условий для его изучения и развития.</w:t>
      </w:r>
    </w:p>
    <w:p w:rsidR="00ED405A" w:rsidRPr="00ED405A" w:rsidRDefault="00ED405A" w:rsidP="00ED405A">
      <w:pPr>
        <w:ind w:firstLine="720"/>
        <w:jc w:val="both"/>
        <w:rPr>
          <w:sz w:val="28"/>
          <w:szCs w:val="28"/>
        </w:rPr>
      </w:pPr>
      <w:r w:rsidRPr="00ED405A">
        <w:rPr>
          <w:sz w:val="28"/>
          <w:szCs w:val="28"/>
        </w:rPr>
        <w:t>Статья 69 Конституции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ED405A" w:rsidRPr="00ED405A" w:rsidRDefault="00ED405A" w:rsidP="00ED405A">
      <w:pPr>
        <w:ind w:firstLine="720"/>
        <w:jc w:val="both"/>
        <w:rPr>
          <w:sz w:val="28"/>
          <w:szCs w:val="28"/>
        </w:rPr>
      </w:pPr>
      <w:r w:rsidRPr="00ED405A">
        <w:rPr>
          <w:sz w:val="28"/>
          <w:szCs w:val="28"/>
        </w:rPr>
        <w:lastRenderedPageBreak/>
        <w:t>Конституция также закрепляет нормы регулирования межрелигиозных отношений. В ст. 14 говорится, что никакая религия не может устанавливаться в качестве государственной или обязательной, а религиозные объединения отделены от государства и равны перед законом. В ст. 28 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ED405A" w:rsidRPr="00ED405A" w:rsidRDefault="00ED405A" w:rsidP="00ED405A">
      <w:pPr>
        <w:ind w:firstLine="720"/>
        <w:jc w:val="both"/>
        <w:rPr>
          <w:sz w:val="28"/>
          <w:szCs w:val="28"/>
        </w:rPr>
      </w:pPr>
      <w:r w:rsidRPr="00ED405A">
        <w:rPr>
          <w:sz w:val="28"/>
          <w:szCs w:val="28"/>
        </w:rPr>
        <w:t>Согласно п 2. ст. 29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ED405A" w:rsidRPr="00ED405A" w:rsidRDefault="00ED405A" w:rsidP="00ED405A">
      <w:pPr>
        <w:ind w:firstLine="720"/>
        <w:jc w:val="both"/>
        <w:rPr>
          <w:sz w:val="28"/>
          <w:szCs w:val="28"/>
        </w:rPr>
      </w:pPr>
      <w:r w:rsidRPr="00ED405A">
        <w:rPr>
          <w:sz w:val="28"/>
          <w:szCs w:val="28"/>
        </w:rPr>
        <w:t xml:space="preserve">Другим нормативным актом, регламентирующим деятельность органов государственной власти и институтов гражданского общества в сфере профилактики межэтнических и межконфессиональных отношений, является Федеральный закон от 25 июля </w:t>
      </w:r>
      <w:smartTag w:uri="urn:schemas-microsoft-com:office:smarttags" w:element="metricconverter">
        <w:smartTagPr>
          <w:attr w:name="ProductID" w:val="2002 г"/>
        </w:smartTagPr>
        <w:r w:rsidRPr="00ED405A">
          <w:rPr>
            <w:sz w:val="28"/>
            <w:szCs w:val="28"/>
          </w:rPr>
          <w:t>2002 г</w:t>
        </w:r>
      </w:smartTag>
      <w:r w:rsidRPr="00ED405A">
        <w:rPr>
          <w:sz w:val="28"/>
          <w:szCs w:val="28"/>
        </w:rPr>
        <w:t>. N 114-ФЗ "О противодействии экстремистской деятельности"</w:t>
      </w:r>
      <w:hyperlink w:anchor="sub_10219" w:history="1">
        <w:r w:rsidRPr="00ED405A">
          <w:rPr>
            <w:rStyle w:val="a5"/>
            <w:sz w:val="28"/>
            <w:szCs w:val="28"/>
          </w:rPr>
          <w:t>*(17)</w:t>
        </w:r>
      </w:hyperlink>
      <w:r w:rsidRPr="00ED405A">
        <w:rPr>
          <w:sz w:val="28"/>
          <w:szCs w:val="28"/>
        </w:rPr>
        <w:t>, который определяет правовые и организационные основы профилактики экстремистской деятельности, устанавливает ответственность за ее осуществление.</w:t>
      </w:r>
    </w:p>
    <w:p w:rsidR="00ED405A" w:rsidRPr="00ED405A" w:rsidRDefault="00ED405A" w:rsidP="00ED405A">
      <w:pPr>
        <w:ind w:firstLine="720"/>
        <w:jc w:val="both"/>
        <w:rPr>
          <w:sz w:val="28"/>
          <w:szCs w:val="28"/>
        </w:rPr>
      </w:pPr>
      <w:r w:rsidRPr="00ED405A">
        <w:rPr>
          <w:sz w:val="28"/>
          <w:szCs w:val="28"/>
        </w:rPr>
        <w:t>В этом законе определены основные направления профилактики экстремизма, ими являются:</w:t>
      </w:r>
    </w:p>
    <w:p w:rsidR="00ED405A" w:rsidRPr="00ED405A" w:rsidRDefault="00ED405A" w:rsidP="00ED405A">
      <w:pPr>
        <w:ind w:firstLine="720"/>
        <w:jc w:val="both"/>
        <w:rPr>
          <w:sz w:val="28"/>
          <w:szCs w:val="28"/>
        </w:rPr>
      </w:pPr>
      <w:r w:rsidRPr="00ED405A">
        <w:rPr>
          <w:sz w:val="28"/>
          <w:szCs w:val="28"/>
        </w:rPr>
        <w:t>- объявление предостережения о недопустимости осуществления экстремистской деятельности, данная мера используется при наличии в прокуратуре достоверных сведений о готовящихся противоправных действиях, содержащих признаки экстремистской деятельности. Предостережение направляется руководителю общественного или религиозного объединения в письменной форме;</w:t>
      </w:r>
    </w:p>
    <w:p w:rsidR="00ED405A" w:rsidRPr="00ED405A" w:rsidRDefault="00ED405A" w:rsidP="00ED405A">
      <w:pPr>
        <w:ind w:firstLine="720"/>
        <w:jc w:val="both"/>
        <w:rPr>
          <w:sz w:val="28"/>
          <w:szCs w:val="28"/>
        </w:rPr>
      </w:pPr>
      <w:r w:rsidRPr="00ED405A">
        <w:rPr>
          <w:sz w:val="28"/>
          <w:szCs w:val="28"/>
        </w:rPr>
        <w:t>- вынесение предупреждения в письменной форме общественному или религиозному объединению в случае выявления фактов наличия в их деятельности признаков экстремизма;</w:t>
      </w:r>
    </w:p>
    <w:p w:rsidR="00ED405A" w:rsidRPr="00ED405A" w:rsidRDefault="00ED405A" w:rsidP="00ED405A">
      <w:pPr>
        <w:ind w:firstLine="720"/>
        <w:jc w:val="both"/>
        <w:rPr>
          <w:sz w:val="28"/>
          <w:szCs w:val="28"/>
        </w:rPr>
      </w:pPr>
      <w:r w:rsidRPr="00ED405A">
        <w:rPr>
          <w:sz w:val="28"/>
          <w:szCs w:val="28"/>
        </w:rPr>
        <w:t>- предупреждение о недопустимости распространения экстремистских материалов через средства массовой информации;</w:t>
      </w:r>
    </w:p>
    <w:p w:rsidR="00ED405A" w:rsidRPr="00ED405A" w:rsidRDefault="00ED405A" w:rsidP="00ED405A">
      <w:pPr>
        <w:ind w:firstLine="720"/>
        <w:jc w:val="both"/>
        <w:rPr>
          <w:sz w:val="28"/>
          <w:szCs w:val="28"/>
        </w:rPr>
      </w:pPr>
      <w:r w:rsidRPr="00ED405A">
        <w:rPr>
          <w:sz w:val="28"/>
          <w:szCs w:val="28"/>
        </w:rPr>
        <w:t>- приостановление деятельности общественных и религиозных объединений в случае осуществления ими экстремистской деятельности.</w:t>
      </w:r>
    </w:p>
    <w:p w:rsidR="00ED405A" w:rsidRPr="00ED405A" w:rsidRDefault="00ED405A" w:rsidP="00ED405A">
      <w:pPr>
        <w:ind w:firstLine="720"/>
        <w:jc w:val="both"/>
        <w:rPr>
          <w:sz w:val="28"/>
          <w:szCs w:val="28"/>
        </w:rPr>
      </w:pPr>
      <w:r w:rsidRPr="00ED405A">
        <w:rPr>
          <w:sz w:val="28"/>
          <w:szCs w:val="28"/>
        </w:rPr>
        <w:t>Законом установлена ответственность:</w:t>
      </w:r>
    </w:p>
    <w:p w:rsidR="00ED405A" w:rsidRPr="00ED405A" w:rsidRDefault="00ED405A" w:rsidP="00ED405A">
      <w:pPr>
        <w:ind w:firstLine="720"/>
        <w:jc w:val="both"/>
        <w:rPr>
          <w:sz w:val="28"/>
          <w:szCs w:val="28"/>
        </w:rPr>
      </w:pPr>
      <w:r w:rsidRPr="00ED405A">
        <w:rPr>
          <w:sz w:val="28"/>
          <w:szCs w:val="28"/>
        </w:rPr>
        <w:t>общественных и религиозных объединений, иных организаций за осуществление экстремистской деятельности;</w:t>
      </w:r>
    </w:p>
    <w:p w:rsidR="00ED405A" w:rsidRPr="00ED405A" w:rsidRDefault="00ED405A" w:rsidP="00ED405A">
      <w:pPr>
        <w:ind w:firstLine="720"/>
        <w:jc w:val="both"/>
        <w:rPr>
          <w:sz w:val="28"/>
          <w:szCs w:val="28"/>
        </w:rPr>
      </w:pPr>
      <w:r w:rsidRPr="00ED405A">
        <w:rPr>
          <w:sz w:val="28"/>
          <w:szCs w:val="28"/>
        </w:rPr>
        <w:t>средств массовой информации за распространение экстремистских материалов и осуществление экстремистской деятельности;</w:t>
      </w:r>
    </w:p>
    <w:p w:rsidR="00ED405A" w:rsidRPr="00ED405A" w:rsidRDefault="00ED405A" w:rsidP="00ED405A">
      <w:pPr>
        <w:ind w:firstLine="720"/>
        <w:jc w:val="both"/>
        <w:rPr>
          <w:sz w:val="28"/>
          <w:szCs w:val="28"/>
        </w:rPr>
      </w:pPr>
      <w:r w:rsidRPr="00ED405A">
        <w:rPr>
          <w:sz w:val="28"/>
          <w:szCs w:val="28"/>
        </w:rPr>
        <w:t>должностных лиц, государственных и муниципальных служащих за осуществление ими экстремистской деятельности (Высказывания должностного лица, а также иного лица, состоящего на государственной или муниципальной службе);</w:t>
      </w:r>
    </w:p>
    <w:p w:rsidR="00ED405A" w:rsidRPr="00ED405A" w:rsidRDefault="00ED405A" w:rsidP="00ED405A">
      <w:pPr>
        <w:ind w:firstLine="720"/>
        <w:jc w:val="both"/>
        <w:rPr>
          <w:sz w:val="28"/>
          <w:szCs w:val="28"/>
        </w:rPr>
      </w:pPr>
      <w:r w:rsidRPr="00ED405A">
        <w:rPr>
          <w:sz w:val="28"/>
          <w:szCs w:val="28"/>
        </w:rPr>
        <w:t xml:space="preserve">организаторов массовых акций (собраний, митингов, демонстраций, шествий и пикетирований) за несоблюдение ими требования - не </w:t>
      </w:r>
      <w:r w:rsidRPr="00ED405A">
        <w:rPr>
          <w:sz w:val="28"/>
          <w:szCs w:val="28"/>
        </w:rPr>
        <w:lastRenderedPageBreak/>
        <w:t>допускается осуществление экстремистской деятельности во время массовых акций;</w:t>
      </w:r>
    </w:p>
    <w:p w:rsidR="00ED405A" w:rsidRPr="00ED405A" w:rsidRDefault="00ED405A" w:rsidP="00ED405A">
      <w:pPr>
        <w:ind w:firstLine="720"/>
        <w:jc w:val="both"/>
        <w:rPr>
          <w:sz w:val="28"/>
          <w:szCs w:val="28"/>
        </w:rPr>
      </w:pPr>
      <w:r w:rsidRPr="00ED405A">
        <w:rPr>
          <w:sz w:val="28"/>
          <w:szCs w:val="28"/>
        </w:rPr>
        <w:t>граждан Российской Федерации, иностранных граждан и лиц без гражданства за осуществление экстремистской деятельности</w:t>
      </w:r>
    </w:p>
    <w:p w:rsidR="00ED405A" w:rsidRPr="00ED405A" w:rsidRDefault="00ED405A" w:rsidP="00ED405A">
      <w:pPr>
        <w:ind w:firstLine="720"/>
        <w:jc w:val="both"/>
        <w:rPr>
          <w:sz w:val="28"/>
          <w:szCs w:val="28"/>
        </w:rPr>
      </w:pPr>
      <w:r w:rsidRPr="00ED405A">
        <w:rPr>
          <w:sz w:val="28"/>
          <w:szCs w:val="28"/>
        </w:rPr>
        <w:t>Законом запрещено:</w:t>
      </w:r>
    </w:p>
    <w:p w:rsidR="00ED405A" w:rsidRPr="00ED405A" w:rsidRDefault="00ED405A" w:rsidP="00ED405A">
      <w:pPr>
        <w:ind w:firstLine="720"/>
        <w:jc w:val="both"/>
        <w:rPr>
          <w:sz w:val="28"/>
          <w:szCs w:val="28"/>
        </w:rPr>
      </w:pPr>
      <w:r w:rsidRPr="00ED405A">
        <w:rPr>
          <w:sz w:val="28"/>
          <w:szCs w:val="28"/>
        </w:rPr>
        <w:t>- использование сетей связи общего пользования для осуществления экстремистской деятельности;</w:t>
      </w:r>
    </w:p>
    <w:p w:rsidR="00ED405A" w:rsidRPr="00ED405A" w:rsidRDefault="00ED405A" w:rsidP="00ED405A">
      <w:pPr>
        <w:ind w:firstLine="720"/>
        <w:jc w:val="both"/>
        <w:rPr>
          <w:sz w:val="28"/>
          <w:szCs w:val="28"/>
        </w:rPr>
      </w:pPr>
      <w:r w:rsidRPr="00ED405A">
        <w:rPr>
          <w:sz w:val="28"/>
          <w:szCs w:val="28"/>
        </w:rPr>
        <w:t>- издание и распространение печатных, аудио-, аудиовизуальных и иных материалов, содержащих хотя бы один из признаков экстремизма.</w:t>
      </w:r>
    </w:p>
    <w:p w:rsidR="00ED405A" w:rsidRPr="00ED405A" w:rsidRDefault="00ED405A" w:rsidP="00ED405A">
      <w:pPr>
        <w:ind w:firstLine="720"/>
        <w:jc w:val="both"/>
        <w:rPr>
          <w:sz w:val="28"/>
          <w:szCs w:val="28"/>
        </w:rPr>
      </w:pPr>
      <w:r w:rsidRPr="00ED405A">
        <w:rPr>
          <w:sz w:val="28"/>
          <w:szCs w:val="28"/>
        </w:rPr>
        <w:t>Профилактические меры противодействия экстремизму в сфере межэтнических и межконфессиональных отношений также закреплены в Уголовном кодексе Российской Федерации</w:t>
      </w:r>
      <w:hyperlink w:anchor="sub_10220" w:history="1">
        <w:r w:rsidRPr="00ED405A">
          <w:rPr>
            <w:rStyle w:val="a5"/>
            <w:sz w:val="28"/>
            <w:szCs w:val="28"/>
          </w:rPr>
          <w:t>*(18)</w:t>
        </w:r>
      </w:hyperlink>
      <w:r w:rsidRPr="00ED405A">
        <w:rPr>
          <w:sz w:val="28"/>
          <w:szCs w:val="28"/>
        </w:rPr>
        <w:t>. Статьи 282-1, 282-2 УК РФ предусматривают ответственность за организацию экстремистского сообщества и организацию деятельности экстремистской организации. К числу общественно опасных деяний законодатель отнес преступления экстремистской направленности, предусмотренные ст.ст. 148, 149, 213, 214, 243, 244, 280, 282 УК РФ, в случае если они совершены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ED405A" w:rsidRPr="00ED405A" w:rsidRDefault="00ED405A" w:rsidP="00ED405A">
      <w:pPr>
        <w:ind w:firstLine="720"/>
        <w:jc w:val="both"/>
        <w:rPr>
          <w:sz w:val="28"/>
          <w:szCs w:val="28"/>
        </w:rPr>
      </w:pPr>
      <w:r w:rsidRPr="00ED405A">
        <w:rPr>
          <w:sz w:val="28"/>
          <w:szCs w:val="28"/>
        </w:rPr>
        <w:t>Частью 1 ст. 213 УК РФ хулиганство определяется как грубое нарушение общественного порядка, выражающее явное неуважение к обществу, совершенное с применением оружия или предметов, используемых в качестве оружия.</w:t>
      </w:r>
    </w:p>
    <w:p w:rsidR="00ED405A" w:rsidRPr="00ED405A" w:rsidRDefault="00ED405A" w:rsidP="00ED405A">
      <w:pPr>
        <w:ind w:firstLine="720"/>
        <w:jc w:val="both"/>
        <w:rPr>
          <w:sz w:val="28"/>
          <w:szCs w:val="28"/>
        </w:rPr>
      </w:pPr>
      <w:r w:rsidRPr="00ED405A">
        <w:rPr>
          <w:sz w:val="28"/>
          <w:szCs w:val="28"/>
        </w:rPr>
        <w:t>Статьей 282 УК РФ определена ответственность за преступления, направленные на возбуждение ненависти либо вражды, а равно унижение человеческого достоинства либо группы лиц по признакам пола, расы, национальности, языка, происхождения, отношения к религии, а равно принадлежности к какой-либо социальной группе, например, оскорбления, ограничения в правах, депортация и т.д. Обязательным признаком объективной стороны является способ, деяние должно быть совершено публично или с использованием средств массовой информации. Преступление может быть совершено только с прямым умыслом. Субъектом является физическое вменяемое лицо, достигшее 16 лет. Преступление относится к категории средней тяжести.</w:t>
      </w:r>
    </w:p>
    <w:p w:rsidR="00ED405A" w:rsidRPr="00ED405A" w:rsidRDefault="00ED405A" w:rsidP="00ED405A">
      <w:pPr>
        <w:ind w:firstLine="720"/>
        <w:jc w:val="both"/>
        <w:rPr>
          <w:sz w:val="28"/>
          <w:szCs w:val="28"/>
        </w:rPr>
      </w:pPr>
      <w:r w:rsidRPr="00ED405A">
        <w:rPr>
          <w:sz w:val="28"/>
          <w:szCs w:val="28"/>
        </w:rPr>
        <w:t>Статьей 282.2 УК РФ определена ответственность за организацию экстремистской деятельности экстремистской организации. Однако правоприменение этой статьи требует законодательного определения статуса сети "Интернет" в качестве "средства массовой информации", это позволит более эффективно бороться с распространением экстремистских призывов и сведений с использованием сети.</w:t>
      </w:r>
    </w:p>
    <w:p w:rsidR="00ED405A" w:rsidRPr="00ED405A" w:rsidRDefault="00ED405A" w:rsidP="00ED405A">
      <w:pPr>
        <w:ind w:firstLine="720"/>
        <w:jc w:val="both"/>
        <w:rPr>
          <w:sz w:val="28"/>
          <w:szCs w:val="28"/>
        </w:rPr>
      </w:pPr>
      <w:r w:rsidRPr="00ED405A">
        <w:rPr>
          <w:sz w:val="28"/>
          <w:szCs w:val="28"/>
        </w:rPr>
        <w:t>Меры профилактического характера содержатся и в других нормативных правовых актах, к числу которых можно отнести:</w:t>
      </w:r>
    </w:p>
    <w:p w:rsidR="00ED405A" w:rsidRPr="00ED405A" w:rsidRDefault="00ED405A" w:rsidP="00ED405A">
      <w:pPr>
        <w:ind w:firstLine="720"/>
        <w:jc w:val="both"/>
        <w:rPr>
          <w:sz w:val="28"/>
          <w:szCs w:val="28"/>
        </w:rPr>
      </w:pPr>
      <w:r w:rsidRPr="00ED405A">
        <w:rPr>
          <w:sz w:val="28"/>
          <w:szCs w:val="28"/>
        </w:rPr>
        <w:t>- Кодекс РФ "Об административных правонарушениях" от 31.12.2001 г.</w:t>
      </w:r>
      <w:hyperlink w:anchor="sub_10221" w:history="1">
        <w:r w:rsidRPr="00ED405A">
          <w:rPr>
            <w:rStyle w:val="a5"/>
            <w:sz w:val="28"/>
            <w:szCs w:val="28"/>
          </w:rPr>
          <w:t>*(19)</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lastRenderedPageBreak/>
        <w:t>- Закон РФ от 27.12.1991 N 2124-1 "О средствах массовой информации"</w:t>
      </w:r>
      <w:hyperlink w:anchor="sub_10222" w:history="1">
        <w:r w:rsidRPr="00ED405A">
          <w:rPr>
            <w:rStyle w:val="a5"/>
            <w:sz w:val="28"/>
            <w:szCs w:val="28"/>
          </w:rPr>
          <w:t>*(20)</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Федеральный закон от 19.05.1995 N 80-ФЗ "Об увековечении победы Советского народа в Великой Отечественной войне 1941 - 1945 годов"</w:t>
      </w:r>
      <w:hyperlink w:anchor="sub_10223" w:history="1">
        <w:r w:rsidRPr="00ED405A">
          <w:rPr>
            <w:rStyle w:val="a5"/>
            <w:sz w:val="28"/>
            <w:szCs w:val="28"/>
          </w:rPr>
          <w:t>*(21)</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Федеральный закон от 19.05.1995 N 82-ФЗ "Об общественных объединениях"</w:t>
      </w:r>
      <w:hyperlink w:anchor="sub_10224" w:history="1">
        <w:r w:rsidRPr="00ED405A">
          <w:rPr>
            <w:rStyle w:val="a5"/>
            <w:sz w:val="28"/>
            <w:szCs w:val="28"/>
          </w:rPr>
          <w:t>*(22)</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"Уголовный Кодекс Российской Федерации" от 13.06.1996 N 63-ФЗ</w:t>
      </w:r>
      <w:hyperlink w:anchor="sub_10225" w:history="1">
        <w:r w:rsidRPr="00ED405A">
          <w:rPr>
            <w:rStyle w:val="a5"/>
            <w:sz w:val="28"/>
            <w:szCs w:val="28"/>
          </w:rPr>
          <w:t>*(23)</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Федеральный закон от 12.06.200</w:t>
      </w:r>
      <w:r w:rsidR="00B7760B">
        <w:rPr>
          <w:sz w:val="28"/>
          <w:szCs w:val="28"/>
        </w:rPr>
        <w:t>2</w:t>
      </w:r>
      <w:r w:rsidRPr="00ED405A">
        <w:rPr>
          <w:sz w:val="28"/>
          <w:szCs w:val="28"/>
        </w:rPr>
        <w:t xml:space="preserve"> N 67-ФЗ "Об основных гарантиях избирательных прав и права на участие в референдуме граждан Российской Федерации"</w:t>
      </w:r>
      <w:hyperlink w:anchor="sub_10226" w:history="1">
        <w:r w:rsidRPr="00ED405A">
          <w:rPr>
            <w:rStyle w:val="a5"/>
            <w:sz w:val="28"/>
            <w:szCs w:val="28"/>
          </w:rPr>
          <w:t>*(24)</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 </w:t>
      </w:r>
      <w:r w:rsidRPr="00B7760B">
        <w:rPr>
          <w:sz w:val="28"/>
          <w:szCs w:val="28"/>
        </w:rPr>
        <w:t>Федеральный закон</w:t>
      </w:r>
      <w:r w:rsidRPr="00ED405A">
        <w:rPr>
          <w:sz w:val="28"/>
          <w:szCs w:val="28"/>
        </w:rPr>
        <w:t xml:space="preserve"> от 26.09.1997 N 125-ФЗ "О свободе совести и о религиозных объединениях"</w:t>
      </w:r>
      <w:hyperlink w:anchor="sub_10227" w:history="1">
        <w:r w:rsidRPr="00ED405A">
          <w:rPr>
            <w:rStyle w:val="a5"/>
            <w:sz w:val="28"/>
            <w:szCs w:val="28"/>
          </w:rPr>
          <w:t>*(25)</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 </w:t>
      </w:r>
      <w:r w:rsidRPr="00B7760B">
        <w:rPr>
          <w:sz w:val="28"/>
          <w:szCs w:val="28"/>
        </w:rPr>
        <w:t>Федеральный закон</w:t>
      </w:r>
      <w:r w:rsidRPr="00ED405A">
        <w:rPr>
          <w:sz w:val="28"/>
          <w:szCs w:val="28"/>
        </w:rPr>
        <w:t xml:space="preserve"> от 06.03.2006 N 35-ФЗ "О противодействии терроризму"</w:t>
      </w:r>
      <w:hyperlink w:anchor="sub_10228" w:history="1">
        <w:r w:rsidRPr="00ED405A">
          <w:rPr>
            <w:rStyle w:val="a5"/>
            <w:sz w:val="28"/>
            <w:szCs w:val="28"/>
          </w:rPr>
          <w:t>*(26)</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 </w:t>
      </w:r>
      <w:r w:rsidRPr="00B7760B">
        <w:rPr>
          <w:sz w:val="28"/>
          <w:szCs w:val="28"/>
        </w:rPr>
        <w:t>Федеральный закон</w:t>
      </w:r>
      <w:r w:rsidRPr="00ED405A">
        <w:rPr>
          <w:sz w:val="28"/>
          <w:szCs w:val="28"/>
        </w:rPr>
        <w:t xml:space="preserve"> от 11.07.2001 N 95-ФЗ "О политических партиях"</w:t>
      </w:r>
      <w:hyperlink w:anchor="sub_10229" w:history="1">
        <w:r w:rsidRPr="00ED405A">
          <w:rPr>
            <w:rStyle w:val="a5"/>
            <w:sz w:val="28"/>
            <w:szCs w:val="28"/>
          </w:rPr>
          <w:t>*(27)</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 </w:t>
      </w:r>
      <w:r w:rsidRPr="00B7760B">
        <w:rPr>
          <w:sz w:val="28"/>
          <w:szCs w:val="28"/>
        </w:rPr>
        <w:t>Указ</w:t>
      </w:r>
      <w:r w:rsidRPr="00ED405A">
        <w:rPr>
          <w:sz w:val="28"/>
          <w:szCs w:val="28"/>
        </w:rPr>
        <w:t xml:space="preserve"> Президента РФ от 23.03.1995 N 310 "О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w:t>
      </w:r>
      <w:hyperlink w:anchor="sub_10230" w:history="1">
        <w:r w:rsidRPr="00ED405A">
          <w:rPr>
            <w:rStyle w:val="a5"/>
            <w:sz w:val="28"/>
            <w:szCs w:val="28"/>
          </w:rPr>
          <w:t>*(28)</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В контексте совершенствования российского законодательства необходимо отметить, что Президент Российской Федерации потребовал завершить разработку законопроекта, ограничивающего прием на государственную службу и работу с молодежью лиц, имеющих судимость за экстремизм.</w:t>
      </w:r>
    </w:p>
    <w:p w:rsidR="00ED405A" w:rsidRPr="00ED405A" w:rsidRDefault="00ED405A" w:rsidP="00B7760B">
      <w:pPr>
        <w:ind w:firstLine="720"/>
        <w:jc w:val="both"/>
        <w:rPr>
          <w:sz w:val="28"/>
          <w:szCs w:val="28"/>
        </w:rPr>
      </w:pPr>
      <w:r w:rsidRPr="00ED405A">
        <w:rPr>
          <w:sz w:val="28"/>
          <w:szCs w:val="28"/>
        </w:rPr>
        <w:t>На региональном уровне федеральные законы Российской Федерации развиваются и уточняются применительно к местным условиям. К настоящему времени разработаны и действуют множество региональных нормативных правовых актов, регулирующих профилактику экстремизма в сфере межэтнических и межрелигиозных отношений.</w:t>
      </w:r>
    </w:p>
    <w:p w:rsidR="00ED405A" w:rsidRPr="00ED405A" w:rsidRDefault="00ED405A" w:rsidP="00B7760B">
      <w:pPr>
        <w:ind w:firstLine="720"/>
        <w:jc w:val="both"/>
        <w:rPr>
          <w:sz w:val="28"/>
          <w:szCs w:val="28"/>
        </w:rPr>
      </w:pPr>
      <w:r w:rsidRPr="00ED405A">
        <w:rPr>
          <w:sz w:val="28"/>
          <w:szCs w:val="28"/>
        </w:rPr>
        <w:t>Проблемы профилактики экстремизма отражены и в подзаконных нормативных актах, так Министерством регионального развития Российской Федерации в целях повышения эффективности реализации государственной национальной политики, а также своевременного предотвращения и профилактики конфликтных ситуаций была разработана и принята "</w:t>
      </w:r>
      <w:r w:rsidRPr="00B7760B">
        <w:rPr>
          <w:sz w:val="28"/>
          <w:szCs w:val="28"/>
        </w:rPr>
        <w:t>Инструкция</w:t>
      </w:r>
      <w:r w:rsidRPr="00ED405A">
        <w:rPr>
          <w:sz w:val="28"/>
          <w:szCs w:val="28"/>
        </w:rPr>
        <w:t xml:space="preserve"> о порядке выявления формирующихся конфликтов в сфере межнациональных отношений и действиях, направленных на ликвидацию их последствий", которая утверждена </w:t>
      </w:r>
      <w:r w:rsidRPr="00B7760B">
        <w:rPr>
          <w:sz w:val="28"/>
          <w:szCs w:val="28"/>
        </w:rPr>
        <w:t>приказом</w:t>
      </w:r>
      <w:r w:rsidRPr="00ED405A">
        <w:rPr>
          <w:sz w:val="28"/>
          <w:szCs w:val="28"/>
        </w:rPr>
        <w:t xml:space="preserve"> Министра регионального развития Российской Федерации от 29 июня </w:t>
      </w:r>
      <w:smartTag w:uri="urn:schemas-microsoft-com:office:smarttags" w:element="metricconverter">
        <w:smartTagPr>
          <w:attr w:name="ProductID" w:val="2007 г"/>
        </w:smartTagPr>
        <w:r w:rsidRPr="00ED405A">
          <w:rPr>
            <w:sz w:val="28"/>
            <w:szCs w:val="28"/>
          </w:rPr>
          <w:t>2007 г</w:t>
        </w:r>
      </w:smartTag>
      <w:r w:rsidRPr="00ED405A">
        <w:rPr>
          <w:sz w:val="28"/>
          <w:szCs w:val="28"/>
        </w:rPr>
        <w:t>. N 57</w:t>
      </w:r>
      <w:hyperlink w:anchor="sub_10231" w:history="1">
        <w:r w:rsidRPr="00ED405A">
          <w:rPr>
            <w:rStyle w:val="a5"/>
            <w:sz w:val="28"/>
            <w:szCs w:val="28"/>
          </w:rPr>
          <w:t>*(29)</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Вопросы профилактики экстремизма в сфере межэтнических и межрелигиозных отношений нашли отражение и в миграционном законодательстве. Принят целый ряд законов и подзаконных актов, </w:t>
      </w:r>
      <w:r w:rsidRPr="00ED405A">
        <w:rPr>
          <w:sz w:val="28"/>
          <w:szCs w:val="28"/>
        </w:rPr>
        <w:lastRenderedPageBreak/>
        <w:t>которые можно отнести к правовым регулятивным механизмам профилактики экстремизма в среде мигрантов. Среди них особое значение имеют нормативные акты в отношении беженцев и вынужденных переселенцев, акты по иммиграционному контролю, акты, регулирующие въезд/выезд, проживание и пребывание иностранных граждан и лиц без гражданства и др.</w:t>
      </w:r>
    </w:p>
    <w:p w:rsidR="00ED405A" w:rsidRPr="00ED405A" w:rsidRDefault="00ED405A" w:rsidP="00B7760B">
      <w:pPr>
        <w:ind w:firstLine="720"/>
        <w:jc w:val="both"/>
        <w:rPr>
          <w:sz w:val="28"/>
          <w:szCs w:val="28"/>
        </w:rPr>
      </w:pPr>
      <w:r w:rsidRPr="00ED405A">
        <w:rPr>
          <w:sz w:val="28"/>
          <w:szCs w:val="28"/>
        </w:rPr>
        <w:t xml:space="preserve">Реализация этих нормативных правовых актов сопровождается организационно-правовой работой органов государственной и муниципальной власти по решению проблем социальной адаптации беженцев. Так, </w:t>
      </w:r>
      <w:r w:rsidRPr="00B7760B">
        <w:rPr>
          <w:sz w:val="28"/>
          <w:szCs w:val="28"/>
        </w:rPr>
        <w:t>Федеральной целевой программой</w:t>
      </w:r>
      <w:r w:rsidRPr="00ED405A">
        <w:rPr>
          <w:sz w:val="28"/>
          <w:szCs w:val="28"/>
        </w:rPr>
        <w:t xml:space="preserve"> "Социально-экономическое развитие Республики Ингушетия на 2010 - 2016 годы", утвержденной </w:t>
      </w:r>
      <w:r w:rsidRPr="00B7760B">
        <w:rPr>
          <w:sz w:val="28"/>
          <w:szCs w:val="28"/>
        </w:rPr>
        <w:t>постановлением</w:t>
      </w:r>
      <w:r w:rsidRPr="00ED405A">
        <w:rPr>
          <w:sz w:val="28"/>
          <w:szCs w:val="28"/>
        </w:rPr>
        <w:t xml:space="preserve"> Правительства Российской Федерации от 24 декабря 2009 года N 1087</w:t>
      </w:r>
      <w:hyperlink w:anchor="sub_10232" w:history="1">
        <w:r w:rsidRPr="00ED405A">
          <w:rPr>
            <w:rStyle w:val="a5"/>
            <w:sz w:val="28"/>
            <w:szCs w:val="28"/>
          </w:rPr>
          <w:t>*(30)</w:t>
        </w:r>
      </w:hyperlink>
      <w:r w:rsidRPr="00ED405A">
        <w:rPr>
          <w:sz w:val="28"/>
          <w:szCs w:val="28"/>
        </w:rPr>
        <w:t>, предусмотрено решение вопросов обеспечения жильем вынужденных переселенцев в части предоставления субсидий из федерального бюджета бюджету Республики Ингушетия на оказание социальной помощи вынужденным переселенцам для приобретения жилья (в том числе, пострадавших в результате разрешения кризиса в Чеченской Республике, осетино-ингушского конфликта и планирующих остаться для дальнейшего проживания в Республике Ингушетия). Все эти меры снижают остроту миграционных отношений и могут рассматриваться как профилактические.</w:t>
      </w:r>
    </w:p>
    <w:p w:rsidR="00ED405A" w:rsidRPr="00ED405A" w:rsidRDefault="00ED405A" w:rsidP="00B7760B">
      <w:pPr>
        <w:ind w:firstLine="720"/>
        <w:jc w:val="both"/>
        <w:rPr>
          <w:sz w:val="28"/>
          <w:szCs w:val="28"/>
        </w:rPr>
      </w:pPr>
      <w:r w:rsidRPr="00ED405A">
        <w:rPr>
          <w:sz w:val="28"/>
          <w:szCs w:val="28"/>
        </w:rPr>
        <w:t xml:space="preserve">На </w:t>
      </w:r>
      <w:hyperlink w:anchor="sub_10309" w:history="1">
        <w:r w:rsidRPr="00ED405A">
          <w:rPr>
            <w:rStyle w:val="a5"/>
            <w:sz w:val="28"/>
            <w:szCs w:val="28"/>
          </w:rPr>
          <w:t>рисунке 12</w:t>
        </w:r>
      </w:hyperlink>
      <w:r w:rsidRPr="00ED405A">
        <w:rPr>
          <w:sz w:val="28"/>
          <w:szCs w:val="28"/>
        </w:rPr>
        <w:t xml:space="preserve"> представлена количественная характеристика ситуации с вынужденными переселенцами на Южном и Северном Кавказе. Такая концентрация беженцев и вынужденных переселенцев в потенциале создает благоприятную среду для возникновения экстремистских настроений.</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5381625" cy="4752975"/>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cstate="print"/>
                    <a:srcRect/>
                    <a:stretch>
                      <a:fillRect/>
                    </a:stretch>
                  </pic:blipFill>
                  <pic:spPr bwMode="auto">
                    <a:xfrm>
                      <a:off x="0" y="0"/>
                      <a:ext cx="5381625" cy="4752975"/>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Кроме беженцев неблагополучная ситуация сложилась в стране с незаконной миграцией. По очень скромным (на наш взгляд) подсчетам ФМС России в стране насчитывается более 3 млн. чел. незаконных мигрантов, по более пессимистическим взглядам ученых и политиков их насчитывается от 5 до 10 млн. Незаконная миграция в столь больших объемах формирует мощный конфликтный потенциал между мигрантами и местным населением, а также в структуре самой миграции, создавая тем самым благоприятные условия для проявлений экстремизма на межэтнической и межрелигиозной почве.</w:t>
      </w:r>
    </w:p>
    <w:p w:rsidR="00ED405A" w:rsidRPr="00ED405A" w:rsidRDefault="00ED405A" w:rsidP="00B7760B">
      <w:pPr>
        <w:ind w:firstLine="720"/>
        <w:jc w:val="both"/>
        <w:rPr>
          <w:sz w:val="28"/>
          <w:szCs w:val="28"/>
        </w:rPr>
      </w:pPr>
      <w:r w:rsidRPr="00ED405A">
        <w:rPr>
          <w:sz w:val="28"/>
          <w:szCs w:val="28"/>
        </w:rPr>
        <w:t xml:space="preserve">Для повышения эффективности государственной политики противодействия экстремизму создана Государственная информационная система миграционного учета (ГИСМУ), цели которой представлены на </w:t>
      </w:r>
      <w:hyperlink w:anchor="sub_10310" w:history="1">
        <w:r w:rsidRPr="00ED405A">
          <w:rPr>
            <w:rStyle w:val="a5"/>
            <w:sz w:val="28"/>
            <w:szCs w:val="28"/>
          </w:rPr>
          <w:t>рисунке 13</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5610225" cy="5438775"/>
            <wp:effectExtent l="1905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cstate="print"/>
                    <a:srcRect/>
                    <a:stretch>
                      <a:fillRect/>
                    </a:stretch>
                  </pic:blipFill>
                  <pic:spPr bwMode="auto">
                    <a:xfrm>
                      <a:off x="0" y="0"/>
                      <a:ext cx="5610225" cy="5438775"/>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 xml:space="preserve">Правовым основанием для ее формирования послужили: </w:t>
      </w:r>
      <w:hyperlink r:id="rId54" w:history="1">
        <w:r w:rsidRPr="00ED405A">
          <w:rPr>
            <w:rStyle w:val="a5"/>
            <w:sz w:val="28"/>
            <w:szCs w:val="28"/>
          </w:rPr>
          <w:t>ст. 10</w:t>
        </w:r>
      </w:hyperlink>
      <w:r w:rsidRPr="00ED405A">
        <w:rPr>
          <w:sz w:val="28"/>
          <w:szCs w:val="28"/>
        </w:rPr>
        <w:t xml:space="preserve"> Федерального закона от 18 июля </w:t>
      </w:r>
      <w:smartTag w:uri="urn:schemas-microsoft-com:office:smarttags" w:element="metricconverter">
        <w:smartTagPr>
          <w:attr w:name="ProductID" w:val="2006 г"/>
        </w:smartTagPr>
        <w:r w:rsidRPr="00ED405A">
          <w:rPr>
            <w:sz w:val="28"/>
            <w:szCs w:val="28"/>
          </w:rPr>
          <w:t>2006 г</w:t>
        </w:r>
      </w:smartTag>
      <w:r w:rsidRPr="00ED405A">
        <w:rPr>
          <w:sz w:val="28"/>
          <w:szCs w:val="28"/>
        </w:rPr>
        <w:t xml:space="preserve">. N 109-ФЗ (в ред. от 23 июля </w:t>
      </w:r>
      <w:smartTag w:uri="urn:schemas-microsoft-com:office:smarttags" w:element="metricconverter">
        <w:smartTagPr>
          <w:attr w:name="ProductID" w:val="2008 г"/>
        </w:smartTagPr>
        <w:r w:rsidRPr="00ED405A">
          <w:rPr>
            <w:sz w:val="28"/>
            <w:szCs w:val="28"/>
          </w:rPr>
          <w:t>2008 г</w:t>
        </w:r>
      </w:smartTag>
      <w:r w:rsidRPr="00ED405A">
        <w:rPr>
          <w:sz w:val="28"/>
          <w:szCs w:val="28"/>
        </w:rPr>
        <w:t>.) "О миграционном учете иностранных граждан и лиц без гражданства в Российской Федерации"</w:t>
      </w:r>
      <w:hyperlink w:anchor="sub_10233" w:history="1">
        <w:r w:rsidRPr="00ED405A">
          <w:rPr>
            <w:rStyle w:val="a5"/>
            <w:sz w:val="28"/>
            <w:szCs w:val="28"/>
          </w:rPr>
          <w:t>*(31)</w:t>
        </w:r>
      </w:hyperlink>
      <w:r w:rsidRPr="00ED405A">
        <w:rPr>
          <w:sz w:val="28"/>
          <w:szCs w:val="28"/>
        </w:rPr>
        <w:t xml:space="preserve"> и </w:t>
      </w:r>
      <w:r w:rsidRPr="00B7760B">
        <w:rPr>
          <w:sz w:val="28"/>
          <w:szCs w:val="28"/>
        </w:rPr>
        <w:t>постановление</w:t>
      </w:r>
      <w:r w:rsidRPr="00ED405A">
        <w:rPr>
          <w:sz w:val="28"/>
          <w:szCs w:val="28"/>
        </w:rPr>
        <w:t xml:space="preserve"> Правительства Российской Федерации от 14 февраля </w:t>
      </w:r>
      <w:smartTag w:uri="urn:schemas-microsoft-com:office:smarttags" w:element="metricconverter">
        <w:smartTagPr>
          <w:attr w:name="ProductID" w:val="2007 г"/>
        </w:smartTagPr>
        <w:r w:rsidRPr="00ED405A">
          <w:rPr>
            <w:sz w:val="28"/>
            <w:szCs w:val="28"/>
          </w:rPr>
          <w:t>2007 г</w:t>
        </w:r>
      </w:smartTag>
      <w:r w:rsidRPr="00ED405A">
        <w:rPr>
          <w:sz w:val="28"/>
          <w:szCs w:val="28"/>
        </w:rPr>
        <w:t>. N 94 "О государственной информационной системе миграционного учета"</w:t>
      </w:r>
      <w:hyperlink w:anchor="sub_10234" w:history="1">
        <w:r w:rsidRPr="00ED405A">
          <w:rPr>
            <w:rStyle w:val="a5"/>
            <w:sz w:val="28"/>
            <w:szCs w:val="28"/>
          </w:rPr>
          <w:t>*(32)</w:t>
        </w:r>
      </w:hyperlink>
      <w:r w:rsidRPr="00ED405A">
        <w:rPr>
          <w:sz w:val="28"/>
          <w:szCs w:val="28"/>
        </w:rPr>
        <w:t>. Целями ГИСМУ являются:</w:t>
      </w:r>
    </w:p>
    <w:p w:rsidR="00ED405A" w:rsidRPr="00ED405A" w:rsidRDefault="00ED405A" w:rsidP="00B7760B">
      <w:pPr>
        <w:ind w:firstLine="720"/>
        <w:jc w:val="both"/>
        <w:rPr>
          <w:sz w:val="28"/>
          <w:szCs w:val="28"/>
        </w:rPr>
      </w:pPr>
      <w:r w:rsidRPr="00ED405A">
        <w:rPr>
          <w:sz w:val="28"/>
          <w:szCs w:val="28"/>
        </w:rPr>
        <w:t xml:space="preserve">Механизмом профилактики экстремизма в среде мигрантов можно рассматривать дактилоскопическую регистрацию. </w:t>
      </w:r>
      <w:r w:rsidRPr="00B7760B">
        <w:rPr>
          <w:sz w:val="28"/>
          <w:szCs w:val="28"/>
        </w:rPr>
        <w:t>Федеральный закон</w:t>
      </w:r>
      <w:r w:rsidRPr="00ED405A">
        <w:rPr>
          <w:sz w:val="28"/>
          <w:szCs w:val="28"/>
        </w:rPr>
        <w:t xml:space="preserve"> от 25 июля </w:t>
      </w:r>
      <w:smartTag w:uri="urn:schemas-microsoft-com:office:smarttags" w:element="metricconverter">
        <w:smartTagPr>
          <w:attr w:name="ProductID" w:val="1998 г"/>
        </w:smartTagPr>
        <w:r w:rsidRPr="00ED405A">
          <w:rPr>
            <w:sz w:val="28"/>
            <w:szCs w:val="28"/>
          </w:rPr>
          <w:t>1998 г</w:t>
        </w:r>
      </w:smartTag>
      <w:r w:rsidRPr="00ED405A">
        <w:rPr>
          <w:sz w:val="28"/>
          <w:szCs w:val="28"/>
        </w:rPr>
        <w:t>. N 128-ФЗ "О государственной дактилоскопической регистрации в Российской Федерации"</w:t>
      </w:r>
      <w:hyperlink w:anchor="sub_10235" w:history="1">
        <w:r w:rsidRPr="00ED405A">
          <w:rPr>
            <w:rStyle w:val="a5"/>
            <w:sz w:val="28"/>
            <w:szCs w:val="28"/>
          </w:rPr>
          <w:t>*(33)</w:t>
        </w:r>
      </w:hyperlink>
      <w:r w:rsidRPr="00ED405A">
        <w:rPr>
          <w:sz w:val="28"/>
          <w:szCs w:val="28"/>
        </w:rPr>
        <w:t xml:space="preserve"> определяет категории граждан Российской Федерации, иностранных граждан и лиц без гражданства, подлежащих добровольной и обязательной государственной дактилоскопической регистрации органами ФМС России.</w:t>
      </w:r>
    </w:p>
    <w:p w:rsidR="00ED405A" w:rsidRPr="00ED405A" w:rsidRDefault="00ED405A" w:rsidP="00B7760B">
      <w:pPr>
        <w:ind w:firstLine="720"/>
        <w:jc w:val="both"/>
        <w:rPr>
          <w:sz w:val="28"/>
          <w:szCs w:val="28"/>
        </w:rPr>
      </w:pPr>
      <w:r w:rsidRPr="00ED405A">
        <w:rPr>
          <w:sz w:val="28"/>
          <w:szCs w:val="28"/>
        </w:rPr>
        <w:t xml:space="preserve">Определенные надежды в вопросе профилактики экстремизма возлагаются на Государственную систему изготовления, оформления и контроля паспортно-визовых документов нового поколения (ГС ПВДНП). Решение о ее создании было утверждено </w:t>
      </w:r>
      <w:r w:rsidRPr="00B7760B">
        <w:rPr>
          <w:sz w:val="28"/>
          <w:szCs w:val="28"/>
        </w:rPr>
        <w:t>распоряжением</w:t>
      </w:r>
      <w:r w:rsidRPr="00ED405A">
        <w:rPr>
          <w:sz w:val="28"/>
          <w:szCs w:val="28"/>
        </w:rPr>
        <w:t xml:space="preserve"> Правительства Российской Федерации от 05.08.2005 N 1156-р (ред. от 10.03.2009) "О мерах по реализации Концепции создания государственной системы </w:t>
      </w:r>
      <w:r w:rsidRPr="00ED405A">
        <w:rPr>
          <w:sz w:val="28"/>
          <w:szCs w:val="28"/>
        </w:rPr>
        <w:lastRenderedPageBreak/>
        <w:t xml:space="preserve">изготовления, оформления и контроля паспортно-визовых документов нового поколения", одобренной </w:t>
      </w:r>
      <w:r w:rsidRPr="00B7760B">
        <w:rPr>
          <w:sz w:val="28"/>
          <w:szCs w:val="28"/>
        </w:rPr>
        <w:t>распоряжением</w:t>
      </w:r>
      <w:r w:rsidRPr="00ED405A">
        <w:rPr>
          <w:sz w:val="28"/>
          <w:szCs w:val="28"/>
        </w:rPr>
        <w:t xml:space="preserve"> Правительства Российской Федерации от 15.03.2005 N 277-р"</w:t>
      </w:r>
      <w:hyperlink w:anchor="sub_10236" w:history="1">
        <w:r w:rsidRPr="00ED405A">
          <w:rPr>
            <w:rStyle w:val="a5"/>
            <w:sz w:val="28"/>
            <w:szCs w:val="28"/>
          </w:rPr>
          <w:t>*(34)</w:t>
        </w:r>
      </w:hyperlink>
      <w:r w:rsidRPr="00ED405A">
        <w:rPr>
          <w:sz w:val="28"/>
          <w:szCs w:val="28"/>
        </w:rPr>
        <w:t>. Документы нового поколения изготавливаются на основе новых технологий идентификации личности и автоматической обработки паспортно-визовых данных. Повсеместное использование таких документов существенно снижает риски ошибок при идентификации личности и как результат у людей пропадает интерес к подделке документов. Это обстоятельство сокращает возможности радикально настроенных личностей и экстремистских группировок, прибегающих к практике подделки паспортно-визовых документов.</w:t>
      </w:r>
    </w:p>
    <w:p w:rsidR="00ED405A" w:rsidRPr="00ED405A" w:rsidRDefault="00ED405A" w:rsidP="00B7760B">
      <w:pPr>
        <w:ind w:firstLine="720"/>
        <w:jc w:val="both"/>
        <w:rPr>
          <w:sz w:val="28"/>
          <w:szCs w:val="28"/>
        </w:rPr>
      </w:pPr>
      <w:r w:rsidRPr="00B7760B">
        <w:rPr>
          <w:sz w:val="28"/>
          <w:szCs w:val="28"/>
        </w:rPr>
        <w:t>Распоряжением</w:t>
      </w:r>
      <w:r w:rsidRPr="00ED405A">
        <w:rPr>
          <w:sz w:val="28"/>
          <w:szCs w:val="28"/>
        </w:rPr>
        <w:t xml:space="preserve"> Правительства Российской Федерации от 17 октября </w:t>
      </w:r>
      <w:smartTag w:uri="urn:schemas-microsoft-com:office:smarttags" w:element="metricconverter">
        <w:smartTagPr>
          <w:attr w:name="ProductID" w:val="2009 г"/>
        </w:smartTagPr>
        <w:r w:rsidRPr="00ED405A">
          <w:rPr>
            <w:sz w:val="28"/>
            <w:szCs w:val="28"/>
          </w:rPr>
          <w:t>2009 г</w:t>
        </w:r>
      </w:smartTag>
      <w:r w:rsidRPr="00ED405A">
        <w:rPr>
          <w:sz w:val="28"/>
          <w:szCs w:val="28"/>
        </w:rPr>
        <w:t xml:space="preserve">. N 1555-р, утвержден </w:t>
      </w:r>
      <w:hyperlink r:id="rId55" w:history="1">
        <w:r w:rsidRPr="00ED405A">
          <w:rPr>
            <w:rStyle w:val="a5"/>
            <w:sz w:val="28"/>
            <w:szCs w:val="28"/>
          </w:rPr>
          <w:t>План</w:t>
        </w:r>
      </w:hyperlink>
      <w:hyperlink w:anchor="sub_10237" w:history="1">
        <w:r w:rsidRPr="00ED405A">
          <w:rPr>
            <w:rStyle w:val="a5"/>
            <w:sz w:val="28"/>
            <w:szCs w:val="28"/>
          </w:rPr>
          <w:t>*</w:t>
        </w:r>
        <w:r w:rsidRPr="00ED405A">
          <w:rPr>
            <w:rStyle w:val="a5"/>
            <w:sz w:val="28"/>
            <w:szCs w:val="28"/>
          </w:rPr>
          <w:t>(</w:t>
        </w:r>
        <w:r w:rsidRPr="00ED405A">
          <w:rPr>
            <w:rStyle w:val="a5"/>
            <w:sz w:val="28"/>
            <w:szCs w:val="28"/>
          </w:rPr>
          <w:t>35)</w:t>
        </w:r>
      </w:hyperlink>
      <w:r w:rsidRPr="00ED405A">
        <w:rPr>
          <w:sz w:val="28"/>
          <w:szCs w:val="28"/>
        </w:rPr>
        <w:t>, согласно которому установлен перечень государственных услуг, которые в ближайшее время будут переведены в электронный вид. Перевод государственных услуг в электронный вид снижает накал отношений между властью и обществом, способствует взаимному пониманию и стабилизации обстановки.</w:t>
      </w:r>
    </w:p>
    <w:p w:rsidR="00ED405A" w:rsidRPr="00ED405A" w:rsidRDefault="00ED405A" w:rsidP="00B7760B">
      <w:pPr>
        <w:ind w:firstLine="720"/>
        <w:jc w:val="both"/>
        <w:rPr>
          <w:sz w:val="28"/>
          <w:szCs w:val="28"/>
        </w:rPr>
      </w:pPr>
      <w:r w:rsidRPr="00ED405A">
        <w:rPr>
          <w:sz w:val="28"/>
          <w:szCs w:val="28"/>
        </w:rPr>
        <w:t>Таким образом, в России к настоящему времени сформирована достаточно обширная нормативно-правовая база профилактики экстремизма в сфере межэтнических и межрелигиозных отношений, которая охватывает широкий круг вопросов. Однако в ней имеется немало лакун, которые требуют законодательного решения, к основным из них относятся:</w:t>
      </w:r>
    </w:p>
    <w:p w:rsidR="00ED405A" w:rsidRPr="00ED405A" w:rsidRDefault="00ED405A" w:rsidP="00B7760B">
      <w:pPr>
        <w:ind w:firstLine="720"/>
        <w:jc w:val="both"/>
        <w:rPr>
          <w:sz w:val="28"/>
          <w:szCs w:val="28"/>
        </w:rPr>
      </w:pPr>
      <w:r w:rsidRPr="00ED405A">
        <w:rPr>
          <w:sz w:val="28"/>
          <w:szCs w:val="28"/>
        </w:rPr>
        <w:t>- необходимость уточнения понятийного аппарата, касающегося вопросов экстремизма;</w:t>
      </w:r>
    </w:p>
    <w:p w:rsidR="00ED405A" w:rsidRPr="00ED405A" w:rsidRDefault="00ED405A" w:rsidP="00B7760B">
      <w:pPr>
        <w:ind w:firstLine="720"/>
        <w:jc w:val="both"/>
        <w:rPr>
          <w:sz w:val="28"/>
          <w:szCs w:val="28"/>
        </w:rPr>
      </w:pPr>
      <w:r w:rsidRPr="00ED405A">
        <w:rPr>
          <w:sz w:val="28"/>
          <w:szCs w:val="28"/>
        </w:rPr>
        <w:t>- причисления сети Интернет к средствам массовой информации и коммуникации;</w:t>
      </w:r>
    </w:p>
    <w:p w:rsidR="00ED405A" w:rsidRPr="00ED405A" w:rsidRDefault="00ED405A" w:rsidP="00B7760B">
      <w:pPr>
        <w:ind w:firstLine="720"/>
        <w:jc w:val="both"/>
        <w:rPr>
          <w:sz w:val="28"/>
          <w:szCs w:val="28"/>
        </w:rPr>
      </w:pPr>
      <w:r w:rsidRPr="00ED405A">
        <w:rPr>
          <w:sz w:val="28"/>
          <w:szCs w:val="28"/>
        </w:rPr>
        <w:t>- устранения фрагментарности в правовом пространстве по вопросу профилактики экстремизма в сфере межэтнических и межконфессиональных отношений.</w:t>
      </w:r>
    </w:p>
    <w:p w:rsidR="00ED405A" w:rsidRPr="00ED405A" w:rsidRDefault="00ED405A" w:rsidP="00B7760B">
      <w:pPr>
        <w:ind w:firstLine="720"/>
        <w:jc w:val="both"/>
        <w:rPr>
          <w:sz w:val="28"/>
          <w:szCs w:val="28"/>
        </w:rPr>
      </w:pPr>
      <w:r w:rsidRPr="00ED405A">
        <w:rPr>
          <w:sz w:val="28"/>
          <w:szCs w:val="28"/>
        </w:rPr>
        <w:t>На наш взгляд, недостатки российского законодательства во многом вызваны тем обстоятельством, что законы разрабатывались как бы вдогонку ситуации и, как следствие, формировалась фрагментарная нормативная база. В этой связи дальнейшие шаги развития законодательства в сфере противодействия экстремизму требуют разработки научно-обоснованной методологии противодействия экстремизму, создающей целостное представление о самом явлении "экстремизм" и подходах противодействия (в том числе и профилактики) ему с учетом глобальных и национальных изменений. К формированию методологии целесообразно привлечь ученых: политологов, юристов, социологов, психологов и других специальностей. На базе разработанной методологии появится возможность системной оценки реального состояния российского законодательства по вопросам профилактики экстремизма (будут вскрыты системные ошибки в законодательстве), а также появится возможность формирования научно обоснованных перспектив развития антиэкстремистского законодательства.</w:t>
      </w:r>
    </w:p>
    <w:p w:rsidR="00ED405A" w:rsidRPr="00ED405A" w:rsidRDefault="00ED405A" w:rsidP="00B7760B">
      <w:pPr>
        <w:ind w:firstLine="720"/>
        <w:jc w:val="both"/>
        <w:rPr>
          <w:sz w:val="28"/>
          <w:szCs w:val="28"/>
        </w:rPr>
      </w:pPr>
    </w:p>
    <w:p w:rsidR="00ED405A" w:rsidRPr="00B7760B" w:rsidRDefault="00ED405A" w:rsidP="00B7760B">
      <w:pPr>
        <w:jc w:val="center"/>
        <w:rPr>
          <w:b/>
          <w:sz w:val="28"/>
          <w:szCs w:val="28"/>
        </w:rPr>
      </w:pPr>
      <w:bookmarkStart w:id="510" w:name="sub_10116"/>
      <w:r w:rsidRPr="00B7760B">
        <w:rPr>
          <w:b/>
          <w:sz w:val="28"/>
          <w:szCs w:val="28"/>
        </w:rPr>
        <w:t>2.2 Механизмы профилактики экстремизма в сфере межэтнических и межрелигиозных отношений на федеральном и региональном уровнях, законодательные проблемы их реализация</w:t>
      </w:r>
    </w:p>
    <w:bookmarkEnd w:id="510"/>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Напомним, что к числу основных механизмов профилактики экстремизма в сфере межэтнических и межрелигиозных отношений, относятся:</w:t>
      </w:r>
    </w:p>
    <w:p w:rsidR="00ED405A" w:rsidRPr="00ED405A" w:rsidRDefault="00ED405A" w:rsidP="00B7760B">
      <w:pPr>
        <w:ind w:firstLine="720"/>
        <w:jc w:val="both"/>
        <w:rPr>
          <w:sz w:val="28"/>
          <w:szCs w:val="28"/>
        </w:rPr>
      </w:pPr>
      <w:r w:rsidRPr="00ED405A">
        <w:rPr>
          <w:sz w:val="28"/>
          <w:szCs w:val="28"/>
        </w:rPr>
        <w:t>- Концептуализация государственной политики. В концепциях обозначаются масштабные проблемы в обществе, излагаются взгляды высшего руководства на проводимую ими политику по решению этих проблем. Концептуальные положения являются руководством к действию для органов законодательной, исполнительной и судебной власти на всех уровнях. Посредством концепций осуществляется политическое управление общественными процессами.</w:t>
      </w:r>
    </w:p>
    <w:p w:rsidR="00ED405A" w:rsidRPr="00ED405A" w:rsidRDefault="00ED405A" w:rsidP="00B7760B">
      <w:pPr>
        <w:ind w:firstLine="720"/>
        <w:jc w:val="both"/>
        <w:rPr>
          <w:sz w:val="28"/>
          <w:szCs w:val="28"/>
        </w:rPr>
      </w:pPr>
      <w:r w:rsidRPr="00ED405A">
        <w:rPr>
          <w:sz w:val="28"/>
          <w:szCs w:val="28"/>
        </w:rPr>
        <w:t xml:space="preserve">В настоящее время действует </w:t>
      </w:r>
      <w:r w:rsidRPr="00B7760B">
        <w:rPr>
          <w:sz w:val="28"/>
          <w:szCs w:val="28"/>
        </w:rPr>
        <w:t>Концепция</w:t>
      </w:r>
      <w:r w:rsidRPr="00ED405A">
        <w:rPr>
          <w:sz w:val="28"/>
          <w:szCs w:val="28"/>
        </w:rPr>
        <w:t xml:space="preserve"> государственной национальной политики Российской Федерации, утвержденная </w:t>
      </w:r>
      <w:r w:rsidRPr="00B7760B">
        <w:rPr>
          <w:sz w:val="28"/>
          <w:szCs w:val="28"/>
        </w:rPr>
        <w:t>Указом</w:t>
      </w:r>
      <w:r w:rsidRPr="00ED405A">
        <w:rPr>
          <w:sz w:val="28"/>
          <w:szCs w:val="28"/>
        </w:rPr>
        <w:t xml:space="preserve"> Президента Российской Федерации от 15.06.1996 N 909</w:t>
      </w:r>
      <w:hyperlink w:anchor="sub_10238" w:history="1">
        <w:r w:rsidRPr="00ED405A">
          <w:rPr>
            <w:rStyle w:val="a5"/>
            <w:sz w:val="28"/>
            <w:szCs w:val="28"/>
          </w:rPr>
          <w:t>*(36)</w:t>
        </w:r>
      </w:hyperlink>
      <w:r w:rsidRPr="00ED405A">
        <w:rPr>
          <w:sz w:val="28"/>
          <w:szCs w:val="28"/>
        </w:rPr>
        <w:t>. В этом документе обозначены основные направления государственной политики, связанные с профилактикой экстремизма в сфере этнических отношений и в духовной сфере:</w:t>
      </w:r>
    </w:p>
    <w:p w:rsidR="00ED405A" w:rsidRPr="00ED405A" w:rsidRDefault="00ED405A" w:rsidP="00B7760B">
      <w:pPr>
        <w:ind w:firstLine="720"/>
        <w:jc w:val="both"/>
        <w:rPr>
          <w:sz w:val="28"/>
          <w:szCs w:val="28"/>
        </w:rPr>
      </w:pPr>
      <w:r w:rsidRPr="00ED405A">
        <w:rPr>
          <w:sz w:val="28"/>
          <w:szCs w:val="28"/>
        </w:rPr>
        <w:t>- формирование и распространение идей духовного единства, дружбы народов, межнационального согласия, культивирование чувства российского патриотизма; распространение знаний об истории и культуре народов, населяющих Российскую Федерацию;</w:t>
      </w:r>
    </w:p>
    <w:p w:rsidR="00ED405A" w:rsidRPr="00ED405A" w:rsidRDefault="00ED405A" w:rsidP="00B7760B">
      <w:pPr>
        <w:ind w:firstLine="720"/>
        <w:jc w:val="both"/>
        <w:rPr>
          <w:sz w:val="28"/>
          <w:szCs w:val="28"/>
        </w:rPr>
      </w:pPr>
      <w:r w:rsidRPr="00ED405A">
        <w:rPr>
          <w:sz w:val="28"/>
          <w:szCs w:val="28"/>
        </w:rPr>
        <w:t>- сохранение исторического наследия и дальнейшее развитие национальной самобытности и традиций взаимодействия славянских, тюркских, кавказских, финно-угорских, монгольских и других народов России в рамках евразийского национально-культурного пространства, создание в обществе атмосферы уважения к их культурным ценностям;</w:t>
      </w:r>
    </w:p>
    <w:p w:rsidR="00ED405A" w:rsidRPr="00ED405A" w:rsidRDefault="00ED405A" w:rsidP="00B7760B">
      <w:pPr>
        <w:ind w:firstLine="720"/>
        <w:jc w:val="both"/>
        <w:rPr>
          <w:sz w:val="28"/>
          <w:szCs w:val="28"/>
        </w:rPr>
      </w:pPr>
      <w:r w:rsidRPr="00ED405A">
        <w:rPr>
          <w:sz w:val="28"/>
          <w:szCs w:val="28"/>
        </w:rPr>
        <w:t>- обеспечение оптимальных условий для сохранения и развития языков всех народов России, использования русского языка как общегосударственного;</w:t>
      </w:r>
    </w:p>
    <w:p w:rsidR="00ED405A" w:rsidRPr="00ED405A" w:rsidRDefault="00ED405A" w:rsidP="00B7760B">
      <w:pPr>
        <w:ind w:firstLine="720"/>
        <w:jc w:val="both"/>
        <w:rPr>
          <w:sz w:val="28"/>
          <w:szCs w:val="28"/>
        </w:rPr>
      </w:pPr>
      <w:r w:rsidRPr="00ED405A">
        <w:rPr>
          <w:sz w:val="28"/>
          <w:szCs w:val="28"/>
        </w:rPr>
        <w:t>- укрепление и совершенствование национальной общеобразовательной школы как инструмента сохранения и развития культуры и языка каждого народа наряду с воспитанием уважения к культуре, истории, языку других народов России, мировым культурным ценностям;</w:t>
      </w:r>
    </w:p>
    <w:p w:rsidR="00ED405A" w:rsidRPr="00ED405A" w:rsidRDefault="00ED405A" w:rsidP="00B7760B">
      <w:pPr>
        <w:ind w:firstLine="720"/>
        <w:jc w:val="both"/>
        <w:rPr>
          <w:sz w:val="28"/>
          <w:szCs w:val="28"/>
        </w:rPr>
      </w:pPr>
      <w:r w:rsidRPr="00ED405A">
        <w:rPr>
          <w:sz w:val="28"/>
          <w:szCs w:val="28"/>
        </w:rPr>
        <w:t>- учет взаимосвязи национальных обычаев, традиций и обрядов с религией, поддержка усилий религиозных организаций в миротворческой деятельности.</w:t>
      </w:r>
    </w:p>
    <w:p w:rsidR="00ED405A" w:rsidRPr="00ED405A" w:rsidRDefault="00ED405A" w:rsidP="00B7760B">
      <w:pPr>
        <w:ind w:firstLine="720"/>
        <w:jc w:val="both"/>
        <w:rPr>
          <w:sz w:val="28"/>
          <w:szCs w:val="28"/>
        </w:rPr>
      </w:pPr>
      <w:r w:rsidRPr="00ED405A">
        <w:rPr>
          <w:sz w:val="28"/>
          <w:szCs w:val="28"/>
        </w:rPr>
        <w:t xml:space="preserve">В </w:t>
      </w:r>
      <w:r w:rsidRPr="00B7760B">
        <w:rPr>
          <w:sz w:val="28"/>
          <w:szCs w:val="28"/>
        </w:rPr>
        <w:t>концепции</w:t>
      </w:r>
      <w:r w:rsidRPr="00ED405A">
        <w:rPr>
          <w:sz w:val="28"/>
          <w:szCs w:val="28"/>
        </w:rPr>
        <w:t xml:space="preserve"> отмечается, что реализация прав и свобод граждан России различной этнической принадлежности может осуществляться на основе многовариантных форм национально-культурного самоопределения народов, в том числе одной из таких форм должна стать национально-культурная автономия, позволяющая гражданам Российской </w:t>
      </w:r>
      <w:r w:rsidRPr="00ED405A">
        <w:rPr>
          <w:sz w:val="28"/>
          <w:szCs w:val="28"/>
        </w:rPr>
        <w:lastRenderedPageBreak/>
        <w:t>Федерации, принадлежащим к различным национальным общностям решать вопросы сохранения и развития своей самобытности, традиций, языка, культуры, образования.</w:t>
      </w:r>
    </w:p>
    <w:p w:rsidR="00ED405A" w:rsidRPr="00ED405A" w:rsidRDefault="00ED405A" w:rsidP="00B7760B">
      <w:pPr>
        <w:ind w:firstLine="720"/>
        <w:jc w:val="both"/>
        <w:rPr>
          <w:sz w:val="28"/>
          <w:szCs w:val="28"/>
        </w:rPr>
      </w:pPr>
      <w:r w:rsidRPr="00ED405A">
        <w:rPr>
          <w:sz w:val="28"/>
          <w:szCs w:val="28"/>
        </w:rPr>
        <w:t>Важная роль в становлении и развитии национально-культурной автономии отводится органам местного самоуправления, которые призваны непосредственно выражать интересы жителей и способствовать более гибкому учету их национально-культурных запросов.</w:t>
      </w:r>
    </w:p>
    <w:p w:rsidR="00ED405A" w:rsidRPr="00ED405A" w:rsidRDefault="00ED405A" w:rsidP="00B7760B">
      <w:pPr>
        <w:ind w:firstLine="720"/>
        <w:jc w:val="both"/>
        <w:rPr>
          <w:sz w:val="28"/>
          <w:szCs w:val="28"/>
        </w:rPr>
      </w:pPr>
      <w:r w:rsidRPr="00ED405A">
        <w:rPr>
          <w:sz w:val="28"/>
          <w:szCs w:val="28"/>
        </w:rPr>
        <w:t>В рамках национально-культурной автономии граждане Российской Федерации независимо от территории проживания реализуют свое право:</w:t>
      </w:r>
    </w:p>
    <w:p w:rsidR="00ED405A" w:rsidRPr="00ED405A" w:rsidRDefault="00ED405A" w:rsidP="00B7760B">
      <w:pPr>
        <w:ind w:firstLine="720"/>
        <w:jc w:val="both"/>
        <w:rPr>
          <w:sz w:val="28"/>
          <w:szCs w:val="28"/>
        </w:rPr>
      </w:pPr>
      <w:r w:rsidRPr="00ED405A">
        <w:rPr>
          <w:sz w:val="28"/>
          <w:szCs w:val="28"/>
        </w:rPr>
        <w:t>- создавать самоуправляемые общественные образования в местах компактного проживания национальных и этнических групп;</w:t>
      </w:r>
    </w:p>
    <w:p w:rsidR="00ED405A" w:rsidRPr="00ED405A" w:rsidRDefault="00ED405A" w:rsidP="00B7760B">
      <w:pPr>
        <w:ind w:firstLine="720"/>
        <w:jc w:val="both"/>
        <w:rPr>
          <w:sz w:val="28"/>
          <w:szCs w:val="28"/>
        </w:rPr>
      </w:pPr>
      <w:r w:rsidRPr="00ED405A">
        <w:rPr>
          <w:sz w:val="28"/>
          <w:szCs w:val="28"/>
        </w:rPr>
        <w:t>- формировать в рамках действующего законодательства ассоциации и другие общественные объединения, способствующие сохранению и развитию культуры, более полному участию национальных групп в общественно-политической жизни страны;</w:t>
      </w:r>
    </w:p>
    <w:p w:rsidR="00ED405A" w:rsidRPr="00ED405A" w:rsidRDefault="00ED405A" w:rsidP="00B7760B">
      <w:pPr>
        <w:ind w:firstLine="720"/>
        <w:jc w:val="both"/>
        <w:rPr>
          <w:sz w:val="28"/>
          <w:szCs w:val="28"/>
        </w:rPr>
      </w:pPr>
      <w:r w:rsidRPr="00ED405A">
        <w:rPr>
          <w:sz w:val="28"/>
          <w:szCs w:val="28"/>
        </w:rPr>
        <w:t>- получать поддержку со стороны органов государственной власти;</w:t>
      </w:r>
    </w:p>
    <w:p w:rsidR="00ED405A" w:rsidRPr="00ED405A" w:rsidRDefault="00ED405A" w:rsidP="00B7760B">
      <w:pPr>
        <w:ind w:firstLine="720"/>
        <w:jc w:val="both"/>
        <w:rPr>
          <w:sz w:val="28"/>
          <w:szCs w:val="28"/>
        </w:rPr>
      </w:pPr>
      <w:r w:rsidRPr="00ED405A">
        <w:rPr>
          <w:sz w:val="28"/>
          <w:szCs w:val="28"/>
        </w:rPr>
        <w:t>- обращаться через национально-культурные ассоциации и объединения в органы государственной власти, органы местного самоуправления и представлять свои национально-культурные интересы;</w:t>
      </w:r>
    </w:p>
    <w:p w:rsidR="00ED405A" w:rsidRPr="00ED405A" w:rsidRDefault="00ED405A" w:rsidP="00B7760B">
      <w:pPr>
        <w:ind w:firstLine="720"/>
        <w:jc w:val="both"/>
        <w:rPr>
          <w:sz w:val="28"/>
          <w:szCs w:val="28"/>
        </w:rPr>
      </w:pPr>
      <w:r w:rsidRPr="00ED405A">
        <w:rPr>
          <w:sz w:val="28"/>
          <w:szCs w:val="28"/>
        </w:rPr>
        <w:t>- учреждать в установленном порядке всероссийские, региональные и местные средства массовой информации, получать и распространять в них информацию на родном языке;</w:t>
      </w:r>
    </w:p>
    <w:p w:rsidR="00ED405A" w:rsidRPr="00ED405A" w:rsidRDefault="00ED405A" w:rsidP="00B7760B">
      <w:pPr>
        <w:ind w:firstLine="720"/>
        <w:jc w:val="both"/>
        <w:rPr>
          <w:sz w:val="28"/>
          <w:szCs w:val="28"/>
        </w:rPr>
      </w:pPr>
      <w:r w:rsidRPr="00ED405A">
        <w:rPr>
          <w:sz w:val="28"/>
          <w:szCs w:val="28"/>
        </w:rPr>
        <w:t>- принимать участие в создании и деятельности образовательных и научных организаций, учреждений культуры;</w:t>
      </w:r>
    </w:p>
    <w:p w:rsidR="00ED405A" w:rsidRPr="00ED405A" w:rsidRDefault="00ED405A" w:rsidP="00B7760B">
      <w:pPr>
        <w:ind w:firstLine="720"/>
        <w:jc w:val="both"/>
        <w:rPr>
          <w:sz w:val="28"/>
          <w:szCs w:val="28"/>
        </w:rPr>
      </w:pPr>
      <w:r w:rsidRPr="00ED405A">
        <w:rPr>
          <w:sz w:val="28"/>
          <w:szCs w:val="28"/>
        </w:rPr>
        <w:t>- приобщаться к национальным культурным ценностям, содействовать сохранению и развитию народных промыслов и ремесел, приумножению исторического и культурного наследия своего народа;</w:t>
      </w:r>
    </w:p>
    <w:p w:rsidR="00ED405A" w:rsidRPr="00ED405A" w:rsidRDefault="00ED405A" w:rsidP="00B7760B">
      <w:pPr>
        <w:ind w:firstLine="720"/>
        <w:jc w:val="both"/>
        <w:rPr>
          <w:sz w:val="28"/>
          <w:szCs w:val="28"/>
        </w:rPr>
      </w:pPr>
      <w:r w:rsidRPr="00ED405A">
        <w:rPr>
          <w:sz w:val="28"/>
          <w:szCs w:val="28"/>
        </w:rPr>
        <w:t>- участвовать в культурном сотрудничестве народов, этнических и религиозных общин, отправлять религиозные обряды;</w:t>
      </w:r>
    </w:p>
    <w:p w:rsidR="00ED405A" w:rsidRPr="00ED405A" w:rsidRDefault="00ED405A" w:rsidP="00B7760B">
      <w:pPr>
        <w:ind w:firstLine="720"/>
        <w:jc w:val="both"/>
        <w:rPr>
          <w:sz w:val="28"/>
          <w:szCs w:val="28"/>
        </w:rPr>
      </w:pPr>
      <w:r w:rsidRPr="00ED405A">
        <w:rPr>
          <w:sz w:val="28"/>
          <w:szCs w:val="28"/>
        </w:rPr>
        <w:t>- устанавливать и поддерживать без какой-либо дискриминации свободные и мирные контакты через границы с гражданами других государств, с которыми они связаны историческими, национальными, религиозными и языковыми узами;</w:t>
      </w:r>
    </w:p>
    <w:p w:rsidR="00ED405A" w:rsidRPr="00ED405A" w:rsidRDefault="00ED405A" w:rsidP="00B7760B">
      <w:pPr>
        <w:ind w:firstLine="720"/>
        <w:jc w:val="both"/>
        <w:rPr>
          <w:sz w:val="28"/>
          <w:szCs w:val="28"/>
        </w:rPr>
      </w:pPr>
      <w:r w:rsidRPr="00ED405A">
        <w:rPr>
          <w:sz w:val="28"/>
          <w:szCs w:val="28"/>
        </w:rPr>
        <w:t>- участвовать через своих полномочных представителей в деятельности международных неправительственных организаций.</w:t>
      </w:r>
    </w:p>
    <w:p w:rsidR="00ED405A" w:rsidRPr="00ED405A" w:rsidRDefault="00ED405A" w:rsidP="00B7760B">
      <w:pPr>
        <w:ind w:firstLine="720"/>
        <w:jc w:val="both"/>
        <w:rPr>
          <w:sz w:val="28"/>
          <w:szCs w:val="28"/>
        </w:rPr>
      </w:pPr>
      <w:r w:rsidRPr="00ED405A">
        <w:rPr>
          <w:sz w:val="28"/>
          <w:szCs w:val="28"/>
        </w:rPr>
        <w:t>Органы государственной власти призваны оказывать содействие созданию правовой базы становления и функционирования различных форм национально-культурной автономии на федеральном, региональном и местном уровнях, решению проблем различных национальных общностей, в частности посредством предоставления гарантий национального равноправия, удовлетворения информационных, культурно-образовательных и иных гуманитарных потребностей и интересов граждан, связанных с их национальной принадлежностью.</w:t>
      </w:r>
    </w:p>
    <w:p w:rsidR="00ED405A" w:rsidRPr="00ED405A" w:rsidRDefault="00ED405A" w:rsidP="00B7760B">
      <w:pPr>
        <w:ind w:firstLine="720"/>
        <w:jc w:val="both"/>
        <w:rPr>
          <w:sz w:val="28"/>
          <w:szCs w:val="28"/>
        </w:rPr>
      </w:pPr>
      <w:r w:rsidRPr="00ED405A">
        <w:rPr>
          <w:sz w:val="28"/>
          <w:szCs w:val="28"/>
        </w:rPr>
        <w:t xml:space="preserve">Положения данной </w:t>
      </w:r>
      <w:r w:rsidRPr="00B7760B">
        <w:rPr>
          <w:sz w:val="28"/>
          <w:szCs w:val="28"/>
        </w:rPr>
        <w:t>Концепции</w:t>
      </w:r>
      <w:r w:rsidRPr="00ED405A">
        <w:rPr>
          <w:sz w:val="28"/>
          <w:szCs w:val="28"/>
        </w:rPr>
        <w:t xml:space="preserve"> легли в основу формирования российского законодательства в сфере регулирования межэтнических </w:t>
      </w:r>
      <w:r w:rsidRPr="00ED405A">
        <w:rPr>
          <w:sz w:val="28"/>
          <w:szCs w:val="28"/>
        </w:rPr>
        <w:lastRenderedPageBreak/>
        <w:t>отношений и деятельности органов исполнительной власти в этом направлении.</w:t>
      </w:r>
    </w:p>
    <w:p w:rsidR="00ED405A" w:rsidRPr="00ED405A" w:rsidRDefault="00ED405A" w:rsidP="00B7760B">
      <w:pPr>
        <w:ind w:firstLine="720"/>
        <w:jc w:val="both"/>
        <w:rPr>
          <w:sz w:val="28"/>
          <w:szCs w:val="28"/>
        </w:rPr>
      </w:pPr>
      <w:r w:rsidRPr="00ED405A">
        <w:rPr>
          <w:sz w:val="28"/>
          <w:szCs w:val="28"/>
        </w:rPr>
        <w:t xml:space="preserve">Однако с момента утверждения данной </w:t>
      </w:r>
      <w:r w:rsidRPr="00B7760B">
        <w:rPr>
          <w:sz w:val="28"/>
          <w:szCs w:val="28"/>
        </w:rPr>
        <w:t>концепции</w:t>
      </w:r>
      <w:r w:rsidRPr="00ED405A">
        <w:rPr>
          <w:sz w:val="28"/>
          <w:szCs w:val="28"/>
        </w:rPr>
        <w:t xml:space="preserve"> прошло немало времени, за это время ситуация существенно изменилась - мир стал более глобальным, развиваются процессы регионализации и глокализации, произошли перемены в структуре внешней и внутренней миграции, все это ставит на повестку дня вопрос о необходимости разработки Концепции государственной национальной политики Российской Федерации, отражающей современную обстановку и перспективы развития национальных отношений.</w:t>
      </w:r>
    </w:p>
    <w:p w:rsidR="00ED405A" w:rsidRPr="00ED405A" w:rsidRDefault="00ED405A" w:rsidP="00B7760B">
      <w:pPr>
        <w:ind w:firstLine="720"/>
        <w:jc w:val="both"/>
        <w:rPr>
          <w:sz w:val="28"/>
          <w:szCs w:val="28"/>
        </w:rPr>
      </w:pPr>
      <w:r w:rsidRPr="00ED405A">
        <w:rPr>
          <w:sz w:val="28"/>
          <w:szCs w:val="28"/>
        </w:rPr>
        <w:t>Институализация профилактики экстремизма в сфере межэтнических и межрелигиозных отношений. Ведущая роль в проведении любого вида государственной политики принадлежит институту государственной власти, деятельность которого можно рассматривать и в качестве основного механизма регулирования профилактики экстремизма.</w:t>
      </w:r>
    </w:p>
    <w:p w:rsidR="00ED405A" w:rsidRPr="00ED405A" w:rsidRDefault="00ED405A" w:rsidP="00B7760B">
      <w:pPr>
        <w:ind w:firstLine="720"/>
        <w:jc w:val="both"/>
        <w:rPr>
          <w:sz w:val="28"/>
          <w:szCs w:val="28"/>
        </w:rPr>
      </w:pPr>
      <w:r w:rsidRPr="00ED405A">
        <w:rPr>
          <w:sz w:val="28"/>
          <w:szCs w:val="28"/>
        </w:rPr>
        <w:t xml:space="preserve">На федеральном уровне вопросами профилактики экстремизма, гармонизации межэтнических и межконфессиональных отношений занимаются государственные структуры, представленные на </w:t>
      </w:r>
      <w:hyperlink w:anchor="sub_10311" w:history="1">
        <w:r w:rsidRPr="00ED405A">
          <w:rPr>
            <w:rStyle w:val="a5"/>
            <w:sz w:val="28"/>
            <w:szCs w:val="28"/>
          </w:rPr>
          <w:t>рисунке 14</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К ним относятся:</w:t>
      </w:r>
    </w:p>
    <w:p w:rsidR="00ED405A" w:rsidRPr="00ED405A" w:rsidRDefault="00ED405A" w:rsidP="00B7760B">
      <w:pPr>
        <w:ind w:firstLine="720"/>
        <w:jc w:val="both"/>
        <w:rPr>
          <w:sz w:val="28"/>
          <w:szCs w:val="28"/>
        </w:rPr>
      </w:pPr>
      <w:r w:rsidRPr="00ED405A">
        <w:rPr>
          <w:sz w:val="28"/>
          <w:szCs w:val="28"/>
        </w:rPr>
        <w:t>- Минрегион России - в сфере государственной национальной политики межнациональных отношений в Российской Федерации, защиты прав национальных меньшинств и коренных малочисленных народов Российской Федерации, взаимодействия с казачьими обществами;</w:t>
      </w:r>
    </w:p>
    <w:p w:rsidR="00ED405A" w:rsidRPr="00ED405A" w:rsidRDefault="00ED405A" w:rsidP="00B7760B">
      <w:pPr>
        <w:ind w:firstLine="720"/>
        <w:jc w:val="both"/>
        <w:rPr>
          <w:sz w:val="28"/>
          <w:szCs w:val="28"/>
        </w:rPr>
      </w:pPr>
      <w:r w:rsidRPr="00ED405A">
        <w:rPr>
          <w:sz w:val="28"/>
          <w:szCs w:val="28"/>
        </w:rPr>
        <w:t>- МВД России - в сфере внутренних дел, в том числе в сфере миграции;</w:t>
      </w:r>
    </w:p>
    <w:p w:rsidR="00ED405A" w:rsidRPr="00ED405A" w:rsidRDefault="00ED405A" w:rsidP="00B7760B">
      <w:pPr>
        <w:ind w:firstLine="720"/>
        <w:jc w:val="both"/>
        <w:rPr>
          <w:sz w:val="28"/>
          <w:szCs w:val="28"/>
        </w:rPr>
      </w:pPr>
      <w:r w:rsidRPr="00ED405A">
        <w:rPr>
          <w:sz w:val="28"/>
          <w:szCs w:val="28"/>
        </w:rPr>
        <w:t>- Минюст России - в сфере регистрации некоммерческих организаций, включая отделения международных организаций и иностранных некоммерческих неправительственных организаций, общественные объединения, политические партии и религиозные организации, а также правоприменительные функции и функции по контролю и надзору в сфере регистрации некоммерческих организаций, включая отделения международных организаций и иностранных некоммерческих неправительственных организаций, общественные объединения, политические партии и религиозные организации. Минюст России осуществляет функции по ведению, опубликованию и размещению в сети Интернет федерального списка экстремистских материалов;</w:t>
      </w:r>
    </w:p>
    <w:p w:rsidR="00ED405A" w:rsidRPr="00ED405A" w:rsidRDefault="00ED405A" w:rsidP="00B7760B">
      <w:pPr>
        <w:ind w:firstLine="720"/>
        <w:jc w:val="both"/>
        <w:rPr>
          <w:sz w:val="28"/>
          <w:szCs w:val="28"/>
        </w:rPr>
      </w:pPr>
      <w:r w:rsidRPr="00ED405A">
        <w:rPr>
          <w:sz w:val="28"/>
          <w:szCs w:val="28"/>
        </w:rPr>
        <w:t>- Минобрнауки России - в сфере образования;</w:t>
      </w:r>
    </w:p>
    <w:p w:rsidR="00ED405A" w:rsidRPr="00ED405A" w:rsidRDefault="00ED405A" w:rsidP="00B7760B">
      <w:pPr>
        <w:ind w:firstLine="720"/>
        <w:jc w:val="both"/>
        <w:rPr>
          <w:sz w:val="28"/>
          <w:szCs w:val="28"/>
        </w:rPr>
      </w:pPr>
      <w:r w:rsidRPr="00ED405A">
        <w:rPr>
          <w:sz w:val="28"/>
          <w:szCs w:val="28"/>
        </w:rPr>
        <w:t>- Минкультуры России - в сфере сохранения историко-культурного наследия народов осуществляется;</w:t>
      </w:r>
    </w:p>
    <w:p w:rsidR="00ED405A" w:rsidRPr="00ED405A" w:rsidRDefault="00ED405A" w:rsidP="00B7760B">
      <w:pPr>
        <w:ind w:firstLine="720"/>
        <w:jc w:val="both"/>
        <w:rPr>
          <w:sz w:val="28"/>
          <w:szCs w:val="28"/>
        </w:rPr>
      </w:pPr>
      <w:r w:rsidRPr="00ED405A">
        <w:rPr>
          <w:sz w:val="28"/>
          <w:szCs w:val="28"/>
        </w:rPr>
        <w:t>- Министерство спорта, туризма и молодежной политики - в сфере молодежной политики, а также во взаимодействии с общественными организациями и движениями представляющими интересы молодежи создает условия для обеспечения нравственного и патриотического воспитания молодежи.</w:t>
      </w:r>
    </w:p>
    <w:p w:rsidR="00ED405A" w:rsidRPr="00ED405A" w:rsidRDefault="00ED405A" w:rsidP="00B7760B">
      <w:pPr>
        <w:ind w:firstLine="720"/>
        <w:jc w:val="both"/>
        <w:rPr>
          <w:sz w:val="28"/>
          <w:szCs w:val="28"/>
        </w:rPr>
      </w:pPr>
      <w:r w:rsidRPr="00ED405A">
        <w:rPr>
          <w:sz w:val="28"/>
          <w:szCs w:val="28"/>
        </w:rPr>
        <w:lastRenderedPageBreak/>
        <w:t>- Минкомсвязи России - в сфере информационных технологий, массовых коммуникаций и средств массовой информации, в том числе электронных (включая развитие сети Интернет, систем телевизионного (в том числе цифрового) вещания и радиовещания и новых технологий в этих областях), печати, издательской и полиграфической деятельности;</w:t>
      </w:r>
    </w:p>
    <w:p w:rsidR="00ED405A" w:rsidRPr="00ED405A" w:rsidRDefault="00ED405A" w:rsidP="00B7760B">
      <w:pPr>
        <w:ind w:firstLine="720"/>
        <w:jc w:val="both"/>
        <w:rPr>
          <w:sz w:val="28"/>
          <w:szCs w:val="28"/>
        </w:rPr>
      </w:pPr>
      <w:r w:rsidRPr="00ED405A">
        <w:rPr>
          <w:sz w:val="28"/>
          <w:szCs w:val="28"/>
        </w:rPr>
        <w:t>- МИД России - в сфере международных отношений Российской Федерации;</w:t>
      </w:r>
    </w:p>
    <w:p w:rsidR="00ED405A" w:rsidRPr="00ED405A" w:rsidRDefault="00ED405A" w:rsidP="00B7760B">
      <w:pPr>
        <w:ind w:firstLine="720"/>
        <w:jc w:val="both"/>
        <w:rPr>
          <w:sz w:val="28"/>
          <w:szCs w:val="28"/>
        </w:rPr>
      </w:pPr>
      <w:r w:rsidRPr="00ED405A">
        <w:rPr>
          <w:sz w:val="28"/>
          <w:szCs w:val="28"/>
        </w:rPr>
        <w:t>- Минэкономразвития России - в сфере формирования межгосударственных и федеральных целевых программ (долгосрочных целевых программ), ведомственных целевых программ;</w:t>
      </w:r>
    </w:p>
    <w:p w:rsidR="00ED405A" w:rsidRPr="00ED405A" w:rsidRDefault="00ED405A" w:rsidP="00B7760B">
      <w:pPr>
        <w:ind w:firstLine="720"/>
        <w:jc w:val="both"/>
        <w:rPr>
          <w:sz w:val="28"/>
          <w:szCs w:val="28"/>
        </w:rPr>
      </w:pPr>
      <w:r w:rsidRPr="00ED405A">
        <w:rPr>
          <w:sz w:val="28"/>
          <w:szCs w:val="28"/>
        </w:rPr>
        <w:t>- Минздравсоцразвития России - в сфере занятости и трудовой миграции.</w:t>
      </w:r>
    </w:p>
    <w:p w:rsidR="00ED405A" w:rsidRPr="00ED405A" w:rsidRDefault="00ED405A" w:rsidP="00B7760B">
      <w:pPr>
        <w:ind w:firstLine="720"/>
        <w:jc w:val="both"/>
        <w:rPr>
          <w:sz w:val="28"/>
          <w:szCs w:val="28"/>
        </w:rPr>
      </w:pPr>
      <w:r w:rsidRPr="00ED405A">
        <w:rPr>
          <w:sz w:val="28"/>
          <w:szCs w:val="28"/>
        </w:rPr>
        <w:t>- Генеральная прокуратура Российской Федерации осуществляет надзор за исполнением законов о федеральной безопасности, межнациональных отношениях, противодействии экстремизму и терроризму;</w:t>
      </w:r>
    </w:p>
    <w:p w:rsidR="00ED405A" w:rsidRPr="00ED405A" w:rsidRDefault="00ED405A" w:rsidP="00B7760B">
      <w:pPr>
        <w:ind w:firstLine="720"/>
        <w:jc w:val="both"/>
        <w:rPr>
          <w:sz w:val="28"/>
          <w:szCs w:val="28"/>
        </w:rPr>
      </w:pPr>
      <w:r w:rsidRPr="00ED405A">
        <w:rPr>
          <w:sz w:val="28"/>
          <w:szCs w:val="28"/>
        </w:rPr>
        <w:t>- ФСБ России выявляет, предупреждает и пресекает преступления, дознание и предварительное следствие по которым отнесены законодательством Российской Федерации к ведению органов федеральной службы безопасности; выявляет, предупреждает и пресекает акты терроризма.</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drawing>
          <wp:inline distT="0" distB="0" distL="0" distR="0">
            <wp:extent cx="6276975" cy="4762500"/>
            <wp:effectExtent l="1905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cstate="print"/>
                    <a:srcRect/>
                    <a:stretch>
                      <a:fillRect/>
                    </a:stretch>
                  </pic:blipFill>
                  <pic:spPr bwMode="auto">
                    <a:xfrm>
                      <a:off x="0" y="0"/>
                      <a:ext cx="6276975" cy="4762500"/>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lastRenderedPageBreak/>
        <w:t>Общим недостатком деятельности этих органов является разрозненность предпринимаемых мер, отсутствие системности в политике государства по профилактике экстремизма в сфере межэтнических и межрелигиозных отношений, а также координации деятельности федеральных органов исполнительной власти в сфере реализации государственной национальной политики. В результате этого политика носит фрагментарный характер.</w:t>
      </w:r>
    </w:p>
    <w:p w:rsidR="00ED405A" w:rsidRPr="00ED405A" w:rsidRDefault="00ED405A" w:rsidP="00B7760B">
      <w:pPr>
        <w:ind w:firstLine="720"/>
        <w:jc w:val="both"/>
        <w:rPr>
          <w:sz w:val="28"/>
          <w:szCs w:val="28"/>
        </w:rPr>
      </w:pPr>
      <w:r w:rsidRPr="00ED405A">
        <w:rPr>
          <w:sz w:val="28"/>
          <w:szCs w:val="28"/>
        </w:rPr>
        <w:t xml:space="preserve">Для устранения вышеуказанных проблем в деятельности органов государственной власти </w:t>
      </w:r>
      <w:r w:rsidRPr="00B7760B">
        <w:rPr>
          <w:sz w:val="28"/>
          <w:szCs w:val="28"/>
        </w:rPr>
        <w:t>Указом</w:t>
      </w:r>
      <w:r w:rsidRPr="00ED405A">
        <w:rPr>
          <w:sz w:val="28"/>
          <w:szCs w:val="28"/>
        </w:rPr>
        <w:t xml:space="preserve"> Президента РФ от 26 июля </w:t>
      </w:r>
      <w:smartTag w:uri="urn:schemas-microsoft-com:office:smarttags" w:element="metricconverter">
        <w:smartTagPr>
          <w:attr w:name="ProductID" w:val="2011 г"/>
        </w:smartTagPr>
        <w:r w:rsidRPr="00ED405A">
          <w:rPr>
            <w:sz w:val="28"/>
            <w:szCs w:val="28"/>
          </w:rPr>
          <w:t>2011 г</w:t>
        </w:r>
      </w:smartTag>
      <w:r w:rsidRPr="00ED405A">
        <w:rPr>
          <w:sz w:val="28"/>
          <w:szCs w:val="28"/>
        </w:rPr>
        <w:t>. N 988 сформирована Межведомственная комиссия по противодействию экстремизму</w:t>
      </w:r>
      <w:hyperlink w:anchor="sub_10239" w:history="1">
        <w:r w:rsidRPr="00ED405A">
          <w:rPr>
            <w:rStyle w:val="a5"/>
            <w:sz w:val="28"/>
            <w:szCs w:val="28"/>
          </w:rPr>
          <w:t>*(37)</w:t>
        </w:r>
      </w:hyperlink>
      <w:r w:rsidRPr="00ED405A">
        <w:rPr>
          <w:sz w:val="28"/>
          <w:szCs w:val="28"/>
        </w:rPr>
        <w:t xml:space="preserve"> - коллегиальный орган государственной власти.</w:t>
      </w:r>
    </w:p>
    <w:p w:rsidR="00ED405A" w:rsidRPr="00ED405A" w:rsidRDefault="00ED405A" w:rsidP="00B7760B">
      <w:pPr>
        <w:ind w:firstLine="720"/>
        <w:jc w:val="both"/>
        <w:rPr>
          <w:sz w:val="28"/>
          <w:szCs w:val="28"/>
        </w:rPr>
      </w:pPr>
      <w:r w:rsidRPr="00ED405A">
        <w:rPr>
          <w:sz w:val="28"/>
          <w:szCs w:val="28"/>
        </w:rPr>
        <w:t>Основная цель Межведомственной комиссии: обеспечение реализации государственной политики в области противодействия экстремизму (в том числе и регулирование межэтнических отношений), координации деятельности федеральных органов исполнительной власти и органов исполнительной власти субъектов Российской Федерации, участвующих в противодействии экстремизму, а также организационно-методического руководства этой деятельностью".</w:t>
      </w:r>
    </w:p>
    <w:p w:rsidR="00ED405A" w:rsidRPr="00ED405A" w:rsidRDefault="00ED405A" w:rsidP="00B7760B">
      <w:pPr>
        <w:ind w:firstLine="720"/>
        <w:jc w:val="both"/>
        <w:rPr>
          <w:sz w:val="28"/>
          <w:szCs w:val="28"/>
        </w:rPr>
      </w:pPr>
      <w:r w:rsidRPr="00ED405A">
        <w:rPr>
          <w:sz w:val="28"/>
          <w:szCs w:val="28"/>
        </w:rPr>
        <w:t>Для достижения данной цели перед комиссией поставлены следующие задачи:</w:t>
      </w:r>
    </w:p>
    <w:p w:rsidR="00ED405A" w:rsidRPr="00ED405A" w:rsidRDefault="00ED405A" w:rsidP="00B7760B">
      <w:pPr>
        <w:ind w:firstLine="720"/>
        <w:jc w:val="both"/>
        <w:rPr>
          <w:sz w:val="28"/>
          <w:szCs w:val="28"/>
        </w:rPr>
      </w:pPr>
      <w:r w:rsidRPr="00ED405A">
        <w:rPr>
          <w:sz w:val="28"/>
          <w:szCs w:val="28"/>
        </w:rPr>
        <w:t>- подготовка ежегодных докладов о проявлениях экстремизма в Российской Федерации и представление их президенту Российской Федерации не позднее второго квартала года, следующего за отчетным;</w:t>
      </w:r>
    </w:p>
    <w:p w:rsidR="00ED405A" w:rsidRPr="00ED405A" w:rsidRDefault="00ED405A" w:rsidP="00B7760B">
      <w:pPr>
        <w:ind w:firstLine="720"/>
        <w:jc w:val="both"/>
        <w:rPr>
          <w:sz w:val="28"/>
          <w:szCs w:val="28"/>
        </w:rPr>
      </w:pPr>
      <w:r w:rsidRPr="00ED405A">
        <w:rPr>
          <w:sz w:val="28"/>
          <w:szCs w:val="28"/>
        </w:rPr>
        <w:t>- разработка мер, направленных на противодействие экстремизму и на устранение способствующих ему причин и условий;</w:t>
      </w:r>
    </w:p>
    <w:p w:rsidR="00ED405A" w:rsidRPr="00ED405A" w:rsidRDefault="00ED405A" w:rsidP="00B7760B">
      <w:pPr>
        <w:ind w:firstLine="720"/>
        <w:jc w:val="both"/>
        <w:rPr>
          <w:sz w:val="28"/>
          <w:szCs w:val="28"/>
        </w:rPr>
      </w:pPr>
      <w:r w:rsidRPr="00ED405A">
        <w:rPr>
          <w:sz w:val="28"/>
          <w:szCs w:val="28"/>
        </w:rPr>
        <w:t>- разработка проектов концепций, стратегий, программ, планов и иных документов в области противодействия экстремизму.</w:t>
      </w:r>
    </w:p>
    <w:p w:rsidR="00ED405A" w:rsidRPr="00ED405A" w:rsidRDefault="00ED405A" w:rsidP="00B7760B">
      <w:pPr>
        <w:ind w:firstLine="720"/>
        <w:jc w:val="both"/>
        <w:rPr>
          <w:sz w:val="28"/>
          <w:szCs w:val="28"/>
        </w:rPr>
      </w:pPr>
      <w:r w:rsidRPr="00ED405A">
        <w:rPr>
          <w:sz w:val="28"/>
          <w:szCs w:val="28"/>
        </w:rPr>
        <w:t>- участие в международном сотрудничестве в области противодействия экстремизму, в том числе в подготовке проектов международных договоров и соглашений Российской Федерации.</w:t>
      </w:r>
    </w:p>
    <w:p w:rsidR="00ED405A" w:rsidRPr="00ED405A" w:rsidRDefault="00ED405A" w:rsidP="00B7760B">
      <w:pPr>
        <w:ind w:firstLine="720"/>
        <w:jc w:val="both"/>
        <w:rPr>
          <w:sz w:val="28"/>
          <w:szCs w:val="28"/>
        </w:rPr>
      </w:pPr>
      <w:r w:rsidRPr="00ED405A">
        <w:rPr>
          <w:sz w:val="28"/>
          <w:szCs w:val="28"/>
        </w:rPr>
        <w:t>В сферу деятельности межведомственной комиссии входят следующие полномочия:</w:t>
      </w:r>
    </w:p>
    <w:p w:rsidR="00ED405A" w:rsidRPr="00ED405A" w:rsidRDefault="00ED405A" w:rsidP="00B7760B">
      <w:pPr>
        <w:ind w:firstLine="720"/>
        <w:jc w:val="both"/>
        <w:rPr>
          <w:sz w:val="28"/>
          <w:szCs w:val="28"/>
        </w:rPr>
      </w:pPr>
      <w:r w:rsidRPr="00ED405A">
        <w:rPr>
          <w:sz w:val="28"/>
          <w:szCs w:val="28"/>
        </w:rPr>
        <w:t>- принимать решения по организации, координации, совершенствования и оценки эффективности деятельности федеральных органов исполнительной власти, органов исполнительной власти субъектов РФ, органов местного самоуправления в области противодействия экстремизму, а также осуществлять контроль за исполнением этих решений;</w:t>
      </w:r>
    </w:p>
    <w:p w:rsidR="00ED405A" w:rsidRPr="00ED405A" w:rsidRDefault="00ED405A" w:rsidP="00B7760B">
      <w:pPr>
        <w:ind w:firstLine="720"/>
        <w:jc w:val="both"/>
        <w:rPr>
          <w:sz w:val="28"/>
          <w:szCs w:val="28"/>
        </w:rPr>
      </w:pPr>
      <w:r w:rsidRPr="00ED405A">
        <w:rPr>
          <w:sz w:val="28"/>
          <w:szCs w:val="28"/>
        </w:rPr>
        <w:t>- вносить в установленном порядке предложения по вопросам, требующим решения Президента Российской Федерации или Правительства Российской Федерации;</w:t>
      </w:r>
    </w:p>
    <w:p w:rsidR="00ED405A" w:rsidRPr="00ED405A" w:rsidRDefault="00ED405A" w:rsidP="00B7760B">
      <w:pPr>
        <w:ind w:firstLine="720"/>
        <w:jc w:val="both"/>
        <w:rPr>
          <w:sz w:val="28"/>
          <w:szCs w:val="28"/>
        </w:rPr>
      </w:pPr>
      <w:r w:rsidRPr="00ED405A">
        <w:rPr>
          <w:sz w:val="28"/>
          <w:szCs w:val="28"/>
        </w:rPr>
        <w:t>- создавать межведомственные рабочие группы и иные рабочие органы в целях изучения вопросов, касающихся противодействия экстремизму, в том числе для выездов в субъекты РФ, а также для подготовки проектов соответствующих решений Межведомственной комиссии.</w:t>
      </w:r>
    </w:p>
    <w:p w:rsidR="00ED405A" w:rsidRPr="00ED405A" w:rsidRDefault="00ED405A" w:rsidP="00B7760B">
      <w:pPr>
        <w:ind w:firstLine="720"/>
        <w:jc w:val="both"/>
        <w:rPr>
          <w:sz w:val="28"/>
          <w:szCs w:val="28"/>
        </w:rPr>
      </w:pPr>
      <w:r w:rsidRPr="00ED405A">
        <w:rPr>
          <w:sz w:val="28"/>
          <w:szCs w:val="28"/>
        </w:rPr>
        <w:lastRenderedPageBreak/>
        <w:t>Руководящий состав Межведомственной комиссии: Министр внутренних дел Российской Федерации (председатель Межведомственной комиссии), директор ФСБ России (заместитель председателя Межведомственной комиссии), Министр культуры Российской Федерации, Министр обороны Российской Федерации, Министр образования и науки Российской Федерации, Министр регионального развития Российской Федерации, Министр связи и массовых коммуникаций Российской Федерации, Министр спорта, туризма и молодежной политики Российской Федерации, Министр юстиции Российской Федерации, председатель следственного комитета Российской Федерации, руководитель ФТС России, директор СВР России и директор ФМС России, руководитель Росфинмониторинга заместитель секретаря Совета Безопасности Российской Федерации, начальник Главного управления по противодействию экстремизму МВД России (ответственный секретарь).</w:t>
      </w:r>
    </w:p>
    <w:p w:rsidR="00ED405A" w:rsidRPr="00ED405A" w:rsidRDefault="00ED405A" w:rsidP="00B7760B">
      <w:pPr>
        <w:ind w:firstLine="720"/>
        <w:jc w:val="both"/>
        <w:rPr>
          <w:sz w:val="28"/>
          <w:szCs w:val="28"/>
        </w:rPr>
      </w:pPr>
      <w:r w:rsidRPr="00ED405A">
        <w:rPr>
          <w:sz w:val="28"/>
          <w:szCs w:val="28"/>
        </w:rPr>
        <w:t>В деятельности Межведомственной комиссии проблемы межэтнических отношений будут занимать одно из ведущих мест.</w:t>
      </w:r>
    </w:p>
    <w:p w:rsidR="00ED405A" w:rsidRPr="00ED405A" w:rsidRDefault="00ED405A" w:rsidP="00B7760B">
      <w:pPr>
        <w:ind w:firstLine="720"/>
        <w:jc w:val="both"/>
        <w:rPr>
          <w:sz w:val="28"/>
          <w:szCs w:val="28"/>
        </w:rPr>
      </w:pPr>
      <w:r w:rsidRPr="00ED405A">
        <w:rPr>
          <w:sz w:val="28"/>
          <w:szCs w:val="28"/>
        </w:rPr>
        <w:t>В регионах полномочиями по профилактике экстремизма, гармонизации межнациональных и межрелигиозных отношений наделены государственные органы, входящие в структуру исполнительной региональной власти (аппараты глав субъектов Российской Федерации, администрации (правительства субъектов РФ), региональные министерства, департаменты, комитеты, управления и др.). Так, в структуру органов исполнительной власти Республики Дагестан входит Министерство по национальной политике, делам религий и внешним связям; в Красноярском крае - Агентство по реализации программ общественного развития Красноярского края, которое оказывает государственные услуги, управляет и распоряжается государственной собственностью в сферах государственной поддержки институтов гражданского общества, общественных и гражданских инициатив, национальных и межнациональных отношений</w:t>
      </w:r>
      <w:hyperlink w:anchor="sub_10240" w:history="1">
        <w:r w:rsidRPr="00ED405A">
          <w:rPr>
            <w:rStyle w:val="a5"/>
            <w:sz w:val="28"/>
            <w:szCs w:val="28"/>
          </w:rPr>
          <w:t>*(38)</w:t>
        </w:r>
      </w:hyperlink>
      <w:r w:rsidRPr="00ED405A">
        <w:rPr>
          <w:sz w:val="28"/>
          <w:szCs w:val="28"/>
        </w:rPr>
        <w:t>; в Администрации Калужской области создан отдел по связям с общественными, политическими, национальными и религиозными объединениями и вопросам помилования</w:t>
      </w:r>
      <w:hyperlink w:anchor="sub_10241" w:history="1">
        <w:r w:rsidRPr="00ED405A">
          <w:rPr>
            <w:rStyle w:val="a5"/>
            <w:sz w:val="28"/>
            <w:szCs w:val="28"/>
          </w:rPr>
          <w:t>*(39)</w:t>
        </w:r>
      </w:hyperlink>
      <w:r w:rsidRPr="00ED405A">
        <w:rPr>
          <w:sz w:val="28"/>
          <w:szCs w:val="28"/>
        </w:rPr>
        <w:t>; в Правительстве Тульской области - Комиссия по межнациональным и межконфессиональным отношениям, культуре и духовно-нравственному воспитанию, а также Комиссия по молодежной политике и патриотическому воспитанию</w:t>
      </w:r>
      <w:hyperlink w:anchor="sub_10242" w:history="1">
        <w:r w:rsidRPr="00ED405A">
          <w:rPr>
            <w:rStyle w:val="a5"/>
            <w:sz w:val="28"/>
            <w:szCs w:val="28"/>
          </w:rPr>
          <w:t>*(40)</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Заметную роль в регулировании межэтнических отношений играет институт общественных советов при органах государственной власти. В настоящее время сформированы и функционируют общественные советы при Президенте Российской Федерации (Совет по взаимодействию с религиозными объединениями), Правительстве Российской Федерации (Экспертно-консультативный совет Межведомственной рабочей группы по вопросам межнациональных отношений), при органах исполнительной власти на федеральном и региональном уровнях и при других органах государственной власти. В 69 субъектах Российской Федерации созданы </w:t>
      </w:r>
      <w:r w:rsidRPr="00ED405A">
        <w:rPr>
          <w:sz w:val="28"/>
          <w:szCs w:val="28"/>
        </w:rPr>
        <w:lastRenderedPageBreak/>
        <w:t>консультативные советы по межэтнических отношениям или взаимодействию с национально-культурными организациями</w:t>
      </w:r>
      <w:hyperlink w:anchor="sub_10243" w:history="1">
        <w:r w:rsidRPr="00ED405A">
          <w:rPr>
            <w:rStyle w:val="a5"/>
            <w:sz w:val="28"/>
            <w:szCs w:val="28"/>
          </w:rPr>
          <w:t>*(41)</w:t>
        </w:r>
      </w:hyperlink>
      <w:r w:rsidRPr="00ED405A">
        <w:rPr>
          <w:sz w:val="28"/>
          <w:szCs w:val="28"/>
        </w:rPr>
        <w:t>. Общественные советы часто выступают в качестве действенного механизма профилактики проявлений этнополитического и религиозно-политического экстремизма, информируя органы государственной власти об этнической ситуации в стране, регионе, территории, разрабатывая рекомендации по профилактике проявлений экстремизма. Так, Общественный совет по развитию институтов гражданского общества при полномочном представителе Президента России в Приволжском федеральном округе (в рамках которого функционируют 12 рабочих групп, в том числе по вопросам православия, ислама и межнациональных отношений) стал площадкой для диалога не только между государством и некоммерческими общественными организациями, но и между самими общественными организациями. Подобное конструктивное взаимодействие является важным фактором разрешения противоречий, в том числе, возникающих между "этническими" предпринимательскими структурами.</w:t>
      </w:r>
    </w:p>
    <w:p w:rsidR="00ED405A" w:rsidRPr="00ED405A" w:rsidRDefault="00ED405A" w:rsidP="00B7760B">
      <w:pPr>
        <w:ind w:firstLine="720"/>
        <w:jc w:val="both"/>
        <w:rPr>
          <w:sz w:val="28"/>
          <w:szCs w:val="28"/>
        </w:rPr>
      </w:pPr>
      <w:r w:rsidRPr="00ED405A">
        <w:rPr>
          <w:sz w:val="28"/>
          <w:szCs w:val="28"/>
        </w:rPr>
        <w:t>Кроме того, развивается практика заключения соглашений о сотрудничестве между общественными советами и общественными объединениями. Так, Общественный совет при МВД по Чувашии и руководители национальных общественных объединений заключили Соглашение о сотрудничестве в следующих направлениях: соблюдение прав и свобод граждан, противодействие экстремизму, обеспечение законности и правопорядка, духовно-просветительская деятельность</w:t>
      </w:r>
      <w:hyperlink w:anchor="sub_10244" w:history="1">
        <w:r w:rsidRPr="00ED405A">
          <w:rPr>
            <w:rStyle w:val="a5"/>
            <w:sz w:val="28"/>
            <w:szCs w:val="28"/>
          </w:rPr>
          <w:t>*(42)</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В сложившихся условиях полагаем целесообразным создать подобные общественные советы при муниципальных образованиях, эта мера способствовала бы более эффективной профилактике проявлений экстремизма, так как основные этнические и религиозные противоречия вызревают непосредственно на местном уровне.</w:t>
      </w:r>
    </w:p>
    <w:p w:rsidR="00ED405A" w:rsidRPr="00ED405A" w:rsidRDefault="00ED405A" w:rsidP="00B7760B">
      <w:pPr>
        <w:ind w:firstLine="720"/>
        <w:jc w:val="both"/>
        <w:rPr>
          <w:sz w:val="28"/>
          <w:szCs w:val="28"/>
        </w:rPr>
      </w:pPr>
      <w:r w:rsidRPr="00ED405A">
        <w:rPr>
          <w:sz w:val="28"/>
          <w:szCs w:val="28"/>
        </w:rPr>
        <w:t>Разработка целевых программ по развитию межэтнических отношений. Органы государственной власти разрабатывают и реализуют программы: по развитию межэтнических отношений, снижающих уровень остроты между проживающими этносами, местным населением и прибывающими мигрантами. Примерами таких программ являются программы строительства домов национальностей, программы проведения праздников народных песен, дни культуры и т.п.</w:t>
      </w:r>
    </w:p>
    <w:p w:rsidR="00ED405A" w:rsidRPr="00ED405A" w:rsidRDefault="00ED405A" w:rsidP="00B7760B">
      <w:pPr>
        <w:ind w:firstLine="720"/>
        <w:jc w:val="both"/>
        <w:rPr>
          <w:sz w:val="28"/>
          <w:szCs w:val="28"/>
        </w:rPr>
      </w:pPr>
      <w:r w:rsidRPr="00ED405A">
        <w:rPr>
          <w:sz w:val="28"/>
          <w:szCs w:val="28"/>
        </w:rPr>
        <w:t xml:space="preserve">Несколько нетипичным примером может служить </w:t>
      </w:r>
      <w:r w:rsidRPr="00B7760B">
        <w:rPr>
          <w:sz w:val="28"/>
          <w:szCs w:val="28"/>
        </w:rPr>
        <w:t>Государственная программа</w:t>
      </w:r>
      <w:r w:rsidRPr="00ED405A">
        <w:rPr>
          <w:sz w:val="28"/>
          <w:szCs w:val="28"/>
        </w:rPr>
        <w:t xml:space="preserve"> по оказанию содействия переселению в Российскую Федерацию соотечественников, проживающих за рубежом (2006-2012 гг.). В программе большое внимание уделено социальной адаптации и интеграции соотечественников из-за рубежа - участников Программы - в принимающее общество. Согласно этой программе меры социальной адаптации и интеграции соотечественников финансируются со стороны федерального центра, региональных властей и муниципалитетов.</w:t>
      </w:r>
    </w:p>
    <w:p w:rsidR="00ED405A" w:rsidRPr="00ED405A" w:rsidRDefault="00ED405A" w:rsidP="00B7760B">
      <w:pPr>
        <w:ind w:firstLine="720"/>
        <w:jc w:val="both"/>
        <w:rPr>
          <w:sz w:val="28"/>
          <w:szCs w:val="28"/>
        </w:rPr>
      </w:pPr>
      <w:r w:rsidRPr="00ED405A">
        <w:rPr>
          <w:sz w:val="28"/>
          <w:szCs w:val="28"/>
        </w:rPr>
        <w:t>Интересен и региональный опыт.</w:t>
      </w:r>
    </w:p>
    <w:p w:rsidR="00ED405A" w:rsidRPr="00ED405A" w:rsidRDefault="00ED405A" w:rsidP="00B7760B">
      <w:pPr>
        <w:ind w:firstLine="720"/>
        <w:jc w:val="both"/>
        <w:rPr>
          <w:sz w:val="28"/>
          <w:szCs w:val="28"/>
        </w:rPr>
      </w:pPr>
      <w:r w:rsidRPr="00ED405A">
        <w:rPr>
          <w:sz w:val="28"/>
          <w:szCs w:val="28"/>
        </w:rPr>
        <w:lastRenderedPageBreak/>
        <w:t>В 59 из 83 регионов существуют региональные целевые программы или подпрограммы в сфере гармонизации межэтнических отношений, профилактики этнополитического экстремизма, в т.ч. в молодежной среде, этнокультурного развития народов</w:t>
      </w:r>
      <w:hyperlink w:anchor="sub_10245" w:history="1">
        <w:r w:rsidRPr="00ED405A">
          <w:rPr>
            <w:rStyle w:val="a5"/>
            <w:sz w:val="28"/>
            <w:szCs w:val="28"/>
          </w:rPr>
          <w:t>*(43)</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В Санкт-Петербурге принята вторая программа "Толерантность" на 2011-2015 гг.</w:t>
      </w:r>
      <w:hyperlink w:anchor="sub_10246" w:history="1">
        <w:r w:rsidRPr="00ED405A">
          <w:rPr>
            <w:rStyle w:val="a5"/>
            <w:sz w:val="28"/>
            <w:szCs w:val="28"/>
          </w:rPr>
          <w:t>*(44)</w:t>
        </w:r>
      </w:hyperlink>
      <w:r w:rsidRPr="00ED405A">
        <w:rPr>
          <w:sz w:val="28"/>
          <w:szCs w:val="28"/>
        </w:rPr>
        <w:t>; в Москве планируется принятие программы "Безопасный город", рассчитанной на период 2012-2014 гг.</w:t>
      </w:r>
      <w:hyperlink w:anchor="sub_10247" w:history="1">
        <w:r w:rsidRPr="00ED405A">
          <w:rPr>
            <w:rStyle w:val="a5"/>
            <w:sz w:val="28"/>
            <w:szCs w:val="28"/>
          </w:rPr>
          <w:t>*(45)</w:t>
        </w:r>
      </w:hyperlink>
    </w:p>
    <w:p w:rsidR="00ED405A" w:rsidRPr="00ED405A" w:rsidRDefault="00ED405A" w:rsidP="00B7760B">
      <w:pPr>
        <w:ind w:firstLine="720"/>
        <w:jc w:val="both"/>
        <w:rPr>
          <w:sz w:val="28"/>
          <w:szCs w:val="28"/>
        </w:rPr>
      </w:pPr>
      <w:r w:rsidRPr="00ED405A">
        <w:rPr>
          <w:sz w:val="28"/>
          <w:szCs w:val="28"/>
        </w:rPr>
        <w:t>В ряде муниципальных образований уже разработаны и реализуются программы, так одним из примеров может служить целевая комплексная муниципальная программа "Противодействие экстремизму и профилактика терроризма на территории городского поселения Жилево Ступинского муниципального района на 2010-2011 годы"</w:t>
      </w:r>
      <w:hyperlink w:anchor="sub_10248" w:history="1">
        <w:r w:rsidRPr="00ED405A">
          <w:rPr>
            <w:rStyle w:val="a5"/>
            <w:sz w:val="28"/>
            <w:szCs w:val="28"/>
          </w:rPr>
          <w:t>*(46)</w:t>
        </w:r>
      </w:hyperlink>
      <w:r w:rsidRPr="00ED405A">
        <w:rPr>
          <w:sz w:val="28"/>
          <w:szCs w:val="28"/>
        </w:rPr>
        <w:t>, в которой определены меры, направленные на организацию антитеррористической деятельности, противодействие возможным фактам проявления терроризма и экстремизма, укрепление доверия населения к работе органов государственной власти и органов местного самоуправления, правоохранительным органам,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ED405A" w:rsidRPr="00ED405A" w:rsidRDefault="00ED405A" w:rsidP="00B7760B">
      <w:pPr>
        <w:ind w:firstLine="720"/>
        <w:jc w:val="both"/>
        <w:rPr>
          <w:sz w:val="28"/>
          <w:szCs w:val="28"/>
        </w:rPr>
      </w:pPr>
      <w:r w:rsidRPr="00ED405A">
        <w:rPr>
          <w:sz w:val="28"/>
          <w:szCs w:val="28"/>
        </w:rPr>
        <w:t>Важную роль в профилактике экстремизма, гармонизации межэтнических и межрелигиозных отношений играет институт общественных палат. Общественная палата Российской Федерации осуществляет мониторинг общественных проблем, своевременно информируют о них органы государственной власти, выдвигает политические требования к власти от имени общества, чтобы вскрытые проблемы были учтены в их политике, осуществляет общественный контроль за деятельностью политической власти. Одна из важнейших задач Общественной палаты Российской Федерации - профилактика экстремизма в сфере межэтнических отношений. В этих целях в структуре Общественной палаты Российской Федерации создана и функционирует Комиссия Общественной палаты Российской Федерации по межнациональным отношениям.</w:t>
      </w:r>
    </w:p>
    <w:p w:rsidR="00ED405A" w:rsidRPr="00ED405A" w:rsidRDefault="00ED405A" w:rsidP="00B7760B">
      <w:pPr>
        <w:ind w:firstLine="720"/>
        <w:jc w:val="both"/>
        <w:rPr>
          <w:sz w:val="28"/>
          <w:szCs w:val="28"/>
        </w:rPr>
      </w:pPr>
      <w:r w:rsidRPr="00ED405A">
        <w:rPr>
          <w:sz w:val="28"/>
          <w:szCs w:val="28"/>
        </w:rPr>
        <w:t>Активную работу по профилактике экстремизма проводят и региональные общественные палаты. Они осуществляют мониторинг межэтнических противоречий и проблем в регионах, формируют законодательные инициативы по разрешению этих проблем, через проведение форумов и конференций привлекают внимание органов государственной власти, научной общественности и общества в целом к этническим проблемам, поддерживают общественные инициативы в вопросе толерантности отношений и обеспечения мультикультурности, взаимодействуют с общественными объединениями и религиозными организациями, а также с органами государственной власти (МВД России, ФМС России, ФСБ России и др.) по вопросам противодействия экстремизму, непосредственно участвуют в урегулировании возникших межэтнических конфликтов.</w:t>
      </w:r>
    </w:p>
    <w:p w:rsidR="00ED405A" w:rsidRPr="00ED405A" w:rsidRDefault="00ED405A" w:rsidP="00B7760B">
      <w:pPr>
        <w:ind w:firstLine="720"/>
        <w:jc w:val="both"/>
        <w:rPr>
          <w:sz w:val="28"/>
          <w:szCs w:val="28"/>
        </w:rPr>
      </w:pPr>
      <w:r w:rsidRPr="00ED405A">
        <w:rPr>
          <w:sz w:val="28"/>
          <w:szCs w:val="28"/>
        </w:rPr>
        <w:lastRenderedPageBreak/>
        <w:t>В структурах многих региональных общественных палат созданы и функционируют комиссии или рабочие группы по исполнению функции профилактики экстремизма в сфере межэтнических отношений, например, Рабочая группа Общественной палаты Республики Дагестан по содействию формированию институтов гражданского общества на Северном Кавказе; Комиссия Общественной палаты Тульской области по межнациональным и межконфессиональным отношениям, культуре и духовно-нравственному воспитанию; Комиссия Общественной палаты Калужской области по вопросам межнациональных отношений, свободы совести и сохранению духовного наследия; Комиссия Общественной палаты Рязанской области по вопросам развития гражданского общества и межнациональному взаимодействию и другие. Основными задачами этих комиссий и рабочих групп являются: содействие социально-культурной адаптации мигрантов; изучение ими русского языка, особенностей культуры и уклада жизни народностей, населяющих Российскую Федерацию; формирование системы трудовой занятости представителей национальных диаспор; создание и функционирование общественных молодежных интернациональных клубов; проведение научно-практических семинаров по темам, например, "Роль национальных общественных объединений и национально-культурных автономий в гармонизации межнациональных отношений, содействии социально-культурной адаптации мигрантов"; проведение выездных совместных заседаний Консультативных советов по делам национально-культурных автономий при Министерстве регионального развития Российской Федерации и Межведомственной комиссии по взаимодействию с национальными общественными объединениями; проведение круглых столов "Роль русского языка в деятельности национально-культурных объединений России по социально-культурной адаптации мигрантов" и др.</w:t>
      </w:r>
    </w:p>
    <w:p w:rsidR="00ED405A" w:rsidRPr="00ED405A" w:rsidRDefault="00ED405A" w:rsidP="00B7760B">
      <w:pPr>
        <w:ind w:firstLine="720"/>
        <w:jc w:val="both"/>
        <w:rPr>
          <w:sz w:val="28"/>
          <w:szCs w:val="28"/>
        </w:rPr>
      </w:pPr>
      <w:r w:rsidRPr="00ED405A">
        <w:rPr>
          <w:sz w:val="28"/>
          <w:szCs w:val="28"/>
        </w:rPr>
        <w:t xml:space="preserve">В контексте решения этих задач региональными общественными палатами была проделана большая работа и выполнен ряд значимых мероприятий. Так, Общественная палата Республики Алтай совместно с Министерством культуры Республики Алтай в ноябре </w:t>
      </w:r>
      <w:smartTag w:uri="urn:schemas-microsoft-com:office:smarttags" w:element="metricconverter">
        <w:smartTagPr>
          <w:attr w:name="ProductID" w:val="2011 г"/>
        </w:smartTagPr>
        <w:r w:rsidRPr="00ED405A">
          <w:rPr>
            <w:sz w:val="28"/>
            <w:szCs w:val="28"/>
          </w:rPr>
          <w:t>2011 г</w:t>
        </w:r>
      </w:smartTag>
      <w:r w:rsidRPr="00ED405A">
        <w:rPr>
          <w:sz w:val="28"/>
          <w:szCs w:val="28"/>
        </w:rPr>
        <w:t>. провела фестиваль национальных культур. Целями фестиваля являлись: укрепление единства, дружбы и доверия народов Республики Алтай; укрепление российской гражданственности; возрождение духовных ценностей и традиций национальных культур народов Горного Алтая; формирование единого этнокультурного пространства; обеспечение равных условий доступа к культурным ценностям всем слоям населения</w:t>
      </w:r>
      <w:hyperlink w:anchor="sub_10249" w:history="1">
        <w:r w:rsidRPr="00ED405A">
          <w:rPr>
            <w:rStyle w:val="a5"/>
            <w:sz w:val="28"/>
            <w:szCs w:val="28"/>
          </w:rPr>
          <w:t>*(47)</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В Чувашской Республике Общественная Молодежная палата при Государственном Совете Чувашской Республики провела серьезную работу по привлечению молодежи к участию в подготовке проектов законов Чувашской Республики "О детских и молодежных общественных объединениях", "О внесении изменений в Закон Чувашской Республики "О государственной молодежной политике"</w:t>
      </w:r>
      <w:hyperlink w:anchor="sub_10250" w:history="1">
        <w:r w:rsidRPr="00ED405A">
          <w:rPr>
            <w:rStyle w:val="a5"/>
            <w:sz w:val="28"/>
            <w:szCs w:val="28"/>
          </w:rPr>
          <w:t>*(48)</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lastRenderedPageBreak/>
        <w:t>И, тем не менее, необходимо отметить, что спектра предпринимаемых общественными палатами мер явно недостаточно для формирования нетерпимой среды к межэтнической розни и экстремизму в регионах, ими крайне недостаточно используется механизм межрегионального обмена передовым опытом деятельности общественных палат по регулированию этнических отношений. А некоторые региональные общественные палаты практически утратили свою политическую самостоятельность и превратились в орган поддержки глав субъектов федерации. Такие палаты оказались неспособными существенно влиять на межэтнические отношения.</w:t>
      </w:r>
    </w:p>
    <w:p w:rsidR="00ED405A" w:rsidRPr="00ED405A" w:rsidRDefault="00ED405A" w:rsidP="00B7760B">
      <w:pPr>
        <w:ind w:firstLine="720"/>
        <w:jc w:val="both"/>
        <w:rPr>
          <w:sz w:val="28"/>
          <w:szCs w:val="28"/>
        </w:rPr>
      </w:pPr>
      <w:r w:rsidRPr="00ED405A">
        <w:rPr>
          <w:sz w:val="28"/>
          <w:szCs w:val="28"/>
        </w:rPr>
        <w:t>Взаимодействие государства с общественными объединениями и организациями также может оказать позитивное влияние на развитие межэтнических и межрелигиозных отношений. Общественными объединениями признаются добровольные объединения граждан, в установленном законом порядке объединившихся на основе общности их интересов для удовлетворения духовных или иных нематериальных потребностей. Общественные объединения, как и прочие некоммерческие организации, не ставят основной целью своей деятельности - извлечение прибыли и не распределяют полученную прибыль между их членами.</w:t>
      </w:r>
    </w:p>
    <w:p w:rsidR="00ED405A" w:rsidRPr="00ED405A" w:rsidRDefault="00ED405A" w:rsidP="00B7760B">
      <w:pPr>
        <w:ind w:firstLine="720"/>
        <w:jc w:val="both"/>
        <w:rPr>
          <w:sz w:val="28"/>
          <w:szCs w:val="28"/>
        </w:rPr>
      </w:pPr>
      <w:r w:rsidRPr="00ED405A">
        <w:rPr>
          <w:sz w:val="28"/>
          <w:szCs w:val="28"/>
        </w:rPr>
        <w:t>Общественные объединения и организации разнообразны по масштабам: международные организации, имеющие филиалы (представительства) в России, общенациональные с представительствами в регионах страны, региональные (в масштабах одного региона) межрегиональные (в масштабах нескольких регионов) и местные (в масштабах города, территории). По целям и решаемым задачам спектр общественных организаций весьма широк - от защиты соотечественников, прибывающих в Россию в качестве трудовых иммигрантов и на постоянное место жительства, до объединений и организаций экологической направленности. В России действуют молодежные, казачьи, футбольные организации, ветеранов Вооруженных Сил, МВД, ФСБ и других ведомств, организации по защите животных и т. д. Главное в их деятельности - объединение людей по интересам, поэтому общественные объединения охватывают большую часть населения страны. Органы государственной власти часто используют этот ресурс как механизм регулирования межэтнических отношений. МВД России, ФСБ России, ФМС России и многие другие ведомства взаимодействуют с общественными организациями, получая от них ценную информацию о состоянии межэтнических отношений, межэтнических проблемах, которую в дальнейшем используют в своей работе.</w:t>
      </w:r>
    </w:p>
    <w:p w:rsidR="00ED405A" w:rsidRPr="00ED405A" w:rsidRDefault="00ED405A" w:rsidP="00B7760B">
      <w:pPr>
        <w:ind w:firstLine="720"/>
        <w:jc w:val="both"/>
        <w:rPr>
          <w:sz w:val="28"/>
          <w:szCs w:val="28"/>
        </w:rPr>
      </w:pPr>
      <w:r w:rsidRPr="00ED405A">
        <w:rPr>
          <w:sz w:val="28"/>
          <w:szCs w:val="28"/>
        </w:rPr>
        <w:t>В последние годы все чаще появляются общественные организации с задачами изучения экстремизма, профилактики его проявлений и противодействия экстремизму и терроризму, например Общественная организация "Центр по изучению дискриминации, экстремизма и ксенофобии Республики Татарстан" и др. Сегодня наблюдается тенденция роста их числа.</w:t>
      </w:r>
    </w:p>
    <w:p w:rsidR="00ED405A" w:rsidRPr="00ED405A" w:rsidRDefault="00ED405A" w:rsidP="00B7760B">
      <w:pPr>
        <w:ind w:firstLine="720"/>
        <w:jc w:val="both"/>
        <w:rPr>
          <w:sz w:val="28"/>
          <w:szCs w:val="28"/>
        </w:rPr>
      </w:pPr>
      <w:r w:rsidRPr="00ED405A">
        <w:rPr>
          <w:sz w:val="28"/>
          <w:szCs w:val="28"/>
        </w:rPr>
        <w:lastRenderedPageBreak/>
        <w:t>При посредничестве общественных организаций можно вести конструктивный диалог государства и общества по вопросам развития межэтнических отношений. Через общественные организации можно вести диалог между этносами и конфессиями, проводить политику мультикультурализма, социальной адаптации и интеграции мигрантов в принимающее общество, пропагандировать толерантность общественных отношений.</w:t>
      </w:r>
    </w:p>
    <w:p w:rsidR="00ED405A" w:rsidRPr="00ED405A" w:rsidRDefault="00ED405A" w:rsidP="00B7760B">
      <w:pPr>
        <w:ind w:firstLine="720"/>
        <w:jc w:val="both"/>
        <w:rPr>
          <w:sz w:val="28"/>
          <w:szCs w:val="28"/>
        </w:rPr>
      </w:pPr>
      <w:r w:rsidRPr="00ED405A">
        <w:rPr>
          <w:sz w:val="28"/>
          <w:szCs w:val="28"/>
        </w:rPr>
        <w:t>Многие общественные организации проводят общественные акции и осуществляют систематическую работу по воспитанию молодого поколения в духе терпимости к культурным и религиозным различиям населения (страны, региона, города, села, территории). Однако имеются и другие организации, которые под прикрытием общественно значимых проблем, решают совсем иные задачи - скрытно разрабатывают и проводят в жизнь идеи нетерпимости и ненависти, готовят боевые дружины, ведут агитацию, разъединяющую общество. Именно на пути таких организаций первым эшелоном противодействия экстремизму должны выступить общественные организации конструктивной направленности. Последним необходимо консолидироваться с политическими партиями и государством и вместе выступить общим фронтом против растущей в обществе ксенофобии, межэтнической розни, экстремизма во всех его проявлениях.</w:t>
      </w:r>
    </w:p>
    <w:p w:rsidR="00ED405A" w:rsidRPr="00ED405A" w:rsidRDefault="00ED405A" w:rsidP="00B7760B">
      <w:pPr>
        <w:ind w:firstLine="720"/>
        <w:jc w:val="both"/>
        <w:rPr>
          <w:sz w:val="28"/>
          <w:szCs w:val="28"/>
        </w:rPr>
      </w:pPr>
      <w:r w:rsidRPr="00ED405A">
        <w:rPr>
          <w:sz w:val="28"/>
          <w:szCs w:val="28"/>
        </w:rPr>
        <w:t>Независимо от решаемых задач российским общественным организациям требуется:</w:t>
      </w:r>
    </w:p>
    <w:p w:rsidR="00ED405A" w:rsidRPr="00ED405A" w:rsidRDefault="00ED405A" w:rsidP="00B7760B">
      <w:pPr>
        <w:ind w:firstLine="720"/>
        <w:jc w:val="both"/>
        <w:rPr>
          <w:sz w:val="28"/>
          <w:szCs w:val="28"/>
        </w:rPr>
      </w:pPr>
      <w:r w:rsidRPr="00ED405A">
        <w:rPr>
          <w:sz w:val="28"/>
          <w:szCs w:val="28"/>
        </w:rPr>
        <w:t>- сформулировать в программах (уставах) организаций морально-нравственные нормы и принципы по вопросам толерантности и противодействия экстремизму в российском обществе;</w:t>
      </w:r>
    </w:p>
    <w:p w:rsidR="00ED405A" w:rsidRPr="00ED405A" w:rsidRDefault="00ED405A" w:rsidP="00B7760B">
      <w:pPr>
        <w:ind w:firstLine="720"/>
        <w:jc w:val="both"/>
        <w:rPr>
          <w:sz w:val="28"/>
          <w:szCs w:val="28"/>
        </w:rPr>
      </w:pPr>
      <w:r w:rsidRPr="00ED405A">
        <w:rPr>
          <w:sz w:val="28"/>
          <w:szCs w:val="28"/>
        </w:rPr>
        <w:t>- исключить возможность вступления и пребывания в их рядах, а также участие акциях, лиц, разделяющих экстремистские взгляды;</w:t>
      </w:r>
    </w:p>
    <w:p w:rsidR="00ED405A" w:rsidRPr="00ED405A" w:rsidRDefault="00ED405A" w:rsidP="00B7760B">
      <w:pPr>
        <w:ind w:firstLine="720"/>
        <w:jc w:val="both"/>
        <w:rPr>
          <w:sz w:val="28"/>
          <w:szCs w:val="28"/>
        </w:rPr>
      </w:pPr>
      <w:r w:rsidRPr="00ED405A">
        <w:rPr>
          <w:sz w:val="28"/>
          <w:szCs w:val="28"/>
        </w:rPr>
        <w:t>Со стороны государства необходимо:</w:t>
      </w:r>
    </w:p>
    <w:p w:rsidR="00ED405A" w:rsidRPr="00ED405A" w:rsidRDefault="00ED405A" w:rsidP="00B7760B">
      <w:pPr>
        <w:ind w:firstLine="720"/>
        <w:jc w:val="both"/>
        <w:rPr>
          <w:sz w:val="28"/>
          <w:szCs w:val="28"/>
        </w:rPr>
      </w:pPr>
      <w:r w:rsidRPr="00ED405A">
        <w:rPr>
          <w:sz w:val="28"/>
          <w:szCs w:val="28"/>
        </w:rPr>
        <w:t>- содействовать формированию новых и поддерживать действующие неправительственные организации и объединения, которые занимаются противодействием этническому экстремизму;</w:t>
      </w:r>
    </w:p>
    <w:p w:rsidR="00ED405A" w:rsidRPr="00ED405A" w:rsidRDefault="00ED405A" w:rsidP="00B7760B">
      <w:pPr>
        <w:ind w:firstLine="720"/>
        <w:jc w:val="both"/>
        <w:rPr>
          <w:sz w:val="28"/>
          <w:szCs w:val="28"/>
        </w:rPr>
      </w:pPr>
      <w:r w:rsidRPr="00ED405A">
        <w:rPr>
          <w:sz w:val="28"/>
          <w:szCs w:val="28"/>
        </w:rPr>
        <w:t>- содействовать формированию общинных, районных, городских комиссий, комитетов, осуществляющих мониторинг межэтнических отношений и реагирование возникших ситуаций;</w:t>
      </w:r>
    </w:p>
    <w:p w:rsidR="00ED405A" w:rsidRPr="00ED405A" w:rsidRDefault="00ED405A" w:rsidP="00B7760B">
      <w:pPr>
        <w:ind w:firstLine="720"/>
        <w:jc w:val="both"/>
        <w:rPr>
          <w:sz w:val="28"/>
          <w:szCs w:val="28"/>
        </w:rPr>
      </w:pPr>
      <w:r w:rsidRPr="00ED405A">
        <w:rPr>
          <w:sz w:val="28"/>
          <w:szCs w:val="28"/>
        </w:rPr>
        <w:t>- привлекать общинных лидеров, старейшин, религиозных лидеров, авторитетных граждан к процессам выхода из конфликтов, в том числе и к переговорам в качестве представителей народной дипломатии, а также в качестве наблюдателей и гарантов соблюдения и выполнения достигнутых соглашений.</w:t>
      </w:r>
    </w:p>
    <w:p w:rsidR="00ED405A" w:rsidRPr="00ED405A" w:rsidRDefault="00ED405A" w:rsidP="00B7760B">
      <w:pPr>
        <w:ind w:firstLine="720"/>
        <w:jc w:val="both"/>
        <w:rPr>
          <w:sz w:val="28"/>
          <w:szCs w:val="28"/>
        </w:rPr>
      </w:pPr>
      <w:r w:rsidRPr="00ED405A">
        <w:rPr>
          <w:sz w:val="28"/>
          <w:szCs w:val="28"/>
        </w:rPr>
        <w:t xml:space="preserve">Возможности церкви и профессиональных союзов в снижении уровня межэтнического противостояния. Россия многоконфессиональная страна. Основные религии представляют: православие, католичество, мусульманство, иудаизм и буддизм. Существуют и другие религии, представленные религиозными организациями и многочисленными сектами. Спектр религиозных организаций представлен на </w:t>
      </w:r>
      <w:hyperlink w:anchor="sub_10312" w:history="1">
        <w:r w:rsidRPr="00ED405A">
          <w:rPr>
            <w:rStyle w:val="a5"/>
            <w:sz w:val="28"/>
            <w:szCs w:val="28"/>
          </w:rPr>
          <w:t>рисунке 15</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drawing>
          <wp:inline distT="0" distB="0" distL="0" distR="0">
            <wp:extent cx="4838700" cy="396240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cstate="print"/>
                    <a:srcRect/>
                    <a:stretch>
                      <a:fillRect/>
                    </a:stretch>
                  </pic:blipFill>
                  <pic:spPr bwMode="auto">
                    <a:xfrm>
                      <a:off x="0" y="0"/>
                      <a:ext cx="4838700" cy="3962400"/>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Полирелигиозность создает объективные условия для возникновения противоречий на религиозной почве. Тенденция нарастания экстремизма под религиозным знаменем во многом обусловлена существующими противоречиями во взаимоотношениях как между религиями, так и внутри них, активизацией деятельности некоторых иностранных религиозных организаций, практическая деятельность которых имеет явно выраженный деструктивный характер. По нашему мнению, опасность представляют их попытки, направленные на внесение раскола в традиционные для России религиозные объединения (православные, мусульманские, иудейские и другие общины).</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6572250" cy="571500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cstate="print"/>
                    <a:srcRect/>
                    <a:stretch>
                      <a:fillRect/>
                    </a:stretch>
                  </pic:blipFill>
                  <pic:spPr bwMode="auto">
                    <a:xfrm>
                      <a:off x="0" y="0"/>
                      <a:ext cx="6572250" cy="5715000"/>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Проблемный характер носит деятельность разного рода филиалов зарубежных религиозных, благотворительных и прочих организаций, которая формально не противоречит положениям российского законодательства, а на деле нередко способствует появлению напряженности на религиозной почве.</w:t>
      </w:r>
    </w:p>
    <w:p w:rsidR="00ED405A" w:rsidRPr="00ED405A" w:rsidRDefault="00ED405A" w:rsidP="00B7760B">
      <w:pPr>
        <w:ind w:firstLine="720"/>
        <w:jc w:val="both"/>
        <w:rPr>
          <w:sz w:val="28"/>
          <w:szCs w:val="28"/>
        </w:rPr>
      </w:pPr>
      <w:r w:rsidRPr="00ED405A">
        <w:rPr>
          <w:sz w:val="28"/>
          <w:szCs w:val="28"/>
        </w:rPr>
        <w:t xml:space="preserve">Правовую основу взаимодействия государства с различными религиями и конфессиями по вопросам профилактики экстремизма составляют: </w:t>
      </w:r>
      <w:r w:rsidRPr="00B7760B">
        <w:rPr>
          <w:sz w:val="28"/>
          <w:szCs w:val="28"/>
        </w:rPr>
        <w:t>Федеральный закон</w:t>
      </w:r>
      <w:r w:rsidRPr="00ED405A">
        <w:rPr>
          <w:sz w:val="28"/>
          <w:szCs w:val="28"/>
        </w:rPr>
        <w:t xml:space="preserve"> от 26 сентября 1997 N 125-ФЗ "О свободе совести и о религиозных объединениях", а также </w:t>
      </w:r>
      <w:r w:rsidRPr="00B7760B">
        <w:rPr>
          <w:sz w:val="28"/>
          <w:szCs w:val="28"/>
        </w:rPr>
        <w:t>Федеральный закон</w:t>
      </w:r>
      <w:r w:rsidRPr="00ED405A">
        <w:rPr>
          <w:sz w:val="28"/>
          <w:szCs w:val="28"/>
        </w:rPr>
        <w:t xml:space="preserve"> от 25 июля </w:t>
      </w:r>
      <w:smartTag w:uri="urn:schemas-microsoft-com:office:smarttags" w:element="metricconverter">
        <w:smartTagPr>
          <w:attr w:name="ProductID" w:val="2002 г"/>
        </w:smartTagPr>
        <w:r w:rsidRPr="00ED405A">
          <w:rPr>
            <w:sz w:val="28"/>
            <w:szCs w:val="28"/>
          </w:rPr>
          <w:t>2002 г</w:t>
        </w:r>
      </w:smartTag>
      <w:r w:rsidRPr="00ED405A">
        <w:rPr>
          <w:sz w:val="28"/>
          <w:szCs w:val="28"/>
        </w:rPr>
        <w:t>. N 114-ФЗ "О противодействии экстремистской деятельности" и другие.</w:t>
      </w:r>
    </w:p>
    <w:p w:rsidR="00ED405A" w:rsidRPr="00ED405A" w:rsidRDefault="00ED405A" w:rsidP="00B7760B">
      <w:pPr>
        <w:ind w:firstLine="720"/>
        <w:jc w:val="both"/>
        <w:rPr>
          <w:sz w:val="28"/>
          <w:szCs w:val="28"/>
        </w:rPr>
      </w:pPr>
      <w:r w:rsidRPr="00ED405A">
        <w:rPr>
          <w:sz w:val="28"/>
          <w:szCs w:val="28"/>
        </w:rPr>
        <w:t xml:space="preserve">В последние годы органами государственной власти проделана большая работа по созданию благоприятных условий для деятельности религиозных организаций. Принят ряд законодательных актов, предоставляющих религиозным организациям льготы, в частности, налоговые. Так, 28 февраля 2008 года был принят Федеральный закон, предусматривающий возможность государственной аккредитации духовных образовательных учреждений без установления </w:t>
      </w:r>
      <w:r w:rsidRPr="00ED405A">
        <w:rPr>
          <w:sz w:val="28"/>
          <w:szCs w:val="28"/>
        </w:rPr>
        <w:lastRenderedPageBreak/>
        <w:t xml:space="preserve">государственного статуса таких учреждений. В конце 2010 года принят </w:t>
      </w:r>
      <w:r w:rsidRPr="00B7760B">
        <w:rPr>
          <w:sz w:val="28"/>
          <w:szCs w:val="28"/>
        </w:rPr>
        <w:t>федеральный закон</w:t>
      </w:r>
      <w:r w:rsidRPr="00ED405A">
        <w:rPr>
          <w:sz w:val="28"/>
          <w:szCs w:val="28"/>
        </w:rP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hyperlink w:anchor="sub_10251" w:history="1">
        <w:r w:rsidRPr="00ED405A">
          <w:rPr>
            <w:rStyle w:val="a5"/>
            <w:sz w:val="28"/>
            <w:szCs w:val="28"/>
          </w:rPr>
          <w:t>*(49)</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Надо отдать должное руководству церковных организаций, они в силу своих возможностей пытаются решать задачи по сглаживанию религиозных противоречий в обществе, содействию по недопущению экстремизма на религиозной основе.</w:t>
      </w:r>
    </w:p>
    <w:p w:rsidR="00ED405A" w:rsidRPr="00ED405A" w:rsidRDefault="00ED405A" w:rsidP="00B7760B">
      <w:pPr>
        <w:ind w:firstLine="720"/>
        <w:jc w:val="both"/>
        <w:rPr>
          <w:sz w:val="28"/>
          <w:szCs w:val="28"/>
        </w:rPr>
      </w:pPr>
      <w:r w:rsidRPr="00ED405A">
        <w:rPr>
          <w:sz w:val="28"/>
          <w:szCs w:val="28"/>
        </w:rPr>
        <w:t>Так, со стороны Русской православной церкви (РПЦ) инициируются и проводятся с участием церкви конференции на темы, посвященные экстремизму. Конференции используются как площадки для обращения внимания государства и общества к назревшим религиозным проблемам.</w:t>
      </w:r>
    </w:p>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bookmarkStart w:id="511" w:name="sub_10115"/>
      <w:r w:rsidRPr="00ED405A">
        <w:rPr>
          <w:sz w:val="28"/>
          <w:szCs w:val="28"/>
        </w:rPr>
        <w:t>Состав и количество религиозных организаций, сведения о которых внесены в реестр зарегистрированных некоммерческих организаций, по состоянию на 31.12.2010 (по данным Министерства юстиции Российской Федерации)</w:t>
      </w:r>
    </w:p>
    <w:bookmarkEnd w:id="511"/>
    <w:p w:rsidR="00ED405A" w:rsidRPr="00ED405A" w:rsidRDefault="00ED405A" w:rsidP="00ED405A">
      <w:pPr>
        <w:jc w:val="both"/>
        <w:rPr>
          <w:sz w:val="28"/>
          <w:szCs w:val="28"/>
        </w:rPr>
      </w:pPr>
    </w:p>
    <w:p w:rsidR="00ED405A" w:rsidRPr="00ED405A" w:rsidRDefault="00ED405A" w:rsidP="00B7760B">
      <w:pPr>
        <w:jc w:val="right"/>
        <w:rPr>
          <w:sz w:val="28"/>
          <w:szCs w:val="28"/>
        </w:rPr>
      </w:pPr>
      <w:r w:rsidRPr="00ED405A">
        <w:rPr>
          <w:sz w:val="28"/>
          <w:szCs w:val="28"/>
        </w:rPr>
        <w:t>Таблица 1</w:t>
      </w:r>
    </w:p>
    <w:p w:rsidR="00ED405A" w:rsidRPr="00ED405A" w:rsidRDefault="00ED405A" w:rsidP="00ED405A">
      <w:pPr>
        <w:jc w:val="both"/>
        <w:rPr>
          <w:sz w:val="28"/>
          <w:szCs w:val="28"/>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58"/>
        <w:gridCol w:w="400"/>
        <w:gridCol w:w="1902"/>
        <w:gridCol w:w="1502"/>
        <w:gridCol w:w="1064"/>
        <w:gridCol w:w="1064"/>
        <w:gridCol w:w="1276"/>
        <w:gridCol w:w="1064"/>
        <w:gridCol w:w="1490"/>
      </w:tblGrid>
      <w:tr w:rsidR="00ED405A" w:rsidRPr="00ED405A" w:rsidTr="00B7760B">
        <w:tblPrEx>
          <w:tblCellMar>
            <w:top w:w="0" w:type="dxa"/>
            <w:bottom w:w="0" w:type="dxa"/>
          </w:tblCellMar>
        </w:tblPrEx>
        <w:tc>
          <w:tcPr>
            <w:tcW w:w="2760" w:type="dxa"/>
            <w:gridSpan w:val="3"/>
            <w:vMerge w:val="restart"/>
            <w:tcBorders>
              <w:top w:val="single" w:sz="4" w:space="0" w:color="auto"/>
              <w:bottom w:val="nil"/>
              <w:right w:val="single" w:sz="4" w:space="0" w:color="auto"/>
            </w:tcBorders>
          </w:tcPr>
          <w:p w:rsidR="00ED405A" w:rsidRPr="00ED405A" w:rsidRDefault="00ED405A" w:rsidP="00ED405A">
            <w:pPr>
              <w:jc w:val="both"/>
              <w:rPr>
                <w:sz w:val="28"/>
                <w:szCs w:val="28"/>
              </w:rPr>
            </w:pPr>
            <w:r w:rsidRPr="00ED405A">
              <w:rPr>
                <w:sz w:val="28"/>
                <w:szCs w:val="28"/>
              </w:rPr>
              <w:t>Наименование показателя</w:t>
            </w:r>
          </w:p>
        </w:tc>
        <w:tc>
          <w:tcPr>
            <w:tcW w:w="1502" w:type="dxa"/>
            <w:vMerge w:val="restart"/>
            <w:tcBorders>
              <w:top w:val="single" w:sz="4" w:space="0" w:color="auto"/>
              <w:left w:val="single" w:sz="4" w:space="0" w:color="auto"/>
              <w:bottom w:val="nil"/>
              <w:right w:val="single" w:sz="4" w:space="0" w:color="auto"/>
            </w:tcBorders>
          </w:tcPr>
          <w:p w:rsidR="00ED405A" w:rsidRPr="00ED405A" w:rsidRDefault="00ED405A" w:rsidP="00ED405A">
            <w:pPr>
              <w:jc w:val="both"/>
              <w:rPr>
                <w:sz w:val="28"/>
                <w:szCs w:val="28"/>
              </w:rPr>
            </w:pPr>
            <w:r w:rsidRPr="00ED405A">
              <w:rPr>
                <w:sz w:val="28"/>
                <w:szCs w:val="28"/>
              </w:rPr>
              <w:t>Внесено в реестр на конец отчетного периода</w:t>
            </w:r>
          </w:p>
        </w:tc>
        <w:tc>
          <w:tcPr>
            <w:tcW w:w="5958" w:type="dxa"/>
            <w:gridSpan w:val="5"/>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в том числе</w:t>
            </w:r>
          </w:p>
        </w:tc>
      </w:tr>
      <w:tr w:rsidR="00ED405A" w:rsidRPr="00ED405A" w:rsidTr="00B7760B">
        <w:tblPrEx>
          <w:tblCellMar>
            <w:top w:w="0" w:type="dxa"/>
            <w:bottom w:w="0" w:type="dxa"/>
          </w:tblCellMar>
        </w:tblPrEx>
        <w:tc>
          <w:tcPr>
            <w:tcW w:w="2760" w:type="dxa"/>
            <w:gridSpan w:val="3"/>
            <w:vMerge/>
            <w:tcBorders>
              <w:top w:val="nil"/>
              <w:bottom w:val="single" w:sz="4" w:space="0" w:color="auto"/>
              <w:right w:val="single" w:sz="4" w:space="0" w:color="auto"/>
            </w:tcBorders>
          </w:tcPr>
          <w:p w:rsidR="00ED405A" w:rsidRPr="00ED405A" w:rsidRDefault="00ED405A" w:rsidP="00ED405A">
            <w:pPr>
              <w:jc w:val="both"/>
              <w:rPr>
                <w:sz w:val="28"/>
                <w:szCs w:val="28"/>
              </w:rPr>
            </w:pPr>
          </w:p>
        </w:tc>
        <w:tc>
          <w:tcPr>
            <w:tcW w:w="1502" w:type="dxa"/>
            <w:vMerge/>
            <w:tcBorders>
              <w:top w:val="nil"/>
              <w:left w:val="single" w:sz="4" w:space="0" w:color="auto"/>
              <w:bottom w:val="single" w:sz="4" w:space="0" w:color="auto"/>
              <w:right w:val="single" w:sz="4" w:space="0" w:color="auto"/>
            </w:tcBorders>
          </w:tcPr>
          <w:p w:rsidR="00ED405A" w:rsidRPr="00ED405A" w:rsidRDefault="00ED405A" w:rsidP="00ED405A">
            <w:pPr>
              <w:jc w:val="both"/>
              <w:rPr>
                <w:sz w:val="28"/>
                <w:szCs w:val="28"/>
              </w:rPr>
            </w:pP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Централизованных религиозных организаций</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местных религиозных организаций</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духовных образовательных учреждений</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монастырей</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религиозных учреждений</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7</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Русская православная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13265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12471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429</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229</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Российская православная автономная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37</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Русская православная церковь за границей</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Истинно-православная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Российская православная свободная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 xml:space="preserve">Украинская православная </w:t>
            </w:r>
            <w:r w:rsidRPr="00ED405A">
              <w:rPr>
                <w:sz w:val="28"/>
                <w:szCs w:val="28"/>
              </w:rPr>
              <w:lastRenderedPageBreak/>
              <w:t>церковь (Киевский патриархат)</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lastRenderedPageBreak/>
              <w:t>10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8</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lastRenderedPageBreak/>
              <w:t>Старообрядцы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292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279</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2</w:t>
            </w:r>
          </w:p>
        </w:tc>
      </w:tr>
      <w:tr w:rsidR="00ED405A" w:rsidRPr="00ED405A" w:rsidTr="00B7760B">
        <w:tblPrEx>
          <w:tblCellMar>
            <w:top w:w="0" w:type="dxa"/>
            <w:bottom w:w="0" w:type="dxa"/>
          </w:tblCellMar>
        </w:tblPrEx>
        <w:tc>
          <w:tcPr>
            <w:tcW w:w="858" w:type="dxa"/>
            <w:gridSpan w:val="2"/>
            <w:vMerge w:val="restart"/>
            <w:tcBorders>
              <w:top w:val="single" w:sz="4" w:space="0" w:color="auto"/>
              <w:bottom w:val="nil"/>
              <w:right w:val="single" w:sz="4" w:space="0" w:color="auto"/>
            </w:tcBorders>
          </w:tcPr>
          <w:p w:rsidR="00ED405A" w:rsidRPr="00ED405A" w:rsidRDefault="00ED405A" w:rsidP="00ED405A">
            <w:pPr>
              <w:jc w:val="both"/>
              <w:rPr>
                <w:sz w:val="28"/>
                <w:szCs w:val="28"/>
              </w:rPr>
            </w:pPr>
            <w:r w:rsidRPr="00ED405A">
              <w:rPr>
                <w:sz w:val="28"/>
                <w:szCs w:val="28"/>
              </w:rPr>
              <w:t>в том числе</w:t>
            </w: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Русская православная старообрядческая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160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155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2</w:t>
            </w:r>
          </w:p>
        </w:tc>
      </w:tr>
      <w:tr w:rsidR="00ED405A" w:rsidRPr="00ED405A" w:rsidTr="00B7760B">
        <w:tblPrEx>
          <w:tblCellMar>
            <w:top w:w="0" w:type="dxa"/>
            <w:bottom w:w="0" w:type="dxa"/>
          </w:tblCellMar>
        </w:tblPrEx>
        <w:tc>
          <w:tcPr>
            <w:tcW w:w="858" w:type="dxa"/>
            <w:gridSpan w:val="2"/>
            <w:vMerge/>
            <w:tcBorders>
              <w:top w:val="nil"/>
              <w:bottom w:val="nil"/>
              <w:right w:val="single" w:sz="4" w:space="0" w:color="auto"/>
            </w:tcBorders>
          </w:tcPr>
          <w:p w:rsidR="00ED405A" w:rsidRPr="00ED405A" w:rsidRDefault="00ED405A" w:rsidP="00ED405A">
            <w:pPr>
              <w:jc w:val="both"/>
              <w:rPr>
                <w:sz w:val="28"/>
                <w:szCs w:val="28"/>
              </w:rPr>
            </w:pP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Древлеправославная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83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858" w:type="dxa"/>
            <w:gridSpan w:val="2"/>
            <w:vMerge/>
            <w:tcBorders>
              <w:top w:val="nil"/>
              <w:bottom w:val="nil"/>
              <w:right w:val="single" w:sz="4" w:space="0" w:color="auto"/>
            </w:tcBorders>
          </w:tcPr>
          <w:p w:rsidR="00ED405A" w:rsidRPr="00ED405A" w:rsidRDefault="00ED405A" w:rsidP="00ED405A">
            <w:pPr>
              <w:jc w:val="both"/>
              <w:rPr>
                <w:sz w:val="28"/>
                <w:szCs w:val="28"/>
              </w:rPr>
            </w:pP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Поморская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858" w:type="dxa"/>
            <w:gridSpan w:val="2"/>
            <w:vMerge/>
            <w:tcBorders>
              <w:top w:val="nil"/>
              <w:bottom w:val="nil"/>
              <w:right w:val="single" w:sz="4" w:space="0" w:color="auto"/>
            </w:tcBorders>
          </w:tcPr>
          <w:p w:rsidR="00ED405A" w:rsidRPr="00ED405A" w:rsidRDefault="00ED405A" w:rsidP="00ED405A">
            <w:pPr>
              <w:jc w:val="both"/>
              <w:rPr>
                <w:sz w:val="28"/>
                <w:szCs w:val="28"/>
              </w:rPr>
            </w:pP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Федосеевское согласие</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858" w:type="dxa"/>
            <w:gridSpan w:val="2"/>
            <w:vMerge/>
            <w:tcBorders>
              <w:top w:val="nil"/>
              <w:bottom w:val="single" w:sz="4" w:space="0" w:color="auto"/>
              <w:right w:val="single" w:sz="4" w:space="0" w:color="auto"/>
            </w:tcBorders>
          </w:tcPr>
          <w:p w:rsidR="00ED405A" w:rsidRPr="00ED405A" w:rsidRDefault="00ED405A" w:rsidP="00ED405A">
            <w:pPr>
              <w:jc w:val="both"/>
              <w:rPr>
                <w:sz w:val="28"/>
                <w:szCs w:val="28"/>
              </w:rPr>
            </w:pP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другие согласия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Римско-католическая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227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216</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4</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Греко-католическая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Армянская апостольская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Ислам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4201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4028</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99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1</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Буддизм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217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203</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Иудаизм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282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268</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3</w:t>
            </w:r>
          </w:p>
        </w:tc>
      </w:tr>
      <w:tr w:rsidR="00ED405A" w:rsidRPr="00ED405A" w:rsidTr="00B7760B">
        <w:tblPrEx>
          <w:tblCellMar>
            <w:top w:w="0" w:type="dxa"/>
            <w:bottom w:w="0" w:type="dxa"/>
          </w:tblCellMar>
        </w:tblPrEx>
        <w:tc>
          <w:tcPr>
            <w:tcW w:w="858" w:type="dxa"/>
            <w:gridSpan w:val="2"/>
            <w:vMerge w:val="restart"/>
            <w:tcBorders>
              <w:top w:val="single" w:sz="4" w:space="0" w:color="auto"/>
              <w:bottom w:val="nil"/>
              <w:right w:val="single" w:sz="4" w:space="0" w:color="auto"/>
            </w:tcBorders>
          </w:tcPr>
          <w:p w:rsidR="00ED405A" w:rsidRPr="00ED405A" w:rsidRDefault="00ED405A" w:rsidP="00ED405A">
            <w:pPr>
              <w:jc w:val="both"/>
              <w:rPr>
                <w:sz w:val="28"/>
                <w:szCs w:val="28"/>
              </w:rPr>
            </w:pPr>
            <w:r w:rsidRPr="00ED405A">
              <w:rPr>
                <w:sz w:val="28"/>
                <w:szCs w:val="28"/>
              </w:rPr>
              <w:t>в том числе</w:t>
            </w: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ортодоксальный</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233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220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3</w:t>
            </w:r>
          </w:p>
        </w:tc>
      </w:tr>
      <w:tr w:rsidR="00ED405A" w:rsidRPr="00ED405A" w:rsidTr="00B7760B">
        <w:tblPrEx>
          <w:tblCellMar>
            <w:top w:w="0" w:type="dxa"/>
            <w:bottom w:w="0" w:type="dxa"/>
          </w:tblCellMar>
        </w:tblPrEx>
        <w:tc>
          <w:tcPr>
            <w:tcW w:w="858" w:type="dxa"/>
            <w:gridSpan w:val="2"/>
            <w:vMerge/>
            <w:tcBorders>
              <w:top w:val="nil"/>
              <w:bottom w:val="single" w:sz="4" w:space="0" w:color="auto"/>
              <w:right w:val="single" w:sz="4" w:space="0" w:color="auto"/>
            </w:tcBorders>
          </w:tcPr>
          <w:p w:rsidR="00ED405A" w:rsidRPr="00ED405A" w:rsidRDefault="00ED405A" w:rsidP="00ED405A">
            <w:pPr>
              <w:jc w:val="both"/>
              <w:rPr>
                <w:sz w:val="28"/>
                <w:szCs w:val="28"/>
              </w:rPr>
            </w:pP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современный</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48</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Евангельские христиане-баптисты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852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790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5</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Христиане веры евангельской</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319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28</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284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3</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Евангельские христиане</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665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624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3</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Евангельские христиане в духе апостолов</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Христиане веры евангельской- пятидесятники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1319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1254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8</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полного Евангелия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32</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 xml:space="preserve">Евангельские христиане- </w:t>
            </w:r>
            <w:r w:rsidRPr="00ED405A">
              <w:rPr>
                <w:sz w:val="28"/>
                <w:szCs w:val="28"/>
              </w:rPr>
              <w:lastRenderedPageBreak/>
              <w:t>трезвенники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lastRenderedPageBreak/>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lastRenderedPageBreak/>
              <w:t>Адвентисты седьмого дня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599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575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6</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Лютеране</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224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207</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458" w:type="dxa"/>
            <w:vMerge w:val="restart"/>
            <w:tcBorders>
              <w:top w:val="single" w:sz="4" w:space="0" w:color="auto"/>
              <w:bottom w:val="nil"/>
              <w:right w:val="single" w:sz="4" w:space="0" w:color="auto"/>
            </w:tcBorders>
          </w:tcPr>
          <w:p w:rsidR="00ED405A" w:rsidRPr="00ED405A" w:rsidRDefault="00ED405A" w:rsidP="00ED405A">
            <w:pPr>
              <w:jc w:val="both"/>
              <w:rPr>
                <w:sz w:val="28"/>
                <w:szCs w:val="28"/>
              </w:rPr>
            </w:pPr>
            <w:r w:rsidRPr="00ED405A">
              <w:rPr>
                <w:sz w:val="28"/>
                <w:szCs w:val="28"/>
              </w:rPr>
              <w:t>в том числе</w:t>
            </w:r>
          </w:p>
        </w:tc>
        <w:tc>
          <w:tcPr>
            <w:tcW w:w="2302" w:type="dxa"/>
            <w:gridSpan w:val="2"/>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Евангелическо-лютеранская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137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125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458" w:type="dxa"/>
            <w:vMerge/>
            <w:tcBorders>
              <w:top w:val="nil"/>
              <w:bottom w:val="nil"/>
              <w:right w:val="single" w:sz="4" w:space="0" w:color="auto"/>
            </w:tcBorders>
          </w:tcPr>
          <w:p w:rsidR="00ED405A" w:rsidRPr="00ED405A" w:rsidRDefault="00ED405A" w:rsidP="00ED405A">
            <w:pPr>
              <w:jc w:val="both"/>
              <w:rPr>
                <w:sz w:val="28"/>
                <w:szCs w:val="28"/>
              </w:rPr>
            </w:pPr>
          </w:p>
        </w:tc>
        <w:tc>
          <w:tcPr>
            <w:tcW w:w="2302" w:type="dxa"/>
            <w:gridSpan w:val="2"/>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Единая евангелическо- лютеранская церковь России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458" w:type="dxa"/>
            <w:vMerge/>
            <w:tcBorders>
              <w:top w:val="nil"/>
              <w:bottom w:val="single" w:sz="4" w:space="0" w:color="auto"/>
              <w:right w:val="single" w:sz="4" w:space="0" w:color="auto"/>
            </w:tcBorders>
          </w:tcPr>
          <w:p w:rsidR="00ED405A" w:rsidRPr="00ED405A" w:rsidRDefault="00ED405A" w:rsidP="00ED405A">
            <w:pPr>
              <w:jc w:val="both"/>
              <w:rPr>
                <w:sz w:val="28"/>
                <w:szCs w:val="28"/>
              </w:rPr>
            </w:pPr>
          </w:p>
        </w:tc>
        <w:tc>
          <w:tcPr>
            <w:tcW w:w="2302" w:type="dxa"/>
            <w:gridSpan w:val="2"/>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Ингрии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68</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другие евангелическо- лютеранские церкви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12</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Новоапостольская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56</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Методистская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104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98</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1</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Реформатская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Пресвитерианская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179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169</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Англиканская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Свидетели Иеговы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410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409</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Меннониты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Армия спасения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9</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Иисуса Христа святых последних дней (мормоны)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53</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объединения (Муна)</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Божьей матери "Державная"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Молокане</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Духоборцы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последнего завета</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Христа</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18</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17</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Христиане иудействующие</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 xml:space="preserve">Неденоминированные христианские </w:t>
            </w:r>
            <w:r w:rsidRPr="00ED405A">
              <w:rPr>
                <w:sz w:val="28"/>
                <w:szCs w:val="28"/>
              </w:rPr>
              <w:lastRenderedPageBreak/>
              <w:t>церкви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lastRenderedPageBreak/>
              <w:t>12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5</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lastRenderedPageBreak/>
              <w:t>Саентологическая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Индуизм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Сознание Кришны (вайшнавы)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Вера Бахай</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16</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Тантризм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Даосизм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Ассирийская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Сикхи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Копты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Шаманизм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Караимы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Зороастризм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Духовное единство (толстовцы)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Живая этика (рериховцы)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Языческие верования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Иные вероисповедания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91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87</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1</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Всего по религиозным организациям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23848</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442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22505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198</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440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263</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Всего по представительствам иностранных религиозных организаций</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bl>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В заявлении Архиерейского собора русской православной церкви о противодействии экстремизму и терроризму отмечается, что причиной роста экстремизма в XXI веке стал духовный и нравственный вакуум, образовавшийся в жизни народов. Для устранения этого вакуума необходимо, чтобы духовно-нравственное воспитание присутствовало в системе образования и в средствах массовой информации. Настало время, когда народы наши должны вернуться к мировоззрению, основанному на твердых нравственных принципах, приобрести необходимые познания в религиозной области, обогатиться опытом диалога религий и культур. Это будет лучшей прививкой, убивающей смертельный вирус экстремизма"</w:t>
      </w:r>
      <w:hyperlink w:anchor="sub_10252" w:history="1">
        <w:r w:rsidRPr="00ED405A">
          <w:rPr>
            <w:rStyle w:val="a5"/>
            <w:sz w:val="28"/>
            <w:szCs w:val="28"/>
          </w:rPr>
          <w:t>*(50)</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В июне </w:t>
      </w:r>
      <w:smartTag w:uri="urn:schemas-microsoft-com:office:smarttags" w:element="metricconverter">
        <w:smartTagPr>
          <w:attr w:name="ProductID" w:val="2011 г"/>
        </w:smartTagPr>
        <w:r w:rsidRPr="00ED405A">
          <w:rPr>
            <w:sz w:val="28"/>
            <w:szCs w:val="28"/>
          </w:rPr>
          <w:t>2011 г</w:t>
        </w:r>
      </w:smartTag>
      <w:r w:rsidRPr="00ED405A">
        <w:rPr>
          <w:sz w:val="28"/>
          <w:szCs w:val="28"/>
        </w:rPr>
        <w:t xml:space="preserve">. РПЦ была проведена конференция на тему "Религиозный фактор в социально-политической жизни современной </w:t>
      </w:r>
      <w:r w:rsidRPr="00ED405A">
        <w:rPr>
          <w:sz w:val="28"/>
          <w:szCs w:val="28"/>
        </w:rPr>
        <w:lastRenderedPageBreak/>
        <w:t>России"</w:t>
      </w:r>
      <w:hyperlink w:anchor="sub_10253" w:history="1">
        <w:r w:rsidRPr="00ED405A">
          <w:rPr>
            <w:rStyle w:val="a5"/>
            <w:sz w:val="28"/>
            <w:szCs w:val="28"/>
          </w:rPr>
          <w:t>*(51)</w:t>
        </w:r>
      </w:hyperlink>
      <w:r w:rsidRPr="00ED405A">
        <w:rPr>
          <w:sz w:val="28"/>
          <w:szCs w:val="28"/>
        </w:rPr>
        <w:t>, где Московский патриархат обратил внимание органов государственной власти и общественности на несовершенство российского законодательства. На этом форуме от имени РПЦ прозвучал призыв к общественной дискуссии на тему толкования российского законодательства о противодействии экстремистской деятельности. Была поставлена проблема о необходимости более четкого законодательного определения религиозного или политического экстремизма.</w:t>
      </w:r>
    </w:p>
    <w:p w:rsidR="00ED405A" w:rsidRPr="00ED405A" w:rsidRDefault="00ED405A" w:rsidP="00B7760B">
      <w:pPr>
        <w:ind w:firstLine="720"/>
        <w:jc w:val="both"/>
        <w:rPr>
          <w:sz w:val="28"/>
          <w:szCs w:val="28"/>
        </w:rPr>
      </w:pPr>
      <w:r w:rsidRPr="00ED405A">
        <w:rPr>
          <w:sz w:val="28"/>
          <w:szCs w:val="28"/>
        </w:rPr>
        <w:t>Обозначена также необходимость ведения конструктивного диалога и сотрудничества с религиозными меньшинствами, в первую очередь с традиционными, диалог предполагает не размывание собственной идентичности, а уважение к мнению собеседника или оппонента и одновременную готовность взаимодействия с ним в тех или иных делах, полезных для всех религиозных общин и общества в целом. Поднималась проблема и толерантности, которая предполагает приятие практически любых человеческих особенностей и способов самовыражения личности, т.е терпимость.</w:t>
      </w:r>
    </w:p>
    <w:p w:rsidR="00ED405A" w:rsidRPr="00ED405A" w:rsidRDefault="00ED405A" w:rsidP="00B7760B">
      <w:pPr>
        <w:ind w:firstLine="720"/>
        <w:jc w:val="both"/>
        <w:rPr>
          <w:sz w:val="28"/>
          <w:szCs w:val="28"/>
        </w:rPr>
      </w:pPr>
      <w:r w:rsidRPr="00ED405A">
        <w:rPr>
          <w:sz w:val="28"/>
          <w:szCs w:val="28"/>
        </w:rPr>
        <w:t xml:space="preserve">На заседании Межведомственной комиссии по противодействию экстремизму, прошедшей 19 августа </w:t>
      </w:r>
      <w:smartTag w:uri="urn:schemas-microsoft-com:office:smarttags" w:element="metricconverter">
        <w:smartTagPr>
          <w:attr w:name="ProductID" w:val="2011 г"/>
        </w:smartTagPr>
        <w:r w:rsidRPr="00ED405A">
          <w:rPr>
            <w:sz w:val="28"/>
            <w:szCs w:val="28"/>
          </w:rPr>
          <w:t>2011 г</w:t>
        </w:r>
      </w:smartTag>
      <w:r w:rsidRPr="00ED405A">
        <w:rPr>
          <w:sz w:val="28"/>
          <w:szCs w:val="28"/>
        </w:rPr>
        <w:t>., Председатель Синодального отдела по взаимоотношениям Церкви и общества выразил убежденность, что некоторые псевдорелигиозные доктрины должны быть запрещены точно так же, как запрещены нацизм и фашизм. Подобная позиция нетерпимости в той или иной степени остроты характерна и для других конфессий.</w:t>
      </w:r>
    </w:p>
    <w:p w:rsidR="00ED405A" w:rsidRPr="00ED405A" w:rsidRDefault="00ED405A" w:rsidP="00B7760B">
      <w:pPr>
        <w:ind w:firstLine="720"/>
        <w:jc w:val="both"/>
        <w:rPr>
          <w:sz w:val="28"/>
          <w:szCs w:val="28"/>
        </w:rPr>
      </w:pPr>
      <w:r w:rsidRPr="00ED405A">
        <w:rPr>
          <w:sz w:val="28"/>
          <w:szCs w:val="28"/>
        </w:rPr>
        <w:t>Разногласия между религиями затрудняют консолидацию позиций церкви в отношении борьбы за толерантность в обществе. На наш взгляд, с методологической точки зрения, прежде чем вести речь о толерантности граждан, необходимо поставить вопрос о достижении толерантности между различными конфессиями и только затем о толерантности граждан к представителям других религиозных убеждений.</w:t>
      </w:r>
    </w:p>
    <w:p w:rsidR="00ED405A" w:rsidRPr="00ED405A" w:rsidRDefault="00ED405A" w:rsidP="00B7760B">
      <w:pPr>
        <w:ind w:firstLine="720"/>
        <w:jc w:val="both"/>
        <w:rPr>
          <w:sz w:val="28"/>
          <w:szCs w:val="28"/>
        </w:rPr>
      </w:pPr>
      <w:r w:rsidRPr="00ED405A">
        <w:rPr>
          <w:sz w:val="28"/>
          <w:szCs w:val="28"/>
        </w:rPr>
        <w:t>В отношении противодействия экстремизму конструктивную позицию занимает и мусульманская церковь. Ислам является одной из традиционных религий в России. По оценкам экспертов, в Российской Федерации проживают 14-15 млн. граждан, относящихся к мусульманской культуре. А с учетом миграции это число может возрасти. Для России важно наличие четкой ориентации сотрудничества государственной власти со всеми религиями, в том числе с исламом.</w:t>
      </w:r>
    </w:p>
    <w:p w:rsidR="00ED405A" w:rsidRPr="00ED405A" w:rsidRDefault="00ED405A" w:rsidP="00B7760B">
      <w:pPr>
        <w:ind w:firstLine="720"/>
        <w:jc w:val="both"/>
        <w:rPr>
          <w:sz w:val="28"/>
          <w:szCs w:val="28"/>
        </w:rPr>
      </w:pPr>
      <w:r w:rsidRPr="00ED405A">
        <w:rPr>
          <w:sz w:val="28"/>
          <w:szCs w:val="28"/>
        </w:rPr>
        <w:t xml:space="preserve">30 августа </w:t>
      </w:r>
      <w:smartTag w:uri="urn:schemas-microsoft-com:office:smarttags" w:element="metricconverter">
        <w:smartTagPr>
          <w:attr w:name="ProductID" w:val="2011 г"/>
        </w:smartTagPr>
        <w:r w:rsidRPr="00ED405A">
          <w:rPr>
            <w:sz w:val="28"/>
            <w:szCs w:val="28"/>
          </w:rPr>
          <w:t>2011 г</w:t>
        </w:r>
      </w:smartTag>
      <w:r w:rsidRPr="00ED405A">
        <w:rPr>
          <w:sz w:val="28"/>
          <w:szCs w:val="28"/>
        </w:rPr>
        <w:t xml:space="preserve">. Председатель Правительства Российской Федерации Владимир Путин направил поздравительное послание главам духовных управлений мусульман России в связи с наступлением праздника Ураза-байрам. В послании Путин отметил, что мусульманские организации активно участвуют в жизни России. "Укрепляется взаимодействие с государственными и общественными структурами, развивается межконфессиональный диалог, уделяется большое внимание благотворительным и просветительским инициативам. Заслуживает уважения и принципиальная позиция мусульманского духовенства, которое твердо противостоит попыткам разного рода экстремистов </w:t>
      </w:r>
      <w:r w:rsidRPr="00ED405A">
        <w:rPr>
          <w:sz w:val="28"/>
          <w:szCs w:val="28"/>
        </w:rPr>
        <w:lastRenderedPageBreak/>
        <w:t>извратить ценности ислама, посеять семена вражды и нетерпимости", - сказано в послании.</w:t>
      </w:r>
    </w:p>
    <w:p w:rsidR="00ED405A" w:rsidRPr="00ED405A" w:rsidRDefault="00ED405A" w:rsidP="00B7760B">
      <w:pPr>
        <w:ind w:firstLine="720"/>
        <w:jc w:val="both"/>
        <w:rPr>
          <w:sz w:val="28"/>
          <w:szCs w:val="28"/>
        </w:rPr>
      </w:pPr>
      <w:r w:rsidRPr="00ED405A">
        <w:rPr>
          <w:sz w:val="28"/>
          <w:szCs w:val="28"/>
        </w:rPr>
        <w:t>Несмотря на многие позитивные моменты, нельзя не отметь деструктивную деятельность некоторых зарубежных исламских экстремистских центров. В их планы в отношении России входит противопоставление интересов российских мусульман интересам государства и общества, побуждение общественно-политической элиты регионов с преобладающим мусульманским населением к формированию условий для выхода из состава РФ и создание новых государственных образований, ориентированных на страны исламского мира. Исламский фактор пытаются разыгрывать в своих целях лидеры некоторых националистических и сепаратистских движений, что вносит дестабилизирующие элементы в общественно-политическую ситуацию в ряде регионов страны, особенно на Северном Кавказе.</w:t>
      </w:r>
    </w:p>
    <w:p w:rsidR="00ED405A" w:rsidRPr="00ED405A" w:rsidRDefault="00ED405A" w:rsidP="00B7760B">
      <w:pPr>
        <w:ind w:firstLine="720"/>
        <w:jc w:val="both"/>
        <w:rPr>
          <w:sz w:val="28"/>
          <w:szCs w:val="28"/>
        </w:rPr>
      </w:pPr>
      <w:r w:rsidRPr="00ED405A">
        <w:rPr>
          <w:sz w:val="28"/>
          <w:szCs w:val="28"/>
        </w:rPr>
        <w:t xml:space="preserve">Для противодействия этому явлению еще в </w:t>
      </w:r>
      <w:smartTag w:uri="urn:schemas-microsoft-com:office:smarttags" w:element="metricconverter">
        <w:smartTagPr>
          <w:attr w:name="ProductID" w:val="2002 г"/>
        </w:smartTagPr>
        <w:r w:rsidRPr="00ED405A">
          <w:rPr>
            <w:sz w:val="28"/>
            <w:szCs w:val="28"/>
          </w:rPr>
          <w:t>2002 г</w:t>
        </w:r>
      </w:smartTag>
      <w:r w:rsidRPr="00ED405A">
        <w:rPr>
          <w:sz w:val="28"/>
          <w:szCs w:val="28"/>
        </w:rPr>
        <w:t>. в Уфе состоялся пленум Центрального духовного управления мусульман России</w:t>
      </w:r>
      <w:hyperlink w:anchor="sub_10254" w:history="1">
        <w:r w:rsidRPr="00ED405A">
          <w:rPr>
            <w:rStyle w:val="a5"/>
            <w:sz w:val="28"/>
            <w:szCs w:val="28"/>
          </w:rPr>
          <w:t>*(52)</w:t>
        </w:r>
      </w:hyperlink>
      <w:r w:rsidRPr="00ED405A">
        <w:rPr>
          <w:sz w:val="28"/>
          <w:szCs w:val="28"/>
        </w:rPr>
        <w:t>, обсудивший состояние борьбы с проникновением тоталитарных сект, религиозного экстремизма и ваххабизма в регионы страны, а также вопросы подготовки кадров традиционного духовенства. Решения пленума не реализованы до настоящего времени, и они продолжают быть актуальными. На пленуме ставился вопрос о необходимости создания Координационного совета Духовного управления мусульман стран СНГ или Совета муфтиев стран СНГ для объединения усилий церквей в вопросах профилактики религиозного экстремизма.</w:t>
      </w:r>
    </w:p>
    <w:p w:rsidR="00ED405A" w:rsidRPr="00ED405A" w:rsidRDefault="00ED405A" w:rsidP="00B7760B">
      <w:pPr>
        <w:ind w:firstLine="720"/>
        <w:jc w:val="both"/>
        <w:rPr>
          <w:sz w:val="28"/>
          <w:szCs w:val="28"/>
        </w:rPr>
      </w:pPr>
      <w:r w:rsidRPr="00ED405A">
        <w:rPr>
          <w:sz w:val="28"/>
          <w:szCs w:val="28"/>
        </w:rPr>
        <w:t xml:space="preserve">Роль политических партий в деле укрепления гражданского единства российского общества. Согласно </w:t>
      </w:r>
      <w:r w:rsidRPr="00B7760B">
        <w:rPr>
          <w:sz w:val="28"/>
          <w:szCs w:val="28"/>
        </w:rPr>
        <w:t>Конституции</w:t>
      </w:r>
      <w:r w:rsidRPr="00ED405A">
        <w:rPr>
          <w:sz w:val="28"/>
          <w:szCs w:val="28"/>
        </w:rPr>
        <w:t xml:space="preserve"> </w:t>
      </w:r>
      <w:smartTag w:uri="urn:schemas-microsoft-com:office:smarttags" w:element="metricconverter">
        <w:smartTagPr>
          <w:attr w:name="ProductID" w:val="1993 г"/>
        </w:smartTagPr>
        <w:r w:rsidRPr="00ED405A">
          <w:rPr>
            <w:sz w:val="28"/>
            <w:szCs w:val="28"/>
          </w:rPr>
          <w:t>1993 г</w:t>
        </w:r>
      </w:smartTag>
      <w:r w:rsidRPr="00ED405A">
        <w:rPr>
          <w:sz w:val="28"/>
          <w:szCs w:val="28"/>
        </w:rPr>
        <w:t>. в Российской Федерации принята многопартийная система. В стране существует широкий спектр политических партий с различными идеями и взглядами на преобразование общества. Несмотря на острые противоречия в отношении перспектив развития политической системы, большинство политических партий консолидируется с позицией государства по вопросам достижения межэтнического объединения общества.</w:t>
      </w:r>
    </w:p>
    <w:p w:rsidR="00ED405A" w:rsidRPr="00ED405A" w:rsidRDefault="00ED405A" w:rsidP="00B7760B">
      <w:pPr>
        <w:ind w:firstLine="720"/>
        <w:jc w:val="both"/>
        <w:rPr>
          <w:sz w:val="28"/>
          <w:szCs w:val="28"/>
        </w:rPr>
      </w:pPr>
      <w:r w:rsidRPr="00ED405A">
        <w:rPr>
          <w:sz w:val="28"/>
          <w:szCs w:val="28"/>
        </w:rPr>
        <w:t xml:space="preserve">Основные политические партии имеют свои структуры по всей стране и находятся в постоянном диалоге друг с другом и с людьми. Поэтому они могут внести существенный вклад в дело межэтнического объединения общества, способны организовать активную просветительскую работу в регионах, аргументировано разъяснять опасности межэтнической розни как для государства, так и для общества в целом и для каждого человека в отдельности. Политические партии должны ставить серьезные фильтры на пути допуска к партийной деятельности представителей экстремистских организаций и экстремистки настроенных граждан, активно участвовать в совершенствовании законодательства по гармонизации межэтнических и межрелигиозных отношений. Очень важно наладить межпартийное взаимодействие по вопросам межэтнического объединения общества взаимодействие </w:t>
      </w:r>
      <w:r w:rsidRPr="00ED405A">
        <w:rPr>
          <w:sz w:val="28"/>
          <w:szCs w:val="28"/>
        </w:rPr>
        <w:lastRenderedPageBreak/>
        <w:t>политических партий России со своими идеологическими партнерами за рубежом.</w:t>
      </w:r>
    </w:p>
    <w:p w:rsidR="00ED405A" w:rsidRPr="00ED405A" w:rsidRDefault="00ED405A" w:rsidP="00B7760B">
      <w:pPr>
        <w:ind w:firstLine="720"/>
        <w:jc w:val="both"/>
        <w:rPr>
          <w:sz w:val="28"/>
          <w:szCs w:val="28"/>
        </w:rPr>
      </w:pPr>
      <w:r w:rsidRPr="00ED405A">
        <w:rPr>
          <w:sz w:val="28"/>
          <w:szCs w:val="28"/>
        </w:rPr>
        <w:t>Ответственные политические силы России, отбросив межпартийные разногласия, должны консолидироваться и заявить свою солидарную позицию в отношении экстремизма в сфере межэтнических и межконфессиональных отношений, открыто выступить единым фронтом. Ибо речь идет об обеспечении национальной безопасности, сохранении основ конституционного строя и суверенитета нации.</w:t>
      </w:r>
    </w:p>
    <w:p w:rsidR="00ED405A" w:rsidRPr="00ED405A" w:rsidRDefault="00ED405A" w:rsidP="00B7760B">
      <w:pPr>
        <w:ind w:firstLine="720"/>
        <w:jc w:val="both"/>
        <w:rPr>
          <w:sz w:val="28"/>
          <w:szCs w:val="28"/>
        </w:rPr>
      </w:pPr>
      <w:r w:rsidRPr="00ED405A">
        <w:rPr>
          <w:sz w:val="28"/>
          <w:szCs w:val="28"/>
        </w:rPr>
        <w:t>Политическим партиям и движениям желательно иметь в своих программах сформулированные принципы и позиции по вопросам толерантности и противодействия экстремизму в российском обществе.</w:t>
      </w:r>
    </w:p>
    <w:p w:rsidR="00ED405A" w:rsidRPr="00ED405A" w:rsidRDefault="00ED405A" w:rsidP="00B7760B">
      <w:pPr>
        <w:ind w:firstLine="720"/>
        <w:jc w:val="both"/>
        <w:rPr>
          <w:sz w:val="28"/>
          <w:szCs w:val="28"/>
        </w:rPr>
      </w:pPr>
      <w:r w:rsidRPr="00ED405A">
        <w:rPr>
          <w:sz w:val="28"/>
          <w:szCs w:val="28"/>
        </w:rPr>
        <w:t>Роль местного самоуправления в противодействии экстремизму. Муниципальный уровень является важнейшим механизмом в реализации государственной политики противодействия экстремизму. Именно муниципалитеты управляют территориями в нашей стране. На муниципальном уровне принимаются решения о выделении помещений для общественных организаций, определяется размер арендной платы, предоставляются земельные участки и помещения для нужд хозяйствующих субъектов, регулируется порядок торговли на рынке и т.п. Органы местного самоуправления выделяют земельные участки под храмы, мечети, синагоги. На подведомственных им территориях расположены дошкольные учреждения, где дети получают образование. Муниципалитеты организуют досуг граждан, в том числе и молодежи.</w:t>
      </w:r>
    </w:p>
    <w:p w:rsidR="00ED405A" w:rsidRPr="00ED405A" w:rsidRDefault="00ED405A" w:rsidP="00B7760B">
      <w:pPr>
        <w:ind w:firstLine="720"/>
        <w:jc w:val="both"/>
        <w:rPr>
          <w:sz w:val="28"/>
          <w:szCs w:val="28"/>
        </w:rPr>
      </w:pPr>
      <w:r w:rsidRPr="00ED405A">
        <w:rPr>
          <w:sz w:val="28"/>
          <w:szCs w:val="28"/>
        </w:rPr>
        <w:t>Кроме того, органы местного самоуправления поселений, муниципальных районов и городских округов наделены особыми правами по защите национально-культурного развития, а именно:</w:t>
      </w:r>
    </w:p>
    <w:p w:rsidR="00ED405A" w:rsidRPr="00ED405A" w:rsidRDefault="00ED405A" w:rsidP="00B7760B">
      <w:pPr>
        <w:ind w:firstLine="720"/>
        <w:jc w:val="both"/>
        <w:rPr>
          <w:sz w:val="28"/>
          <w:szCs w:val="28"/>
        </w:rPr>
      </w:pPr>
      <w:r w:rsidRPr="00ED405A">
        <w:rPr>
          <w:sz w:val="28"/>
          <w:szCs w:val="28"/>
        </w:rPr>
        <w:t>- на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ED405A" w:rsidRPr="00ED405A" w:rsidRDefault="00ED405A" w:rsidP="00B7760B">
      <w:pPr>
        <w:ind w:firstLine="720"/>
        <w:jc w:val="both"/>
        <w:rPr>
          <w:sz w:val="28"/>
          <w:szCs w:val="28"/>
        </w:rPr>
      </w:pPr>
      <w:r w:rsidRPr="00ED405A">
        <w:rPr>
          <w:sz w:val="28"/>
          <w:szCs w:val="28"/>
        </w:rPr>
        <w:t>- на оказание содействия национально-культурному развитию народов Российской Федерации;</w:t>
      </w:r>
    </w:p>
    <w:p w:rsidR="00ED405A" w:rsidRPr="00ED405A" w:rsidRDefault="00ED405A" w:rsidP="00B7760B">
      <w:pPr>
        <w:ind w:firstLine="720"/>
        <w:jc w:val="both"/>
        <w:rPr>
          <w:sz w:val="28"/>
          <w:szCs w:val="28"/>
        </w:rPr>
      </w:pPr>
      <w:r w:rsidRPr="00ED405A">
        <w:rPr>
          <w:sz w:val="28"/>
          <w:szCs w:val="28"/>
        </w:rPr>
        <w:t>- на реализацию мероприятий в сфере межнациональных отношений.</w:t>
      </w:r>
    </w:p>
    <w:p w:rsidR="00ED405A" w:rsidRPr="00ED405A" w:rsidRDefault="00ED405A" w:rsidP="00B7760B">
      <w:pPr>
        <w:ind w:firstLine="720"/>
        <w:jc w:val="both"/>
        <w:rPr>
          <w:sz w:val="28"/>
          <w:szCs w:val="28"/>
        </w:rPr>
      </w:pPr>
      <w:r w:rsidRPr="00ED405A">
        <w:rPr>
          <w:sz w:val="28"/>
          <w:szCs w:val="28"/>
        </w:rPr>
        <w:t>Для реализации вышеуказанных целей разрабатываются муниципальные целевые программы,</w:t>
      </w:r>
      <w:hyperlink w:anchor="sub_10255" w:history="1">
        <w:r w:rsidRPr="00ED405A">
          <w:rPr>
            <w:rStyle w:val="a5"/>
            <w:sz w:val="28"/>
            <w:szCs w:val="28"/>
          </w:rPr>
          <w:t>*(53)</w:t>
        </w:r>
      </w:hyperlink>
      <w:r w:rsidRPr="00ED405A">
        <w:rPr>
          <w:sz w:val="28"/>
          <w:szCs w:val="28"/>
        </w:rPr>
        <w:t xml:space="preserve"> которые снижают уровень радикализации общественных настроений.</w:t>
      </w:r>
    </w:p>
    <w:p w:rsidR="00ED405A" w:rsidRPr="00ED405A" w:rsidRDefault="00ED405A" w:rsidP="00B7760B">
      <w:pPr>
        <w:ind w:firstLine="720"/>
        <w:jc w:val="both"/>
        <w:rPr>
          <w:sz w:val="28"/>
          <w:szCs w:val="28"/>
        </w:rPr>
      </w:pPr>
      <w:r w:rsidRPr="00ED405A">
        <w:rPr>
          <w:sz w:val="28"/>
          <w:szCs w:val="28"/>
        </w:rPr>
        <w:t>К сожалению, далеко не все органы местного самоуправления включились в реализацию государственной политики по профилактике экстремизма в сфере межэтнических и межрелигиозных отношений, в некоторых муниципальных структурах конструктивные государственные инициативы не находят отклика. Такие структуры порой не видят негативных тенденций развития ситуаций на подведомственных территориях и не предпринимают превентивных мер реагирования на них, более того, не знают, как это делать, потому что не владеют передовым опытом борьбы с проявлениями ксенофобии и экстремизма.</w:t>
      </w:r>
    </w:p>
    <w:p w:rsidR="00ED405A" w:rsidRPr="00ED405A" w:rsidRDefault="00ED405A" w:rsidP="00B7760B">
      <w:pPr>
        <w:ind w:firstLine="720"/>
        <w:jc w:val="both"/>
        <w:rPr>
          <w:sz w:val="28"/>
          <w:szCs w:val="28"/>
        </w:rPr>
      </w:pPr>
      <w:r w:rsidRPr="00ED405A">
        <w:rPr>
          <w:sz w:val="28"/>
          <w:szCs w:val="28"/>
        </w:rPr>
        <w:lastRenderedPageBreak/>
        <w:t>Для устранения сложившейся ситуации в сфере профилактики экстремизма на местах необходимо организовать работу по направлениям:</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drawing>
          <wp:inline distT="0" distB="0" distL="0" distR="0">
            <wp:extent cx="5924550" cy="54959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cstate="print"/>
                    <a:srcRect/>
                    <a:stretch>
                      <a:fillRect/>
                    </a:stretch>
                  </pic:blipFill>
                  <pic:spPr bwMode="auto">
                    <a:xfrm>
                      <a:off x="0" y="0"/>
                      <a:ext cx="5924550" cy="5495925"/>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Международное сотрудничество является важнейшим механизмом профилактики экстремизма. Среди международных организаций, с которыми сотрудничает Россия, необходимо выделить следующие:</w:t>
      </w:r>
    </w:p>
    <w:p w:rsidR="00ED405A" w:rsidRPr="00ED405A" w:rsidRDefault="00ED405A" w:rsidP="00B7760B">
      <w:pPr>
        <w:ind w:firstLine="720"/>
        <w:jc w:val="both"/>
        <w:rPr>
          <w:sz w:val="28"/>
          <w:szCs w:val="28"/>
        </w:rPr>
      </w:pPr>
      <w:r w:rsidRPr="00ED405A">
        <w:rPr>
          <w:sz w:val="28"/>
          <w:szCs w:val="28"/>
        </w:rPr>
        <w:t>Организация Объединенных наций (ООН). В своей деятельности ООН исходит из принципа равенства народов (</w:t>
      </w:r>
      <w:r w:rsidRPr="00B7760B">
        <w:rPr>
          <w:sz w:val="28"/>
          <w:szCs w:val="28"/>
        </w:rPr>
        <w:t>Ст. 1</w:t>
      </w:r>
      <w:r w:rsidRPr="00ED405A">
        <w:rPr>
          <w:sz w:val="28"/>
          <w:szCs w:val="28"/>
        </w:rPr>
        <w:t>) и содействует "всеобщему уважению и соблюдению прав человека и основных свобод для всех, без различия расы, пола, языка и религии" (</w:t>
      </w:r>
      <w:r w:rsidRPr="00B7760B">
        <w:rPr>
          <w:sz w:val="28"/>
          <w:szCs w:val="28"/>
        </w:rPr>
        <w:t>Ст. 55</w:t>
      </w:r>
      <w:r w:rsidRPr="00ED405A">
        <w:rPr>
          <w:sz w:val="28"/>
          <w:szCs w:val="28"/>
        </w:rPr>
        <w:t>).</w:t>
      </w:r>
    </w:p>
    <w:p w:rsidR="00ED405A" w:rsidRPr="00ED405A" w:rsidRDefault="00ED405A" w:rsidP="00B7760B">
      <w:pPr>
        <w:ind w:firstLine="720"/>
        <w:jc w:val="both"/>
        <w:rPr>
          <w:sz w:val="28"/>
          <w:szCs w:val="28"/>
        </w:rPr>
      </w:pPr>
      <w:r w:rsidRPr="00ED405A">
        <w:rPr>
          <w:sz w:val="28"/>
          <w:szCs w:val="28"/>
        </w:rPr>
        <w:t>В резолюции 55/2 Генеральной Ассамблеи ООН от 08.09.2000 г. (</w:t>
      </w:r>
      <w:r w:rsidRPr="00B7760B">
        <w:rPr>
          <w:sz w:val="28"/>
          <w:szCs w:val="28"/>
        </w:rPr>
        <w:t>Декларация тысячелетия</w:t>
      </w:r>
      <w:r w:rsidRPr="00ED405A">
        <w:rPr>
          <w:sz w:val="28"/>
          <w:szCs w:val="28"/>
        </w:rPr>
        <w:t xml:space="preserve"> Организации Объединенных Наций) к числу фундаментальных ценностей</w:t>
      </w:r>
      <w:hyperlink w:anchor="sub_10256" w:history="1">
        <w:r w:rsidRPr="00ED405A">
          <w:rPr>
            <w:rStyle w:val="a5"/>
            <w:sz w:val="28"/>
            <w:szCs w:val="28"/>
          </w:rPr>
          <w:t>*(54)</w:t>
        </w:r>
      </w:hyperlink>
      <w:r w:rsidRPr="00ED405A">
        <w:rPr>
          <w:sz w:val="28"/>
          <w:szCs w:val="28"/>
        </w:rPr>
        <w:t xml:space="preserve"> отнесена терпимость, под которой понимается уважение всего многообразия вероисповеданий, культур и языков, а также различия в рамках обществ и между обществами. Данный документ призывает "активно поощрять культуру мира и диалог между всеми цивилизациями"</w:t>
      </w:r>
      <w:hyperlink w:anchor="sub_10257" w:history="1">
        <w:r w:rsidRPr="00ED405A">
          <w:rPr>
            <w:rStyle w:val="a5"/>
            <w:sz w:val="28"/>
            <w:szCs w:val="28"/>
          </w:rPr>
          <w:t>*(55)</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ЮНЕСКО - структурное подразделение ООН. Основные цели ЮНЕСКО: содействие укреплению мира и безопасности за счёт </w:t>
      </w:r>
      <w:r w:rsidRPr="00ED405A">
        <w:rPr>
          <w:sz w:val="28"/>
          <w:szCs w:val="28"/>
        </w:rPr>
        <w:lastRenderedPageBreak/>
        <w:t>расширения сотрудничества государств и народов в области образования, науки и культуры, а также обеспечение справедливости и соблюдения законности, всеобщего уважения прав и основных свобод человека, провозглашённых в Уставе ООН, для всех народов, без различия расы, пола, языка и религии.</w:t>
      </w:r>
    </w:p>
    <w:p w:rsidR="00ED405A" w:rsidRPr="00ED405A" w:rsidRDefault="00ED405A" w:rsidP="00B7760B">
      <w:pPr>
        <w:ind w:firstLine="720"/>
        <w:jc w:val="both"/>
        <w:rPr>
          <w:sz w:val="28"/>
          <w:szCs w:val="28"/>
        </w:rPr>
      </w:pPr>
      <w:r w:rsidRPr="00ED405A">
        <w:rPr>
          <w:sz w:val="28"/>
          <w:szCs w:val="28"/>
        </w:rPr>
        <w:t>Международный Суд ООН входит в число авторитетных органов ООН, призван стать одним из ключевых компонентов в стратегии мирного разрешения споров и разногласий между государствами и обеспечения правопорядка и законности в мире.</w:t>
      </w:r>
    </w:p>
    <w:p w:rsidR="00ED405A" w:rsidRPr="00ED405A" w:rsidRDefault="00ED405A" w:rsidP="00B7760B">
      <w:pPr>
        <w:ind w:firstLine="720"/>
        <w:jc w:val="both"/>
        <w:rPr>
          <w:sz w:val="28"/>
          <w:szCs w:val="28"/>
        </w:rPr>
      </w:pPr>
      <w:r w:rsidRPr="00ED405A">
        <w:rPr>
          <w:sz w:val="28"/>
          <w:szCs w:val="28"/>
        </w:rPr>
        <w:t>Международная организация труда (МОТ) - еще одно структурное подразделение ООН. В своей деятельности организация исходит из того, что все люди, независимо от веры, расы и пола имеют право на духовное развитие и осуществление своего материального состояния в условиях свободы и достоинства, экономической устойчивости и равных возможностей.</w:t>
      </w:r>
    </w:p>
    <w:p w:rsidR="00ED405A" w:rsidRPr="00ED405A" w:rsidRDefault="00ED405A" w:rsidP="00B7760B">
      <w:pPr>
        <w:ind w:firstLine="720"/>
        <w:jc w:val="both"/>
        <w:rPr>
          <w:sz w:val="28"/>
          <w:szCs w:val="28"/>
        </w:rPr>
      </w:pPr>
      <w:r w:rsidRPr="00ED405A">
        <w:rPr>
          <w:sz w:val="28"/>
          <w:szCs w:val="28"/>
        </w:rPr>
        <w:t>Россия сотрудничает с организациями:</w:t>
      </w:r>
    </w:p>
    <w:p w:rsidR="00ED405A" w:rsidRPr="00ED405A" w:rsidRDefault="00ED405A" w:rsidP="00B7760B">
      <w:pPr>
        <w:ind w:firstLine="720"/>
        <w:jc w:val="both"/>
        <w:rPr>
          <w:sz w:val="28"/>
          <w:szCs w:val="28"/>
        </w:rPr>
      </w:pPr>
      <w:r w:rsidRPr="00ED405A">
        <w:rPr>
          <w:sz w:val="28"/>
          <w:szCs w:val="28"/>
        </w:rPr>
        <w:t xml:space="preserve">Совет Европы - старейшая в Европе международная организация. Основным достижением Совета Европы стала разработка и принятие </w:t>
      </w:r>
      <w:r w:rsidRPr="00B7760B">
        <w:rPr>
          <w:sz w:val="28"/>
          <w:szCs w:val="28"/>
        </w:rPr>
        <w:t>Европейской конвенции</w:t>
      </w:r>
      <w:r w:rsidRPr="00ED405A">
        <w:rPr>
          <w:sz w:val="28"/>
          <w:szCs w:val="28"/>
        </w:rPr>
        <w:t xml:space="preserve"> о защите прав человека и основных свобод. Данный документ в частности устанавливает свободу мысли, совести и религии (</w:t>
      </w:r>
      <w:r w:rsidRPr="00B7760B">
        <w:rPr>
          <w:sz w:val="28"/>
          <w:szCs w:val="28"/>
        </w:rPr>
        <w:t>ст. 9</w:t>
      </w:r>
      <w:r w:rsidRPr="00ED405A">
        <w:rPr>
          <w:sz w:val="28"/>
          <w:szCs w:val="28"/>
        </w:rPr>
        <w:t>), а также запрещает рабство и принудительный труд (</w:t>
      </w:r>
      <w:r w:rsidRPr="00B7760B">
        <w:rPr>
          <w:sz w:val="28"/>
          <w:szCs w:val="28"/>
        </w:rPr>
        <w:t>ст. 4</w:t>
      </w:r>
      <w:r w:rsidRPr="00ED405A">
        <w:rPr>
          <w:sz w:val="28"/>
          <w:szCs w:val="28"/>
        </w:rPr>
        <w:t>), дискриминацию (</w:t>
      </w:r>
      <w:r w:rsidRPr="00B7760B">
        <w:rPr>
          <w:sz w:val="28"/>
          <w:szCs w:val="28"/>
        </w:rPr>
        <w:t>ст. 14</w:t>
      </w:r>
      <w:r w:rsidRPr="00ED405A">
        <w:rPr>
          <w:sz w:val="28"/>
          <w:szCs w:val="28"/>
        </w:rPr>
        <w:t xml:space="preserve"> и </w:t>
      </w:r>
      <w:r w:rsidRPr="00B7760B">
        <w:rPr>
          <w:sz w:val="28"/>
          <w:szCs w:val="28"/>
        </w:rPr>
        <w:t>ст. 1</w:t>
      </w:r>
      <w:r w:rsidRPr="00ED405A">
        <w:rPr>
          <w:sz w:val="28"/>
          <w:szCs w:val="28"/>
        </w:rPr>
        <w:t xml:space="preserve"> протокола 12) высылку граждан (</w:t>
      </w:r>
      <w:r w:rsidRPr="00B7760B">
        <w:rPr>
          <w:sz w:val="28"/>
          <w:szCs w:val="28"/>
        </w:rPr>
        <w:t>ст. 3</w:t>
      </w:r>
      <w:r w:rsidRPr="00ED405A">
        <w:rPr>
          <w:sz w:val="28"/>
          <w:szCs w:val="28"/>
        </w:rPr>
        <w:t xml:space="preserve"> протокола 4) и коллективную высылку иностранцев (ст. 4 протокола 4).</w:t>
      </w:r>
    </w:p>
    <w:p w:rsidR="00ED405A" w:rsidRPr="00ED405A" w:rsidRDefault="00ED405A" w:rsidP="00B7760B">
      <w:pPr>
        <w:ind w:firstLine="720"/>
        <w:jc w:val="both"/>
        <w:rPr>
          <w:sz w:val="28"/>
          <w:szCs w:val="28"/>
        </w:rPr>
      </w:pPr>
      <w:r w:rsidRPr="00ED405A">
        <w:rPr>
          <w:sz w:val="28"/>
          <w:szCs w:val="28"/>
        </w:rPr>
        <w:t xml:space="preserve">В рамках Совета Европы в </w:t>
      </w:r>
      <w:smartTag w:uri="urn:schemas-microsoft-com:office:smarttags" w:element="metricconverter">
        <w:smartTagPr>
          <w:attr w:name="ProductID" w:val="1993 г"/>
        </w:smartTagPr>
        <w:r w:rsidRPr="00ED405A">
          <w:rPr>
            <w:sz w:val="28"/>
            <w:szCs w:val="28"/>
          </w:rPr>
          <w:t>1993 г</w:t>
        </w:r>
      </w:smartTag>
      <w:r w:rsidRPr="00ED405A">
        <w:rPr>
          <w:sz w:val="28"/>
          <w:szCs w:val="28"/>
        </w:rPr>
        <w:t>. сотрудничество осуществляется с Европейской комиссией по борьбе с расизмом и нетерпимостью - коллегиальным органом Совета Европы по мониторингу расизма, ксенофобии, антисемитизма и нетерпимости с точки зрения защиты прав человека. Целью ее деятельности стал контроль проявление расизма и расовой дискриминации в Европейском союзе.</w:t>
      </w:r>
    </w:p>
    <w:p w:rsidR="00ED405A" w:rsidRPr="00ED405A" w:rsidRDefault="00ED405A" w:rsidP="00B7760B">
      <w:pPr>
        <w:ind w:firstLine="720"/>
        <w:jc w:val="both"/>
        <w:rPr>
          <w:sz w:val="28"/>
          <w:szCs w:val="28"/>
        </w:rPr>
      </w:pPr>
      <w:r w:rsidRPr="00ED405A">
        <w:rPr>
          <w:sz w:val="28"/>
          <w:szCs w:val="28"/>
        </w:rPr>
        <w:t>Важным органом Совета Европы является Европейский Суд по правам человека</w:t>
      </w:r>
      <w:hyperlink w:anchor="sub_10258" w:history="1">
        <w:r w:rsidRPr="00ED405A">
          <w:rPr>
            <w:rStyle w:val="a5"/>
            <w:sz w:val="28"/>
            <w:szCs w:val="28"/>
          </w:rPr>
          <w:t>*(56)</w:t>
        </w:r>
      </w:hyperlink>
      <w:r w:rsidRPr="00ED405A">
        <w:rPr>
          <w:sz w:val="28"/>
          <w:szCs w:val="28"/>
        </w:rPr>
        <w:t xml:space="preserve">, призванный защищать основополагающие права человека и основные его свободы. Данный орган обеспечивает неукоснительное соблюдение и исполнение норм </w:t>
      </w:r>
      <w:r w:rsidRPr="00B7760B">
        <w:rPr>
          <w:sz w:val="28"/>
          <w:szCs w:val="28"/>
        </w:rPr>
        <w:t>Европейской конвенции</w:t>
      </w:r>
      <w:r w:rsidRPr="00ED405A">
        <w:rPr>
          <w:sz w:val="28"/>
          <w:szCs w:val="28"/>
        </w:rPr>
        <w:t xml:space="preserve"> о защите прав человека и основных свобод ее государствами-участниками.</w:t>
      </w:r>
    </w:p>
    <w:p w:rsidR="00ED405A" w:rsidRPr="00ED405A" w:rsidRDefault="00ED405A" w:rsidP="00B7760B">
      <w:pPr>
        <w:ind w:firstLine="720"/>
        <w:jc w:val="both"/>
        <w:rPr>
          <w:sz w:val="28"/>
          <w:szCs w:val="28"/>
        </w:rPr>
      </w:pPr>
      <w:r w:rsidRPr="00ED405A">
        <w:rPr>
          <w:sz w:val="28"/>
          <w:szCs w:val="28"/>
        </w:rPr>
        <w:t xml:space="preserve">Организация по обеспечению безопасности и сотрудничества в Европе (ОБСЕ). В </w:t>
      </w:r>
      <w:smartTag w:uri="urn:schemas-microsoft-com:office:smarttags" w:element="metricconverter">
        <w:smartTagPr>
          <w:attr w:name="ProductID" w:val="2001 г"/>
        </w:smartTagPr>
        <w:r w:rsidRPr="00ED405A">
          <w:rPr>
            <w:sz w:val="28"/>
            <w:szCs w:val="28"/>
          </w:rPr>
          <w:t>2001 г</w:t>
        </w:r>
      </w:smartTag>
      <w:r w:rsidRPr="00ED405A">
        <w:rPr>
          <w:sz w:val="28"/>
          <w:szCs w:val="28"/>
        </w:rPr>
        <w:t>. по инициативе России в рамках ОБСЕ сформирована рабочая группа по вопросам толерантности.</w:t>
      </w:r>
    </w:p>
    <w:p w:rsidR="00ED405A" w:rsidRPr="00ED405A" w:rsidRDefault="00ED405A" w:rsidP="00B7760B">
      <w:pPr>
        <w:ind w:firstLine="720"/>
        <w:jc w:val="both"/>
        <w:rPr>
          <w:sz w:val="28"/>
          <w:szCs w:val="28"/>
        </w:rPr>
      </w:pPr>
      <w:r w:rsidRPr="00ED405A">
        <w:rPr>
          <w:sz w:val="28"/>
          <w:szCs w:val="28"/>
        </w:rPr>
        <w:t xml:space="preserve">Европейский Совет по толерантности и примирению создан в </w:t>
      </w:r>
      <w:smartTag w:uri="urn:schemas-microsoft-com:office:smarttags" w:element="metricconverter">
        <w:smartTagPr>
          <w:attr w:name="ProductID" w:val="2008 г"/>
        </w:smartTagPr>
        <w:r w:rsidRPr="00ED405A">
          <w:rPr>
            <w:sz w:val="28"/>
            <w:szCs w:val="28"/>
          </w:rPr>
          <w:t>2008 г</w:t>
        </w:r>
      </w:smartTag>
      <w:r w:rsidRPr="00ED405A">
        <w:rPr>
          <w:sz w:val="28"/>
          <w:szCs w:val="28"/>
        </w:rPr>
        <w:t xml:space="preserve">. в Париже. Основной целью деятельности этой международной организации заявлен мониторинг ситуации в сфере толерантности в Европе, а также выработка предложений и рекомендаций национальным правительствам и международным организациям по улучшению межрелигиозных и межэтнических отношений на Европейском континенте. Совет выступил одним из инициаторов и организаторов ряда мероприятий в рамках международной инициативы "Неделя </w:t>
      </w:r>
      <w:r w:rsidRPr="00ED405A">
        <w:rPr>
          <w:sz w:val="28"/>
          <w:szCs w:val="28"/>
        </w:rPr>
        <w:lastRenderedPageBreak/>
        <w:t>толерантности в Европе" и учредил европейскую награду в области толерантности - Медаль толерантности.</w:t>
      </w:r>
    </w:p>
    <w:p w:rsidR="00ED405A" w:rsidRPr="00ED405A" w:rsidRDefault="00ED405A" w:rsidP="00B7760B">
      <w:pPr>
        <w:ind w:firstLine="720"/>
        <w:jc w:val="both"/>
        <w:rPr>
          <w:sz w:val="28"/>
          <w:szCs w:val="28"/>
        </w:rPr>
      </w:pPr>
      <w:r w:rsidRPr="00ED405A">
        <w:rPr>
          <w:sz w:val="28"/>
          <w:szCs w:val="28"/>
        </w:rPr>
        <w:t>Вопросы экстремизма и его крайнего проявления - терроризма - постоянно находятся в поле внимания при сотрудничестве России с Евросоюзом, НАТО и многими другими международными организациями.</w:t>
      </w:r>
    </w:p>
    <w:p w:rsidR="00ED405A" w:rsidRPr="00ED405A" w:rsidRDefault="00ED405A" w:rsidP="00B7760B">
      <w:pPr>
        <w:ind w:firstLine="720"/>
        <w:jc w:val="both"/>
        <w:rPr>
          <w:sz w:val="28"/>
          <w:szCs w:val="28"/>
        </w:rPr>
      </w:pPr>
      <w:r w:rsidRPr="00ED405A">
        <w:rPr>
          <w:sz w:val="28"/>
          <w:szCs w:val="28"/>
        </w:rPr>
        <w:t>На постсоветском пространстве Россия активно сотрудничает с международными организациями: СНГ, ОДКБ, ЕврАзЭС, ШОС по вопросам профилактики экстремизма в сфере межэтнических и межрелигиозных отношений, проводит коалиционную политику в рамках единого государства Россия и Беларусь, является участницей многосторонних и двухсторонних соглашений, включающих профилактику экстремизма.</w:t>
      </w:r>
    </w:p>
    <w:p w:rsidR="00ED405A" w:rsidRPr="00ED405A" w:rsidRDefault="00ED405A" w:rsidP="00B7760B">
      <w:pPr>
        <w:ind w:firstLine="720"/>
        <w:jc w:val="both"/>
        <w:rPr>
          <w:sz w:val="28"/>
          <w:szCs w:val="28"/>
        </w:rPr>
      </w:pPr>
      <w:r w:rsidRPr="00ED405A">
        <w:rPr>
          <w:sz w:val="28"/>
          <w:szCs w:val="28"/>
        </w:rPr>
        <w:t xml:space="preserve">Несмотря на многие положительные моменты международного сотрудничества, у России есть нерешенные проблемы - ратификации </w:t>
      </w:r>
      <w:r w:rsidRPr="00B7760B">
        <w:rPr>
          <w:sz w:val="28"/>
          <w:szCs w:val="28"/>
        </w:rPr>
        <w:t>Европейской социальной хартии</w:t>
      </w:r>
      <w:r w:rsidRPr="00ED405A">
        <w:rPr>
          <w:sz w:val="28"/>
          <w:szCs w:val="28"/>
        </w:rPr>
        <w:t xml:space="preserve">, что предполагает приведение отечественного </w:t>
      </w:r>
      <w:r w:rsidRPr="00B7760B">
        <w:rPr>
          <w:sz w:val="28"/>
          <w:szCs w:val="28"/>
        </w:rPr>
        <w:t>трудового законодательства</w:t>
      </w:r>
      <w:r w:rsidRPr="00ED405A">
        <w:rPr>
          <w:sz w:val="28"/>
          <w:szCs w:val="28"/>
        </w:rPr>
        <w:t xml:space="preserve"> к международно-правовым стандартам в полной мере, а также не подписаны договоры со многими странами о реадмиссии, что затрудняет депортацию и административное выдворение иностранных граждан, проживание которых в стране нежелательно.</w:t>
      </w:r>
    </w:p>
    <w:p w:rsidR="00ED405A" w:rsidRPr="00ED405A" w:rsidRDefault="00ED405A" w:rsidP="00B7760B">
      <w:pPr>
        <w:ind w:firstLine="720"/>
        <w:jc w:val="both"/>
        <w:rPr>
          <w:sz w:val="28"/>
          <w:szCs w:val="28"/>
        </w:rPr>
      </w:pPr>
    </w:p>
    <w:p w:rsidR="00ED405A" w:rsidRPr="00ED405A" w:rsidRDefault="00ED405A" w:rsidP="00B7760B">
      <w:pPr>
        <w:ind w:firstLine="720"/>
        <w:jc w:val="both"/>
        <w:rPr>
          <w:sz w:val="28"/>
          <w:szCs w:val="28"/>
        </w:rPr>
      </w:pPr>
      <w:r w:rsidRPr="00ED405A">
        <w:rPr>
          <w:sz w:val="28"/>
          <w:szCs w:val="28"/>
        </w:rPr>
        <w:t>Вопросы для самоконтроля:</w:t>
      </w:r>
    </w:p>
    <w:p w:rsidR="00ED405A" w:rsidRPr="00ED405A" w:rsidRDefault="00ED405A" w:rsidP="00B7760B">
      <w:pPr>
        <w:ind w:firstLine="720"/>
        <w:jc w:val="both"/>
        <w:rPr>
          <w:sz w:val="28"/>
          <w:szCs w:val="28"/>
        </w:rPr>
      </w:pPr>
      <w:bookmarkStart w:id="512" w:name="sub_10096"/>
      <w:r w:rsidRPr="00ED405A">
        <w:rPr>
          <w:sz w:val="28"/>
          <w:szCs w:val="28"/>
        </w:rPr>
        <w:t>1. Охарактеризуйте динамику экстремизма в зарубежных странах.</w:t>
      </w:r>
    </w:p>
    <w:p w:rsidR="00ED405A" w:rsidRPr="00ED405A" w:rsidRDefault="00ED405A" w:rsidP="00B7760B">
      <w:pPr>
        <w:ind w:firstLine="720"/>
        <w:jc w:val="both"/>
        <w:rPr>
          <w:sz w:val="28"/>
          <w:szCs w:val="28"/>
        </w:rPr>
      </w:pPr>
      <w:bookmarkStart w:id="513" w:name="sub_10097"/>
      <w:bookmarkEnd w:id="512"/>
      <w:r w:rsidRPr="00ED405A">
        <w:rPr>
          <w:sz w:val="28"/>
          <w:szCs w:val="28"/>
        </w:rPr>
        <w:t>2. Перечислите основные источники распространения экстремизма.</w:t>
      </w:r>
    </w:p>
    <w:p w:rsidR="00ED405A" w:rsidRPr="00ED405A" w:rsidRDefault="00ED405A" w:rsidP="00B7760B">
      <w:pPr>
        <w:ind w:firstLine="720"/>
        <w:jc w:val="both"/>
        <w:rPr>
          <w:sz w:val="28"/>
          <w:szCs w:val="28"/>
        </w:rPr>
      </w:pPr>
      <w:bookmarkStart w:id="514" w:name="sub_10098"/>
      <w:bookmarkEnd w:id="513"/>
      <w:r w:rsidRPr="00ED405A">
        <w:rPr>
          <w:sz w:val="28"/>
          <w:szCs w:val="28"/>
        </w:rPr>
        <w:t>3. Назовите основные действующие в России экстремистские организации.</w:t>
      </w:r>
    </w:p>
    <w:p w:rsidR="00ED405A" w:rsidRPr="00ED405A" w:rsidRDefault="00ED405A" w:rsidP="00B7760B">
      <w:pPr>
        <w:ind w:firstLine="720"/>
        <w:jc w:val="both"/>
        <w:rPr>
          <w:sz w:val="28"/>
          <w:szCs w:val="28"/>
        </w:rPr>
      </w:pPr>
      <w:bookmarkStart w:id="515" w:name="sub_10099"/>
      <w:bookmarkEnd w:id="514"/>
      <w:r w:rsidRPr="00ED405A">
        <w:rPr>
          <w:sz w:val="28"/>
          <w:szCs w:val="28"/>
        </w:rPr>
        <w:t>4. Перечислите основные механизмы профилактики экстремизма в сфере межэтнических и межрелигиозных отношений</w:t>
      </w:r>
    </w:p>
    <w:p w:rsidR="00ED405A" w:rsidRPr="00ED405A" w:rsidRDefault="00ED405A" w:rsidP="00B7760B">
      <w:pPr>
        <w:ind w:firstLine="720"/>
        <w:jc w:val="both"/>
        <w:rPr>
          <w:sz w:val="28"/>
          <w:szCs w:val="28"/>
        </w:rPr>
      </w:pPr>
      <w:bookmarkStart w:id="516" w:name="sub_10100"/>
      <w:bookmarkEnd w:id="515"/>
      <w:r w:rsidRPr="00ED405A">
        <w:rPr>
          <w:sz w:val="28"/>
          <w:szCs w:val="28"/>
        </w:rPr>
        <w:t>5. Дайте международно-правовое определение экстремизма.</w:t>
      </w:r>
    </w:p>
    <w:p w:rsidR="00ED405A" w:rsidRPr="00ED405A" w:rsidRDefault="00ED405A" w:rsidP="00B7760B">
      <w:pPr>
        <w:ind w:firstLine="720"/>
        <w:jc w:val="both"/>
        <w:rPr>
          <w:sz w:val="28"/>
          <w:szCs w:val="28"/>
        </w:rPr>
      </w:pPr>
      <w:bookmarkStart w:id="517" w:name="sub_10101"/>
      <w:bookmarkEnd w:id="516"/>
      <w:r w:rsidRPr="00ED405A">
        <w:rPr>
          <w:sz w:val="28"/>
          <w:szCs w:val="28"/>
        </w:rPr>
        <w:t>6. Дайте определение экстремистских действий по законодательству Российской Федерации.</w:t>
      </w:r>
    </w:p>
    <w:p w:rsidR="00ED405A" w:rsidRPr="00ED405A" w:rsidRDefault="00ED405A" w:rsidP="00B7760B">
      <w:pPr>
        <w:ind w:firstLine="720"/>
        <w:jc w:val="both"/>
        <w:rPr>
          <w:sz w:val="28"/>
          <w:szCs w:val="28"/>
        </w:rPr>
      </w:pPr>
      <w:bookmarkStart w:id="518" w:name="sub_10102"/>
      <w:bookmarkEnd w:id="517"/>
      <w:r w:rsidRPr="00ED405A">
        <w:rPr>
          <w:sz w:val="28"/>
          <w:szCs w:val="28"/>
        </w:rPr>
        <w:t>7. Какие преступления относятся к преступлениям экстремистской направленности (</w:t>
      </w:r>
      <w:r w:rsidRPr="00B7760B">
        <w:rPr>
          <w:sz w:val="28"/>
          <w:szCs w:val="28"/>
        </w:rPr>
        <w:t>Постановление</w:t>
      </w:r>
      <w:r w:rsidRPr="00ED405A">
        <w:rPr>
          <w:sz w:val="28"/>
          <w:szCs w:val="28"/>
        </w:rPr>
        <w:t xml:space="preserve"> Пленума Верховного суда Российской Федерации N 11 от 28 июня </w:t>
      </w:r>
      <w:smartTag w:uri="urn:schemas-microsoft-com:office:smarttags" w:element="metricconverter">
        <w:smartTagPr>
          <w:attr w:name="ProductID" w:val="2011 г"/>
        </w:smartTagPr>
        <w:r w:rsidRPr="00ED405A">
          <w:rPr>
            <w:sz w:val="28"/>
            <w:szCs w:val="28"/>
          </w:rPr>
          <w:t>2011 г</w:t>
        </w:r>
      </w:smartTag>
      <w:r w:rsidRPr="00ED405A">
        <w:rPr>
          <w:sz w:val="28"/>
          <w:szCs w:val="28"/>
        </w:rPr>
        <w:t>.).</w:t>
      </w:r>
    </w:p>
    <w:p w:rsidR="00ED405A" w:rsidRPr="00ED405A" w:rsidRDefault="00ED405A" w:rsidP="00B7760B">
      <w:pPr>
        <w:ind w:firstLine="720"/>
        <w:jc w:val="both"/>
        <w:rPr>
          <w:sz w:val="28"/>
          <w:szCs w:val="28"/>
        </w:rPr>
      </w:pPr>
      <w:bookmarkStart w:id="519" w:name="sub_10103"/>
      <w:bookmarkEnd w:id="518"/>
      <w:r w:rsidRPr="00ED405A">
        <w:rPr>
          <w:sz w:val="28"/>
          <w:szCs w:val="28"/>
        </w:rPr>
        <w:t>8. Дайте определение понятиям: экстремистская организация, экстремистские материалы, публичные призывы, действия, направленные на возбуждение ненависти либо вражды, экстремистское сообщество, структурное подразделение экстремистского сообщества, руководство экстремистским сообществом, участие в экстремистском сообществе.</w:t>
      </w:r>
    </w:p>
    <w:p w:rsidR="00ED405A" w:rsidRPr="00ED405A" w:rsidRDefault="00ED405A" w:rsidP="00B7760B">
      <w:pPr>
        <w:ind w:firstLine="720"/>
        <w:jc w:val="both"/>
        <w:rPr>
          <w:sz w:val="28"/>
          <w:szCs w:val="28"/>
        </w:rPr>
      </w:pPr>
      <w:bookmarkStart w:id="520" w:name="sub_10104"/>
      <w:bookmarkEnd w:id="519"/>
      <w:r w:rsidRPr="00ED405A">
        <w:rPr>
          <w:sz w:val="28"/>
          <w:szCs w:val="28"/>
        </w:rPr>
        <w:t>9. Перечислите основополагающие принципы противодействия экстремизму.</w:t>
      </w:r>
    </w:p>
    <w:p w:rsidR="00ED405A" w:rsidRPr="00ED405A" w:rsidRDefault="00ED405A" w:rsidP="00B7760B">
      <w:pPr>
        <w:ind w:firstLine="720"/>
        <w:jc w:val="both"/>
        <w:rPr>
          <w:sz w:val="28"/>
          <w:szCs w:val="28"/>
        </w:rPr>
      </w:pPr>
      <w:bookmarkStart w:id="521" w:name="sub_10105"/>
      <w:bookmarkEnd w:id="520"/>
      <w:r w:rsidRPr="00ED405A">
        <w:rPr>
          <w:sz w:val="28"/>
          <w:szCs w:val="28"/>
        </w:rPr>
        <w:t>10. Перечислите основные направления противодействия экстремистской деятельности.</w:t>
      </w:r>
    </w:p>
    <w:p w:rsidR="00ED405A" w:rsidRPr="00ED405A" w:rsidRDefault="00ED405A" w:rsidP="00B7760B">
      <w:pPr>
        <w:ind w:firstLine="720"/>
        <w:jc w:val="both"/>
        <w:rPr>
          <w:sz w:val="28"/>
          <w:szCs w:val="28"/>
        </w:rPr>
      </w:pPr>
      <w:bookmarkStart w:id="522" w:name="sub_10106"/>
      <w:bookmarkEnd w:id="521"/>
      <w:r w:rsidRPr="00ED405A">
        <w:rPr>
          <w:sz w:val="28"/>
          <w:szCs w:val="28"/>
        </w:rPr>
        <w:t>11. Перечислите основные направления профилактики экстремизма.</w:t>
      </w:r>
    </w:p>
    <w:p w:rsidR="00ED405A" w:rsidRPr="00ED405A" w:rsidRDefault="00ED405A" w:rsidP="00B7760B">
      <w:pPr>
        <w:ind w:firstLine="720"/>
        <w:jc w:val="both"/>
        <w:rPr>
          <w:sz w:val="28"/>
          <w:szCs w:val="28"/>
        </w:rPr>
      </w:pPr>
      <w:bookmarkStart w:id="523" w:name="sub_10107"/>
      <w:bookmarkEnd w:id="522"/>
      <w:r w:rsidRPr="00ED405A">
        <w:rPr>
          <w:sz w:val="28"/>
          <w:szCs w:val="28"/>
        </w:rPr>
        <w:t>12. Перечислите субъекты профилактики экстремизма.</w:t>
      </w:r>
    </w:p>
    <w:p w:rsidR="00ED405A" w:rsidRPr="00ED405A" w:rsidRDefault="00ED405A" w:rsidP="00B7760B">
      <w:pPr>
        <w:ind w:firstLine="720"/>
        <w:jc w:val="both"/>
        <w:rPr>
          <w:sz w:val="28"/>
          <w:szCs w:val="28"/>
        </w:rPr>
      </w:pPr>
      <w:bookmarkStart w:id="524" w:name="sub_10108"/>
      <w:bookmarkEnd w:id="523"/>
      <w:r w:rsidRPr="00ED405A">
        <w:rPr>
          <w:sz w:val="28"/>
          <w:szCs w:val="28"/>
        </w:rPr>
        <w:lastRenderedPageBreak/>
        <w:t>13. Перечислите основные механизмы профилактики экстремизма в сфере межэтнических и межрелигиозных отношений.</w:t>
      </w:r>
    </w:p>
    <w:p w:rsidR="00ED405A" w:rsidRPr="00ED405A" w:rsidRDefault="00ED405A" w:rsidP="00B7760B">
      <w:pPr>
        <w:ind w:firstLine="720"/>
        <w:jc w:val="both"/>
        <w:rPr>
          <w:sz w:val="28"/>
          <w:szCs w:val="28"/>
        </w:rPr>
      </w:pPr>
      <w:bookmarkStart w:id="525" w:name="sub_10109"/>
      <w:bookmarkEnd w:id="524"/>
      <w:r w:rsidRPr="00ED405A">
        <w:rPr>
          <w:sz w:val="28"/>
          <w:szCs w:val="28"/>
        </w:rPr>
        <w:t>14. Назовите основные законодательные проблемы в сфере профилактики экстремизма.</w:t>
      </w:r>
    </w:p>
    <w:p w:rsidR="00ED405A" w:rsidRPr="00ED405A" w:rsidRDefault="00ED405A" w:rsidP="00B7760B">
      <w:pPr>
        <w:ind w:firstLine="720"/>
        <w:jc w:val="both"/>
        <w:rPr>
          <w:sz w:val="28"/>
          <w:szCs w:val="28"/>
        </w:rPr>
      </w:pPr>
      <w:bookmarkStart w:id="526" w:name="sub_10110"/>
      <w:bookmarkEnd w:id="525"/>
      <w:r w:rsidRPr="00ED405A">
        <w:rPr>
          <w:sz w:val="28"/>
          <w:szCs w:val="28"/>
        </w:rPr>
        <w:t>15. Перечислите основные формы проявления современного экстремизма.</w:t>
      </w:r>
    </w:p>
    <w:bookmarkEnd w:id="526"/>
    <w:p w:rsidR="00ED405A" w:rsidRPr="00ED405A" w:rsidRDefault="00ED405A" w:rsidP="00B7760B">
      <w:pPr>
        <w:ind w:firstLine="720"/>
        <w:jc w:val="both"/>
        <w:rPr>
          <w:sz w:val="28"/>
          <w:szCs w:val="28"/>
        </w:rPr>
      </w:pPr>
      <w:r w:rsidRPr="00ED405A">
        <w:rPr>
          <w:sz w:val="28"/>
          <w:szCs w:val="28"/>
        </w:rPr>
        <w:t>16. Дайте определение терроризму.</w:t>
      </w:r>
    </w:p>
    <w:p w:rsidR="00ED405A" w:rsidRPr="00ED405A" w:rsidRDefault="00ED405A" w:rsidP="00B7760B">
      <w:pPr>
        <w:ind w:firstLine="720"/>
        <w:jc w:val="both"/>
        <w:rPr>
          <w:sz w:val="28"/>
          <w:szCs w:val="28"/>
        </w:rPr>
      </w:pPr>
      <w:bookmarkStart w:id="527" w:name="sub_10112"/>
      <w:r w:rsidRPr="00ED405A">
        <w:rPr>
          <w:sz w:val="28"/>
          <w:szCs w:val="28"/>
        </w:rPr>
        <w:t>17. Перечислите основополагающие международные нормативные правовые акты в сфере профилактики экстремизма на межэтнической и межрелигиозной основе.</w:t>
      </w:r>
    </w:p>
    <w:p w:rsidR="00ED405A" w:rsidRPr="00ED405A" w:rsidRDefault="00ED405A" w:rsidP="00B7760B">
      <w:pPr>
        <w:ind w:firstLine="720"/>
        <w:jc w:val="both"/>
        <w:rPr>
          <w:sz w:val="28"/>
          <w:szCs w:val="28"/>
        </w:rPr>
      </w:pPr>
      <w:bookmarkStart w:id="528" w:name="sub_10113"/>
      <w:bookmarkEnd w:id="527"/>
      <w:r w:rsidRPr="00ED405A">
        <w:rPr>
          <w:sz w:val="28"/>
          <w:szCs w:val="28"/>
        </w:rPr>
        <w:t>18. Перечислите основополагающие нормативные правовые акты Российской Федерации в сфере профилактики экстремизма на межэтнической и межрелигиозной основе.</w:t>
      </w:r>
    </w:p>
    <w:p w:rsidR="00ED405A" w:rsidRPr="00ED405A" w:rsidRDefault="00ED405A" w:rsidP="00B7760B">
      <w:pPr>
        <w:ind w:firstLine="720"/>
        <w:jc w:val="both"/>
        <w:rPr>
          <w:sz w:val="28"/>
          <w:szCs w:val="28"/>
        </w:rPr>
      </w:pPr>
      <w:bookmarkStart w:id="529" w:name="sub_10114"/>
      <w:bookmarkEnd w:id="528"/>
      <w:r w:rsidRPr="00ED405A">
        <w:rPr>
          <w:sz w:val="28"/>
          <w:szCs w:val="28"/>
        </w:rPr>
        <w:t>19. Назовите государственную структуру, наделенную полномочиями координации деятельности ведомств по противодействию экстремизму.</w:t>
      </w:r>
    </w:p>
    <w:bookmarkEnd w:id="529"/>
    <w:p w:rsidR="00ED405A" w:rsidRPr="00ED405A" w:rsidRDefault="00ED405A" w:rsidP="00ED405A">
      <w:pPr>
        <w:jc w:val="both"/>
        <w:rPr>
          <w:sz w:val="28"/>
          <w:szCs w:val="28"/>
        </w:rPr>
      </w:pPr>
    </w:p>
    <w:p w:rsidR="00ED405A" w:rsidRPr="00B7760B" w:rsidRDefault="00ED405A" w:rsidP="00B7760B">
      <w:pPr>
        <w:jc w:val="center"/>
        <w:rPr>
          <w:b/>
          <w:sz w:val="28"/>
          <w:szCs w:val="28"/>
        </w:rPr>
      </w:pPr>
      <w:bookmarkStart w:id="530" w:name="sub_10140"/>
      <w:r w:rsidRPr="00B7760B">
        <w:rPr>
          <w:b/>
          <w:sz w:val="28"/>
          <w:szCs w:val="28"/>
        </w:rPr>
        <w:t>3 Зарубежный и отечественный опыт укрепления гражданского единства, воспитания культуры межэтнического общения и гармонизации межэтнических и межрелигиозных отношений</w:t>
      </w:r>
    </w:p>
    <w:bookmarkEnd w:id="530"/>
    <w:p w:rsidR="00ED405A" w:rsidRPr="00ED405A" w:rsidRDefault="00ED405A" w:rsidP="00ED405A">
      <w:pPr>
        <w:jc w:val="both"/>
        <w:rPr>
          <w:sz w:val="28"/>
          <w:szCs w:val="28"/>
        </w:rPr>
      </w:pPr>
    </w:p>
    <w:p w:rsidR="00ED405A" w:rsidRPr="00B7760B" w:rsidRDefault="00ED405A" w:rsidP="00B7760B">
      <w:pPr>
        <w:jc w:val="center"/>
        <w:rPr>
          <w:b/>
          <w:sz w:val="28"/>
          <w:szCs w:val="28"/>
        </w:rPr>
      </w:pPr>
      <w:bookmarkStart w:id="531" w:name="sub_10118"/>
      <w:r w:rsidRPr="00B7760B">
        <w:rPr>
          <w:b/>
          <w:sz w:val="28"/>
          <w:szCs w:val="28"/>
        </w:rPr>
        <w:t>3.1 Зарубежный и отечественный опыт укрепления гражданского единства</w:t>
      </w:r>
    </w:p>
    <w:bookmarkEnd w:id="531"/>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Соединенные Штаты Америки представляют полиэтническое, многоконфессиональное общество. За свою историю государство и общество накопили значительный опыт работы по укреплению гражданского единства.</w:t>
      </w:r>
    </w:p>
    <w:p w:rsidR="00ED405A" w:rsidRPr="00ED405A" w:rsidRDefault="00ED405A" w:rsidP="00B7760B">
      <w:pPr>
        <w:ind w:firstLine="720"/>
        <w:jc w:val="both"/>
        <w:rPr>
          <w:sz w:val="28"/>
          <w:szCs w:val="28"/>
        </w:rPr>
      </w:pPr>
      <w:r w:rsidRPr="00ED405A">
        <w:rPr>
          <w:sz w:val="28"/>
          <w:szCs w:val="28"/>
        </w:rPr>
        <w:t>В первую очередь это касается организационно-правовых механизмов.</w:t>
      </w:r>
    </w:p>
    <w:p w:rsidR="00ED405A" w:rsidRPr="00ED405A" w:rsidRDefault="00ED405A" w:rsidP="00B7760B">
      <w:pPr>
        <w:ind w:firstLine="720"/>
        <w:jc w:val="both"/>
        <w:rPr>
          <w:sz w:val="28"/>
          <w:szCs w:val="28"/>
        </w:rPr>
      </w:pPr>
      <w:r w:rsidRPr="00ED405A">
        <w:rPr>
          <w:sz w:val="28"/>
          <w:szCs w:val="28"/>
        </w:rPr>
        <w:t>Постоянный специализированный комитет по разведке Палаты представителей американского Конгресса периодически проводит слушания по проблеме предотвращения жестокости и борьбы с ростом радикальных настроений в среде американских граждан. Выводы по слушаниям ложатся в основу законотворческой деятельности.</w:t>
      </w:r>
    </w:p>
    <w:p w:rsidR="00ED405A" w:rsidRPr="00ED405A" w:rsidRDefault="00ED405A" w:rsidP="00B7760B">
      <w:pPr>
        <w:ind w:firstLine="720"/>
        <w:jc w:val="both"/>
        <w:rPr>
          <w:sz w:val="28"/>
          <w:szCs w:val="28"/>
        </w:rPr>
      </w:pPr>
      <w:r w:rsidRPr="00ED405A">
        <w:rPr>
          <w:sz w:val="28"/>
          <w:szCs w:val="28"/>
        </w:rPr>
        <w:t>Американское законодательство уравнивает в правах всех граждан США независимо от цвета их кожи, предоставляет широкие права мигрантам по интеграции в американское общество, не допускает дискриминацию какой-либо группы по расовому, религиозному, половому признакам.</w:t>
      </w:r>
    </w:p>
    <w:p w:rsidR="00ED405A" w:rsidRPr="00ED405A" w:rsidRDefault="00ED405A" w:rsidP="00B7760B">
      <w:pPr>
        <w:ind w:firstLine="720"/>
        <w:jc w:val="both"/>
        <w:rPr>
          <w:sz w:val="28"/>
          <w:szCs w:val="28"/>
        </w:rPr>
      </w:pPr>
      <w:r w:rsidRPr="00ED405A">
        <w:rPr>
          <w:sz w:val="28"/>
          <w:szCs w:val="28"/>
        </w:rPr>
        <w:t xml:space="preserve">В Федеральном уголовном кодексе США (Свод законов США, раздел 18, параграф 2385) есть норма, гласящая, что любое лицо, которое организует или помогает, либо покушается на организацию какого-либо общества, группы или собрания лиц, проповедующих, пропагандирующих или подстрекающих к свержению или уничтожению правительства с применением силы или насилия, или становится (является) членом или </w:t>
      </w:r>
      <w:r w:rsidRPr="00ED405A">
        <w:rPr>
          <w:sz w:val="28"/>
          <w:szCs w:val="28"/>
        </w:rPr>
        <w:lastRenderedPageBreak/>
        <w:t>присоединяется к такому обществу, группе или собранию лиц, зная об их целях, "- должно быть наказано штрафом до 20 тысяч долларов или тюремным заключением на срок до 20 лет либо тем и иным вместе и должно быть лишено права занимать должности в каком-либо департаменте или органе США в течение 5 лет после осуждения"</w:t>
      </w:r>
      <w:hyperlink w:anchor="sub_10259" w:history="1">
        <w:r w:rsidRPr="00ED405A">
          <w:rPr>
            <w:rStyle w:val="a5"/>
            <w:sz w:val="28"/>
            <w:szCs w:val="28"/>
          </w:rPr>
          <w:t>*(57)</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В американском законодательстве экстремизм рассматривается как "специальная юридическая квалификация особого рода преступлений против личности, совершаемых под влиянием ненависти к лицам иной расы или национальности, вероисповедания, этнического происхождения, политических убеждений, пола и сексуальной ориентации, инвалидам"[8].</w:t>
      </w:r>
    </w:p>
    <w:p w:rsidR="00ED405A" w:rsidRPr="00ED405A" w:rsidRDefault="00ED405A" w:rsidP="00B7760B">
      <w:pPr>
        <w:ind w:firstLine="720"/>
        <w:jc w:val="both"/>
        <w:rPr>
          <w:sz w:val="28"/>
          <w:szCs w:val="28"/>
        </w:rPr>
      </w:pPr>
      <w:r w:rsidRPr="00ED405A">
        <w:rPr>
          <w:sz w:val="28"/>
          <w:szCs w:val="28"/>
        </w:rPr>
        <w:t xml:space="preserve">В </w:t>
      </w:r>
      <w:smartTag w:uri="urn:schemas-microsoft-com:office:smarttags" w:element="metricconverter">
        <w:smartTagPr>
          <w:attr w:name="ProductID" w:val="2001 г"/>
        </w:smartTagPr>
        <w:r w:rsidRPr="00ED405A">
          <w:rPr>
            <w:sz w:val="28"/>
            <w:szCs w:val="28"/>
          </w:rPr>
          <w:t>2001 г</w:t>
        </w:r>
      </w:smartTag>
      <w:r w:rsidRPr="00ED405A">
        <w:rPr>
          <w:sz w:val="28"/>
          <w:szCs w:val="28"/>
        </w:rPr>
        <w:t xml:space="preserve">. был принят "Закон о патриотизме", в </w:t>
      </w:r>
      <w:smartTag w:uri="urn:schemas-microsoft-com:office:smarttags" w:element="metricconverter">
        <w:smartTagPr>
          <w:attr w:name="ProductID" w:val="2011 г"/>
        </w:smartTagPr>
        <w:r w:rsidRPr="00ED405A">
          <w:rPr>
            <w:sz w:val="28"/>
            <w:szCs w:val="28"/>
          </w:rPr>
          <w:t>2011 г</w:t>
        </w:r>
      </w:smartTag>
      <w:r w:rsidRPr="00ED405A">
        <w:rPr>
          <w:sz w:val="28"/>
          <w:szCs w:val="28"/>
        </w:rPr>
        <w:t>. его действие было продлено на четыре года. Закон расширил полномочия полиции и спецслужб в борьбе с террором, в том числе в нем речь идет о прослушивании телефонов, доступе к медицинским историям болезней и сведениям о взятых из библиотек книгах. Положения закона нашли понимание среди большинства населения и в некоторой мере сплотили общество перед реальной угрозой терроризма.</w:t>
      </w:r>
    </w:p>
    <w:p w:rsidR="00ED405A" w:rsidRPr="00ED405A" w:rsidRDefault="00ED405A" w:rsidP="00B7760B">
      <w:pPr>
        <w:ind w:firstLine="720"/>
        <w:jc w:val="both"/>
        <w:rPr>
          <w:sz w:val="28"/>
          <w:szCs w:val="28"/>
        </w:rPr>
      </w:pPr>
      <w:r w:rsidRPr="00ED405A">
        <w:rPr>
          <w:sz w:val="28"/>
          <w:szCs w:val="28"/>
        </w:rPr>
        <w:t>Большое внимание в США уделяется профилактике молодежного экстремизма. В этих целях создан Национальный центр предупреждения преступлений, совершаемых молодежными группировками экстремистской направленности по мотивам расово-этнической ненависти. Основными направлениями деятельности Центра являются:</w:t>
      </w:r>
    </w:p>
    <w:p w:rsidR="00ED405A" w:rsidRPr="00ED405A" w:rsidRDefault="00ED405A" w:rsidP="00B7760B">
      <w:pPr>
        <w:ind w:firstLine="720"/>
        <w:jc w:val="both"/>
        <w:rPr>
          <w:sz w:val="28"/>
          <w:szCs w:val="28"/>
        </w:rPr>
      </w:pPr>
      <w:r w:rsidRPr="00ED405A">
        <w:rPr>
          <w:sz w:val="28"/>
          <w:szCs w:val="28"/>
        </w:rPr>
        <w:t>- сбор информации о преступлениях, совершаемых по мотивам расово-этнической ненависти и преступниках, совершающих такие преступления;</w:t>
      </w:r>
    </w:p>
    <w:p w:rsidR="00ED405A" w:rsidRPr="00ED405A" w:rsidRDefault="00ED405A" w:rsidP="00B7760B">
      <w:pPr>
        <w:ind w:firstLine="720"/>
        <w:jc w:val="both"/>
        <w:rPr>
          <w:sz w:val="28"/>
          <w:szCs w:val="28"/>
        </w:rPr>
      </w:pPr>
      <w:r w:rsidRPr="00ED405A">
        <w:rPr>
          <w:sz w:val="28"/>
          <w:szCs w:val="28"/>
        </w:rPr>
        <w:t>- подготовка на основе полученной информации статей, брошюр о борьбе с преступлениями, совершаемых по мотивам расово-этнической ненависти.</w:t>
      </w:r>
    </w:p>
    <w:p w:rsidR="00ED405A" w:rsidRPr="00ED405A" w:rsidRDefault="00ED405A" w:rsidP="00B7760B">
      <w:pPr>
        <w:ind w:firstLine="720"/>
        <w:jc w:val="both"/>
        <w:rPr>
          <w:sz w:val="28"/>
          <w:szCs w:val="28"/>
        </w:rPr>
      </w:pPr>
      <w:r w:rsidRPr="00ED405A">
        <w:rPr>
          <w:sz w:val="28"/>
          <w:szCs w:val="28"/>
        </w:rPr>
        <w:t>Для предотвращения роста молодежных экстремистских группировок и проведения работы по их разобщению департаментом полиции Нью-Йорка создано специальное подразделение. Оно состоит из десяти полицейских, имеющих опыт практической работы в районах Нью-Йорка, в которых наблюдается неблагоприятная оперативная обстановка. Подразделение немногочисленно, но хорошо оснащено приборами ночного видения, системой кабельного телевидения, микрофонами направленного действия.</w:t>
      </w:r>
    </w:p>
    <w:p w:rsidR="00ED405A" w:rsidRPr="00ED405A" w:rsidRDefault="00ED405A" w:rsidP="00B7760B">
      <w:pPr>
        <w:ind w:firstLine="720"/>
        <w:jc w:val="both"/>
        <w:rPr>
          <w:sz w:val="28"/>
          <w:szCs w:val="28"/>
        </w:rPr>
      </w:pPr>
      <w:r w:rsidRPr="00ED405A">
        <w:rPr>
          <w:sz w:val="28"/>
          <w:szCs w:val="28"/>
        </w:rPr>
        <w:t xml:space="preserve">Для наблюдения за молодежными преступными группировками Министерство юстиции США ввело в действие национальную сеть слежения, характеристика которой представлена на </w:t>
      </w:r>
      <w:hyperlink w:anchor="sub_10314" w:history="1">
        <w:r w:rsidRPr="00ED405A">
          <w:rPr>
            <w:rStyle w:val="a5"/>
            <w:sz w:val="28"/>
            <w:szCs w:val="28"/>
          </w:rPr>
          <w:t>рисунке 18</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5610225" cy="6581775"/>
            <wp:effectExtent l="1905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cstate="print"/>
                    <a:srcRect/>
                    <a:stretch>
                      <a:fillRect/>
                    </a:stretch>
                  </pic:blipFill>
                  <pic:spPr bwMode="auto">
                    <a:xfrm>
                      <a:off x="0" y="0"/>
                      <a:ext cx="5610225" cy="6581775"/>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Другим действенным механизмом укрепления гражданского единства является использование возможностей гражданского общества. Соединенные Штаты, желая не нарушать первую поправку Конституции США (часть Билля о правах), делегировало государственные функции по отслеживанию и профилактике экстремизма "общественным" организациям. В настоящее время в стране действует ряд общественных организаций - независимых специализированных аналитических центров, которые не входят в состав спецслужб. Аналитические центры осуществляют мониторинг информации об экстремистской активности, разрабатывают рекомендации органам государственной власти по противодействию этнополитическому и религиозному экстремизму, формируют банки данных об экстремистских организациях, их лидерах, членах, совершенных и планируемых мероприятиях.</w:t>
      </w:r>
    </w:p>
    <w:p w:rsidR="00ED405A" w:rsidRPr="00ED405A" w:rsidRDefault="00ED405A" w:rsidP="00B7760B">
      <w:pPr>
        <w:ind w:firstLine="720"/>
        <w:jc w:val="both"/>
        <w:rPr>
          <w:sz w:val="28"/>
          <w:szCs w:val="28"/>
        </w:rPr>
      </w:pPr>
      <w:r w:rsidRPr="00ED405A">
        <w:rPr>
          <w:sz w:val="28"/>
          <w:szCs w:val="28"/>
        </w:rPr>
        <w:lastRenderedPageBreak/>
        <w:t>Аналитические центры охватывают мониторингом широкий спектр организаций: от человеконенавистнических организаций до клубов защиты животных и экологии, информацию они получают непосредственно из среды экстремистов от своих осведомителей. Центры готовят научно обоснованные прогнозы развития ситуации. Своей деятельностью центры наносят существенный ущерб экстремистским движениям, организуя массовые иски в судах и, издавая журналы тиражом до 300 тыс. экз., которые бесплатно распространяются по государственным органам и общественным организациям. Часто из таких журналов полиция и ФБР черпают информацию об экстремистских группах.</w:t>
      </w:r>
    </w:p>
    <w:p w:rsidR="00ED405A" w:rsidRPr="00ED405A" w:rsidRDefault="00ED405A" w:rsidP="00B7760B">
      <w:pPr>
        <w:ind w:firstLine="720"/>
        <w:jc w:val="both"/>
        <w:rPr>
          <w:sz w:val="28"/>
          <w:szCs w:val="28"/>
        </w:rPr>
      </w:pPr>
      <w:r w:rsidRPr="00ED405A">
        <w:rPr>
          <w:sz w:val="28"/>
          <w:szCs w:val="28"/>
        </w:rPr>
        <w:t>В аналитических центрах по специальным программам проводится обучение сотрудников полиции и ФБР. Наиболее эффективными аналитическими центрами признаны: Институт мира, Антидиффамационная лига, Южный центр по защите гражданских прав, Международный центр развития толерантного сознания и предотвращения экстремизма и др.</w:t>
      </w:r>
    </w:p>
    <w:p w:rsidR="00ED405A" w:rsidRPr="00ED405A" w:rsidRDefault="00ED405A" w:rsidP="00B7760B">
      <w:pPr>
        <w:ind w:firstLine="720"/>
        <w:jc w:val="both"/>
        <w:rPr>
          <w:sz w:val="28"/>
          <w:szCs w:val="28"/>
        </w:rPr>
      </w:pPr>
      <w:r w:rsidRPr="00ED405A">
        <w:rPr>
          <w:sz w:val="28"/>
          <w:szCs w:val="28"/>
        </w:rPr>
        <w:t>Кроме аналитических центров существенный вклад в дело укрепления гражданского единства вносят общественные национальные и международные организации, отстаивающие интересы отдельных социальных и религиозных групп. К их числу относятся: Американо-мусульманский конгресс (неправительственная организация, стремящаяся к построению межрелигиозного и межэтнического понимания.)</w:t>
      </w:r>
      <w:hyperlink w:anchor="sub_10260" w:history="1">
        <w:r w:rsidRPr="00ED405A">
          <w:rPr>
            <w:rStyle w:val="a5"/>
            <w:sz w:val="28"/>
            <w:szCs w:val="28"/>
          </w:rPr>
          <w:t>*(58)</w:t>
        </w:r>
      </w:hyperlink>
      <w:r w:rsidRPr="00ED405A">
        <w:rPr>
          <w:sz w:val="28"/>
          <w:szCs w:val="28"/>
        </w:rPr>
        <w:t>, Американский исламский центр (самая большая и авторитетная мечеть в Северной Америке)</w:t>
      </w:r>
      <w:hyperlink w:anchor="sub_10261" w:history="1">
        <w:r w:rsidRPr="00ED405A">
          <w:rPr>
            <w:rStyle w:val="a5"/>
            <w:sz w:val="28"/>
            <w:szCs w:val="28"/>
          </w:rPr>
          <w:t>*(59)</w:t>
        </w:r>
      </w:hyperlink>
      <w:r w:rsidRPr="00ED405A">
        <w:rPr>
          <w:sz w:val="28"/>
          <w:szCs w:val="28"/>
        </w:rPr>
        <w:t>, Исламский центр в Вашингтоне (исламский культурный центр и мечеть в Вашингтоне), Центр управляется советом управляющих из послов, имеет библиотеку и учебные помещения для изучения Ислама и арабского языка)</w:t>
      </w:r>
      <w:hyperlink w:anchor="sub_10262" w:history="1">
        <w:r w:rsidRPr="00ED405A">
          <w:rPr>
            <w:rStyle w:val="a5"/>
            <w:sz w:val="28"/>
            <w:szCs w:val="28"/>
          </w:rPr>
          <w:t>*(60)</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При университетах США и во многих мечетях действуют центры, реализующие программы толерантности, снижения рисков формирования групп радикально настроенных мусульман. При каждом полицейском управлении существует своя общественная палата из представителей этнических общин и религиозных лидеров. Представители правозащитных организаций зачастую на общественных началах являются советниками начальника полиции в том или ином городе.</w:t>
      </w:r>
    </w:p>
    <w:p w:rsidR="00ED405A" w:rsidRPr="00ED405A" w:rsidRDefault="00ED405A" w:rsidP="00B7760B">
      <w:pPr>
        <w:ind w:firstLine="720"/>
        <w:jc w:val="both"/>
        <w:rPr>
          <w:sz w:val="28"/>
          <w:szCs w:val="28"/>
        </w:rPr>
      </w:pPr>
      <w:r w:rsidRPr="00ED405A">
        <w:rPr>
          <w:sz w:val="28"/>
          <w:szCs w:val="28"/>
        </w:rPr>
        <w:t>Органы государственной власти также активно используют такой механизм укрепления гражданского единства, как формирование доверенных сетей, посредством которых пытаются лишить экстремистские сети социальной поддержки и вытеснить их из системы интернет. Доверенные сети объединяют правительство, отдельных граждан и организации, учреждения, бизнес-структуры, которые сообща работают над тем, чтобы преодолеть угрозу, исходящую от сетевого агрессивного экстремизма. Идеологи этого метода выражают надежду, что со временем подобные сети помогут снизить риски вовлечения экстремистски настроенной молодежи в террористические организации</w:t>
      </w:r>
    </w:p>
    <w:p w:rsidR="00ED405A" w:rsidRPr="00ED405A" w:rsidRDefault="00ED405A" w:rsidP="00B7760B">
      <w:pPr>
        <w:ind w:firstLine="720"/>
        <w:jc w:val="both"/>
        <w:rPr>
          <w:sz w:val="28"/>
          <w:szCs w:val="28"/>
        </w:rPr>
      </w:pPr>
      <w:r w:rsidRPr="00ED405A">
        <w:rPr>
          <w:sz w:val="28"/>
          <w:szCs w:val="28"/>
        </w:rPr>
        <w:lastRenderedPageBreak/>
        <w:t>Для государства большой проблемой в деле укрепления гражданского единства является миграция. Соединенные Штаты - страна традиционной иммиграции, и от того, каким образом иммигранты вливаются в общество, во многом зависит политическая стабильность.</w:t>
      </w:r>
    </w:p>
    <w:p w:rsidR="00ED405A" w:rsidRPr="00ED405A" w:rsidRDefault="00ED405A" w:rsidP="00B7760B">
      <w:pPr>
        <w:ind w:firstLine="720"/>
        <w:jc w:val="both"/>
        <w:rPr>
          <w:sz w:val="28"/>
          <w:szCs w:val="28"/>
        </w:rPr>
      </w:pPr>
      <w:r w:rsidRPr="00ED405A">
        <w:rPr>
          <w:sz w:val="28"/>
          <w:szCs w:val="28"/>
        </w:rPr>
        <w:t>Специально проведенное исследование</w:t>
      </w:r>
      <w:hyperlink w:anchor="sub_10263" w:history="1">
        <w:r w:rsidRPr="00ED405A">
          <w:rPr>
            <w:rStyle w:val="a5"/>
            <w:sz w:val="28"/>
            <w:szCs w:val="28"/>
          </w:rPr>
          <w:t>*(61)</w:t>
        </w:r>
      </w:hyperlink>
      <w:r w:rsidRPr="00ED405A">
        <w:rPr>
          <w:sz w:val="28"/>
          <w:szCs w:val="28"/>
        </w:rPr>
        <w:t xml:space="preserve"> показывает, что проблема интеграции иммигрантов в принимающее общество существует до 3-го поколения иммигрантов. В случае, когда 3-е поколение не смогло интегрироваться в социально-культурную среду принимающего общества и продолжает испытывать интеграционные трудности, то считается, что интеграционная политика не достигла цели. Если же 3-е поколение интегрировалось в принимающее общество, то интеграционная политика достигла цели. В этой связи органы государственной и муниципальной власти проводят политику интеграции мигрантов в принимающее общество в течение трех поколений иммигрантов и их потомков. Кроме того, в стране действует большое число общественных организаций, которые своей целью ставят - облегчение вхождения той или иной социальной группы (чаще всего мигрантов, мусульман, иностранных студентов) в американское общество. Через систему грантов государство всячески содействует формированию и развитию таких организаций. Молодежные организации, просветительские сети, деловые партнерства, движения за права женщин и местные инициативы в области развития - все они играют конструктивную роль в деле укрепления гражданского единства нации.</w:t>
      </w:r>
    </w:p>
    <w:p w:rsidR="00ED405A" w:rsidRPr="00ED405A" w:rsidRDefault="00ED405A" w:rsidP="00B7760B">
      <w:pPr>
        <w:ind w:firstLine="720"/>
        <w:jc w:val="both"/>
        <w:rPr>
          <w:sz w:val="28"/>
          <w:szCs w:val="28"/>
        </w:rPr>
      </w:pPr>
      <w:r w:rsidRPr="00ED405A">
        <w:rPr>
          <w:sz w:val="28"/>
          <w:szCs w:val="28"/>
        </w:rPr>
        <w:t>Еще одним эффективным механизмом укрепления гражданского единства стала практика проведения круглых столов, слушаний, докладов и т.п. с привлечением соответствующих экспертов.</w:t>
      </w:r>
    </w:p>
    <w:p w:rsidR="00ED405A" w:rsidRPr="00ED405A" w:rsidRDefault="00ED405A" w:rsidP="00B7760B">
      <w:pPr>
        <w:ind w:firstLine="720"/>
        <w:jc w:val="both"/>
        <w:rPr>
          <w:sz w:val="28"/>
          <w:szCs w:val="28"/>
        </w:rPr>
      </w:pPr>
      <w:r w:rsidRPr="00ED405A">
        <w:rPr>
          <w:sz w:val="28"/>
          <w:szCs w:val="28"/>
        </w:rPr>
        <w:t>Канада подобно России имеет невысокий уровень рождаемости, небольшое население и огромную территорию, поэтому ее опыт в части укрепления гражданского единства представляет для органов государственной власти России значительный интерес.</w:t>
      </w:r>
    </w:p>
    <w:p w:rsidR="00ED405A" w:rsidRPr="00ED405A" w:rsidRDefault="00ED405A" w:rsidP="00B7760B">
      <w:pPr>
        <w:ind w:firstLine="720"/>
        <w:jc w:val="both"/>
        <w:rPr>
          <w:sz w:val="28"/>
          <w:szCs w:val="28"/>
        </w:rPr>
      </w:pPr>
      <w:r w:rsidRPr="00ED405A">
        <w:rPr>
          <w:sz w:val="28"/>
          <w:szCs w:val="28"/>
        </w:rPr>
        <w:t>Министерство гражданства и иммиграции Канады выбрало курс на привлечение в страну иммигрантов любой национальности, расы и религиозной принадлежности. Вместе с тем для укрепления гражданского единства в Канаде принимаются меры по повышению качества миграционных потоков, для этого кандидатов на переселение оценивают по бальной системе на предмет соответствия потребностям государства в квалифицированных работниках и успешных предпринимателях. Одновременно с этим политика в отношении иммиграции нацелена на противодействие нелегальной иммиграции и на укрепление безопасности страны в целом.</w:t>
      </w:r>
    </w:p>
    <w:p w:rsidR="00ED405A" w:rsidRPr="00ED405A" w:rsidRDefault="00ED405A" w:rsidP="00B7760B">
      <w:pPr>
        <w:ind w:firstLine="720"/>
        <w:jc w:val="both"/>
        <w:rPr>
          <w:sz w:val="28"/>
          <w:szCs w:val="28"/>
        </w:rPr>
      </w:pPr>
      <w:r w:rsidRPr="00ED405A">
        <w:rPr>
          <w:sz w:val="28"/>
          <w:szCs w:val="28"/>
        </w:rPr>
        <w:t xml:space="preserve">В </w:t>
      </w:r>
      <w:smartTag w:uri="urn:schemas-microsoft-com:office:smarttags" w:element="metricconverter">
        <w:smartTagPr>
          <w:attr w:name="ProductID" w:val="2002 г"/>
        </w:smartTagPr>
        <w:r w:rsidRPr="00ED405A">
          <w:rPr>
            <w:sz w:val="28"/>
            <w:szCs w:val="28"/>
          </w:rPr>
          <w:t>2002 г</w:t>
        </w:r>
      </w:smartTag>
      <w:r w:rsidRPr="00ED405A">
        <w:rPr>
          <w:sz w:val="28"/>
          <w:szCs w:val="28"/>
        </w:rPr>
        <w:t>. в Канаде вступили в действие Закон (Акт) об иммиграции и защите беженцев (Immigration and Refugees Protection Act) и одновременно сопровождающие его новые правила и процедуры</w:t>
      </w:r>
      <w:hyperlink w:anchor="sub_10264" w:history="1">
        <w:r w:rsidRPr="00ED405A">
          <w:rPr>
            <w:rStyle w:val="a5"/>
            <w:sz w:val="28"/>
            <w:szCs w:val="28"/>
          </w:rPr>
          <w:t>*(62)</w:t>
        </w:r>
      </w:hyperlink>
      <w:r w:rsidRPr="00ED405A">
        <w:rPr>
          <w:sz w:val="28"/>
          <w:szCs w:val="28"/>
        </w:rPr>
        <w:t xml:space="preserve">. Положения этого закона закрепляют предпочтение безвозвратным иммигрантам, которые имеют высокий уровень образования и способны </w:t>
      </w:r>
      <w:r w:rsidRPr="00ED405A">
        <w:rPr>
          <w:sz w:val="28"/>
          <w:szCs w:val="28"/>
        </w:rPr>
        <w:lastRenderedPageBreak/>
        <w:t>переучиваться в соответствии с быстроменяющимися потребностями современного рынка труда</w:t>
      </w:r>
      <w:hyperlink w:anchor="sub_10265" w:history="1">
        <w:r w:rsidRPr="00ED405A">
          <w:rPr>
            <w:rStyle w:val="a5"/>
            <w:sz w:val="28"/>
            <w:szCs w:val="28"/>
          </w:rPr>
          <w:t>*(63)</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drawing>
          <wp:inline distT="0" distB="0" distL="0" distR="0">
            <wp:extent cx="2390775" cy="2009775"/>
            <wp:effectExtent l="1905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cstate="print"/>
                    <a:srcRect/>
                    <a:stretch>
                      <a:fillRect/>
                    </a:stretch>
                  </pic:blipFill>
                  <pic:spPr bwMode="auto">
                    <a:xfrm>
                      <a:off x="0" y="0"/>
                      <a:ext cx="2390775" cy="2009775"/>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Основным документом, закладывающим фундамент единства гражданского общества, считается Канадская хартия прав и свобод</w:t>
      </w:r>
      <w:hyperlink w:anchor="sub_10266" w:history="1">
        <w:r w:rsidRPr="00ED405A">
          <w:rPr>
            <w:rStyle w:val="a5"/>
            <w:sz w:val="28"/>
            <w:szCs w:val="28"/>
          </w:rPr>
          <w:t>*(64)</w:t>
        </w:r>
      </w:hyperlink>
      <w:r w:rsidRPr="00ED405A">
        <w:rPr>
          <w:sz w:val="28"/>
          <w:szCs w:val="28"/>
        </w:rPr>
        <w:t xml:space="preserve"> образующая первую часть Конституционного акта </w:t>
      </w:r>
      <w:smartTag w:uri="urn:schemas-microsoft-com:office:smarttags" w:element="metricconverter">
        <w:smartTagPr>
          <w:attr w:name="ProductID" w:val="1982 г"/>
        </w:smartTagPr>
        <w:r w:rsidRPr="00ED405A">
          <w:rPr>
            <w:sz w:val="28"/>
            <w:szCs w:val="28"/>
          </w:rPr>
          <w:t>1982 г</w:t>
        </w:r>
      </w:smartTag>
      <w:r w:rsidRPr="00ED405A">
        <w:rPr>
          <w:sz w:val="28"/>
          <w:szCs w:val="28"/>
        </w:rPr>
        <w:t>. Статья 2 Хартии в частности устанавливает свободу вероисповедания и свободу ассоциаций, статья 15 - право на равную защиту закона не зависимо от каких-либо различий. Статья 23 констатирует, что упоминание в Хартии лишь прав французского и английского языков, не отменяет какие-либо права в отношении иных языков. Статья 25 провозглашает, что Хартия не посягает на исконные права и свободы коренных народов, а статья 27 гласит о необходимости сохранения и приумножения многокультурного наследия государства.</w:t>
      </w:r>
    </w:p>
    <w:p w:rsidR="00ED405A" w:rsidRPr="00ED405A" w:rsidRDefault="00ED405A" w:rsidP="00B7760B">
      <w:pPr>
        <w:ind w:firstLine="720"/>
        <w:jc w:val="both"/>
        <w:rPr>
          <w:sz w:val="28"/>
          <w:szCs w:val="28"/>
        </w:rPr>
      </w:pPr>
      <w:r w:rsidRPr="00ED405A">
        <w:rPr>
          <w:sz w:val="28"/>
          <w:szCs w:val="28"/>
        </w:rPr>
        <w:t>Диалог с гражданским обществом является другим важным компонентом политики укрепления гражданского единства. Ответственные внутри- и внешнеполитические решения принимаются, как правило, после обсуждения с общественностью. К числу авторитетных национальных общественных организаций Канады в первую очередь можно отнести Национальное движение квебечок и квебекцев</w:t>
      </w:r>
      <w:hyperlink w:anchor="sub_10267" w:history="1">
        <w:r w:rsidRPr="00ED405A">
          <w:rPr>
            <w:rStyle w:val="a5"/>
            <w:sz w:val="28"/>
            <w:szCs w:val="28"/>
          </w:rPr>
          <w:t>*(65)</w:t>
        </w:r>
      </w:hyperlink>
      <w:r w:rsidRPr="00ED405A">
        <w:rPr>
          <w:sz w:val="28"/>
          <w:szCs w:val="28"/>
        </w:rPr>
        <w:t xml:space="preserve"> и общество Св. Иоанна Крестителя в Монреале</w:t>
      </w:r>
      <w:hyperlink w:anchor="sub_10268" w:history="1">
        <w:r w:rsidRPr="00ED405A">
          <w:rPr>
            <w:rStyle w:val="a5"/>
            <w:sz w:val="28"/>
            <w:szCs w:val="28"/>
          </w:rPr>
          <w:t>*(66)</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Получили широкое распространение и поездки законодателей и (или) членов правительства в регионы, для общения с гражданами. Таким образом, диалог с общественностью стал традицией внутриполитической жизни Канады.</w:t>
      </w:r>
    </w:p>
    <w:p w:rsidR="00ED405A" w:rsidRPr="00ED405A" w:rsidRDefault="00ED405A" w:rsidP="00B7760B">
      <w:pPr>
        <w:ind w:firstLine="720"/>
        <w:jc w:val="both"/>
        <w:rPr>
          <w:sz w:val="28"/>
          <w:szCs w:val="28"/>
        </w:rPr>
      </w:pPr>
      <w:r w:rsidRPr="00ED405A">
        <w:rPr>
          <w:sz w:val="28"/>
          <w:szCs w:val="28"/>
        </w:rPr>
        <w:t>В отличие от США, где основная помощь некоммерческим организациям предоставляется частными фондами, в Канаде государство активно занимается финансированием некоммерческого сектора. При этом большая часть финансовых вливаний проходит через бюджеты канадских провинций и территорий. Основными формами финансовой поддержки являются контракты с экспертами некоммерческих организаций, договоры о финансировании их деятельности, гранты и система налоговых льгот</w:t>
      </w:r>
      <w:hyperlink w:anchor="sub_10269" w:history="1">
        <w:r w:rsidRPr="00ED405A">
          <w:rPr>
            <w:rStyle w:val="a5"/>
            <w:sz w:val="28"/>
            <w:szCs w:val="28"/>
          </w:rPr>
          <w:t>*(67)</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Рассматривая проблематику укрепления гражданского единства в Канаде нельзя не упомянуть и политике преодоления сепаратистских </w:t>
      </w:r>
      <w:r w:rsidRPr="00ED405A">
        <w:rPr>
          <w:sz w:val="28"/>
          <w:szCs w:val="28"/>
        </w:rPr>
        <w:lastRenderedPageBreak/>
        <w:t>устремлений франкоканадского меньшинства Квебека и противостоянию радикальными структурами.</w:t>
      </w:r>
    </w:p>
    <w:p w:rsidR="00ED405A" w:rsidRPr="00ED405A" w:rsidRDefault="00ED405A" w:rsidP="00B7760B">
      <w:pPr>
        <w:ind w:firstLine="720"/>
        <w:jc w:val="both"/>
        <w:rPr>
          <w:sz w:val="28"/>
          <w:szCs w:val="28"/>
        </w:rPr>
      </w:pPr>
      <w:r w:rsidRPr="00ED405A">
        <w:rPr>
          <w:sz w:val="28"/>
          <w:szCs w:val="28"/>
        </w:rPr>
        <w:t xml:space="preserve">В отношении коренных жителей Северной Америки (индейцев, эскимосов и метисов) правительством Канады проводится взвешенный политкорректный курс. В соответствии со статьей 35 Конституционного акта </w:t>
      </w:r>
      <w:smartTag w:uri="urn:schemas-microsoft-com:office:smarttags" w:element="metricconverter">
        <w:smartTagPr>
          <w:attr w:name="ProductID" w:val="1982 г"/>
        </w:smartTagPr>
        <w:r w:rsidRPr="00ED405A">
          <w:rPr>
            <w:sz w:val="28"/>
            <w:szCs w:val="28"/>
          </w:rPr>
          <w:t>1982 г</w:t>
        </w:r>
      </w:smartTag>
      <w:r w:rsidRPr="00ED405A">
        <w:rPr>
          <w:sz w:val="28"/>
          <w:szCs w:val="28"/>
        </w:rPr>
        <w:t>. "признаются и подтверждаются" "существующие исконные или вытекающие из договоров права коренных народов Канады"</w:t>
      </w:r>
      <w:hyperlink w:anchor="sub_10270" w:history="1">
        <w:r w:rsidRPr="00ED405A">
          <w:rPr>
            <w:rStyle w:val="a5"/>
            <w:sz w:val="28"/>
            <w:szCs w:val="28"/>
          </w:rPr>
          <w:t>*(68)</w:t>
        </w:r>
      </w:hyperlink>
      <w:r w:rsidRPr="00ED405A">
        <w:rPr>
          <w:sz w:val="28"/>
          <w:szCs w:val="28"/>
        </w:rPr>
        <w:t xml:space="preserve">. В стране успешно функционирует Министерство по делам индейцев и Севера. В результате численность индейцев неуклонно растет. Наличие у жителя Канады статуса индейца не препятствует пользованию им правами и свободами гражданина Канады и при этом не порождает обязанности пользоваться правами и привилегиями, вытекающими из статуса индейца. Это положение закреплено законами об избирательных правах 60-х гг., поправками </w:t>
      </w:r>
      <w:smartTag w:uri="urn:schemas-microsoft-com:office:smarttags" w:element="metricconverter">
        <w:smartTagPr>
          <w:attr w:name="ProductID" w:val="1985 г"/>
        </w:smartTagPr>
        <w:r w:rsidRPr="00ED405A">
          <w:rPr>
            <w:sz w:val="28"/>
            <w:szCs w:val="28"/>
          </w:rPr>
          <w:t>1985 г</w:t>
        </w:r>
      </w:smartTag>
      <w:r w:rsidRPr="00ED405A">
        <w:rPr>
          <w:sz w:val="28"/>
          <w:szCs w:val="28"/>
        </w:rPr>
        <w:t xml:space="preserve">. к Индейскому акту и Конституционным актом </w:t>
      </w:r>
      <w:smartTag w:uri="urn:schemas-microsoft-com:office:smarttags" w:element="metricconverter">
        <w:smartTagPr>
          <w:attr w:name="ProductID" w:val="1982 г"/>
        </w:smartTagPr>
        <w:r w:rsidRPr="00ED405A">
          <w:rPr>
            <w:sz w:val="28"/>
            <w:szCs w:val="28"/>
          </w:rPr>
          <w:t>1982 г</w:t>
        </w:r>
      </w:smartTag>
      <w:r w:rsidRPr="00ED405A">
        <w:rPr>
          <w:sz w:val="28"/>
          <w:szCs w:val="28"/>
        </w:rPr>
        <w:t>.</w:t>
      </w:r>
    </w:p>
    <w:p w:rsidR="00ED405A" w:rsidRPr="00ED405A" w:rsidRDefault="00ED405A" w:rsidP="00B7760B">
      <w:pPr>
        <w:ind w:firstLine="720"/>
        <w:jc w:val="both"/>
        <w:rPr>
          <w:sz w:val="28"/>
          <w:szCs w:val="28"/>
        </w:rPr>
      </w:pPr>
      <w:r w:rsidRPr="00ED405A">
        <w:rPr>
          <w:sz w:val="28"/>
          <w:szCs w:val="28"/>
        </w:rPr>
        <w:t>Количество мусульман в Канаде продолжает неуклонно расти, ислам стал после христианства второй по численности религией в стране. Поэтому в стране продолжается строительство новых мечетей и молитвенных домов, так в Торонто их насчитывается около 200</w:t>
      </w:r>
      <w:hyperlink w:anchor="sub_10271" w:history="1">
        <w:r w:rsidRPr="00ED405A">
          <w:rPr>
            <w:rStyle w:val="a5"/>
            <w:sz w:val="28"/>
            <w:szCs w:val="28"/>
          </w:rPr>
          <w:t>*(69)</w:t>
        </w:r>
      </w:hyperlink>
      <w:r w:rsidRPr="00ED405A">
        <w:rPr>
          <w:sz w:val="28"/>
          <w:szCs w:val="28"/>
        </w:rPr>
        <w:t>. В стране также успешно функционирует несколько десятков медресе.</w:t>
      </w:r>
    </w:p>
    <w:p w:rsidR="00ED405A" w:rsidRPr="00ED405A" w:rsidRDefault="00ED405A" w:rsidP="00B7760B">
      <w:pPr>
        <w:ind w:firstLine="720"/>
        <w:jc w:val="both"/>
        <w:rPr>
          <w:sz w:val="28"/>
          <w:szCs w:val="28"/>
        </w:rPr>
      </w:pPr>
      <w:r w:rsidRPr="00ED405A">
        <w:rPr>
          <w:sz w:val="28"/>
          <w:szCs w:val="28"/>
        </w:rPr>
        <w:t>К числу насущных проблем мусульманской общины следует отнести:</w:t>
      </w:r>
    </w:p>
    <w:p w:rsidR="00ED405A" w:rsidRPr="00ED405A" w:rsidRDefault="00ED405A" w:rsidP="00B7760B">
      <w:pPr>
        <w:ind w:firstLine="720"/>
        <w:jc w:val="both"/>
        <w:rPr>
          <w:sz w:val="28"/>
          <w:szCs w:val="28"/>
        </w:rPr>
      </w:pPr>
      <w:r w:rsidRPr="00ED405A">
        <w:rPr>
          <w:sz w:val="28"/>
          <w:szCs w:val="28"/>
        </w:rPr>
        <w:t>- разобщенность мусульманских общин по этническому принципу, что может спровоцировать разногласия;</w:t>
      </w:r>
    </w:p>
    <w:p w:rsidR="00ED405A" w:rsidRPr="00ED405A" w:rsidRDefault="00ED405A" w:rsidP="00B7760B">
      <w:pPr>
        <w:ind w:firstLine="720"/>
        <w:jc w:val="both"/>
        <w:rPr>
          <w:sz w:val="28"/>
          <w:szCs w:val="28"/>
        </w:rPr>
      </w:pPr>
      <w:r w:rsidRPr="00ED405A">
        <w:rPr>
          <w:sz w:val="28"/>
          <w:szCs w:val="28"/>
        </w:rPr>
        <w:t>- рост недоверия к мусульманам со стороны представителей других конфессий.</w:t>
      </w:r>
    </w:p>
    <w:p w:rsidR="00ED405A" w:rsidRPr="00ED405A" w:rsidRDefault="00ED405A" w:rsidP="00B7760B">
      <w:pPr>
        <w:ind w:firstLine="720"/>
        <w:jc w:val="both"/>
        <w:rPr>
          <w:sz w:val="28"/>
          <w:szCs w:val="28"/>
        </w:rPr>
      </w:pPr>
      <w:r w:rsidRPr="00ED405A">
        <w:rPr>
          <w:sz w:val="28"/>
          <w:szCs w:val="28"/>
        </w:rPr>
        <w:t>Франция. Нынешнее население страны представляет собой сплав различных этнических групп, прибывавших на ее территорию несколькими волнами иммиграции. Представители меньшинств получают доступ к власти, участвуют в деятельности органов местного самоуправления, в консультативных, а кое-где и в законодательных органах власти. И, тем не менее, практика показывает, что во многих случаях, несмотря на формально декларируемое равенство даже после получения гражданства, мигранты не становятся равными членами сообщества. И как следствие, в стране наблюдается повсеместный рост насилия на расовой почве.</w:t>
      </w:r>
    </w:p>
    <w:p w:rsidR="00ED405A" w:rsidRPr="00ED405A" w:rsidRDefault="00ED405A" w:rsidP="00B7760B">
      <w:pPr>
        <w:ind w:firstLine="720"/>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2381250" cy="309562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cstate="print"/>
                    <a:srcRect/>
                    <a:stretch>
                      <a:fillRect/>
                    </a:stretch>
                  </pic:blipFill>
                  <pic:spPr bwMode="auto">
                    <a:xfrm>
                      <a:off x="0" y="0"/>
                      <a:ext cx="2381250" cy="3095625"/>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Серьезной проблемой для Франции является усиление исламофобии. Имеют место множественные случаи актов вандализма в отношении мусульманских общин, религиозных сооружений, захоронений и организаций</w:t>
      </w:r>
      <w:hyperlink w:anchor="sub_10272" w:history="1">
        <w:r w:rsidRPr="00ED405A">
          <w:rPr>
            <w:rStyle w:val="a5"/>
            <w:sz w:val="28"/>
            <w:szCs w:val="28"/>
          </w:rPr>
          <w:t>*(70)</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В качестве механизма укрепления гражданского единства французское правительство порой прибегает к неординарным мерам - специальным акциям в отношении меньшинств. Так, в </w:t>
      </w:r>
      <w:smartTag w:uri="urn:schemas-microsoft-com:office:smarttags" w:element="metricconverter">
        <w:smartTagPr>
          <w:attr w:name="ProductID" w:val="2010 г"/>
        </w:smartTagPr>
        <w:r w:rsidRPr="00ED405A">
          <w:rPr>
            <w:sz w:val="28"/>
            <w:szCs w:val="28"/>
          </w:rPr>
          <w:t>2010 г</w:t>
        </w:r>
      </w:smartTag>
      <w:r w:rsidRPr="00ED405A">
        <w:rPr>
          <w:sz w:val="28"/>
          <w:szCs w:val="28"/>
        </w:rPr>
        <w:t>. Была проведена акция по ликвидации лагерей цыган и одновременной депортации нескольких сотен человек</w:t>
      </w:r>
      <w:hyperlink w:anchor="sub_10273" w:history="1">
        <w:r w:rsidRPr="00ED405A">
          <w:rPr>
            <w:rStyle w:val="a5"/>
            <w:sz w:val="28"/>
            <w:szCs w:val="28"/>
          </w:rPr>
          <w:t>*(71)</w:t>
        </w:r>
      </w:hyperlink>
      <w:r w:rsidRPr="00ED405A">
        <w:rPr>
          <w:sz w:val="28"/>
          <w:szCs w:val="28"/>
        </w:rPr>
        <w:t>, что породило волну эмиграции цыган в другие сопредельные страны, вызывая там этнические конфликты.</w:t>
      </w:r>
    </w:p>
    <w:p w:rsidR="00ED405A" w:rsidRPr="00ED405A" w:rsidRDefault="00ED405A" w:rsidP="00B7760B">
      <w:pPr>
        <w:ind w:firstLine="720"/>
        <w:jc w:val="both"/>
        <w:rPr>
          <w:sz w:val="28"/>
          <w:szCs w:val="28"/>
        </w:rPr>
      </w:pPr>
      <w:r w:rsidRPr="00ED405A">
        <w:rPr>
          <w:sz w:val="28"/>
          <w:szCs w:val="28"/>
        </w:rPr>
        <w:t xml:space="preserve">Правовые основы деятельности органов государственной власти по укреплению гражданского единства определены Законом "Об усилении безопасности и свободы личности" от 2 февраля </w:t>
      </w:r>
      <w:smartTag w:uri="urn:schemas-microsoft-com:office:smarttags" w:element="metricconverter">
        <w:smartTagPr>
          <w:attr w:name="ProductID" w:val="1981 г"/>
        </w:smartTagPr>
        <w:r w:rsidRPr="00ED405A">
          <w:rPr>
            <w:sz w:val="28"/>
            <w:szCs w:val="28"/>
          </w:rPr>
          <w:t>1981 г</w:t>
        </w:r>
      </w:smartTag>
      <w:r w:rsidRPr="00ED405A">
        <w:rPr>
          <w:sz w:val="28"/>
          <w:szCs w:val="28"/>
        </w:rPr>
        <w:t>. N 81-82. Кроме этого закона, действуют и другие законы Франции, например, законы: N 87-542 от 16.07.1987 "О ратификации Европейской конвенции о наказании терроризма"; N 93-1027 от 24.08.1993 "Об иммиграции и условиях въезда, приема и пребывания иностранцев во Франции"; N 2006-911 от 24.07.2006 об иммиграции и интегрировании и др.</w:t>
      </w:r>
    </w:p>
    <w:p w:rsidR="00ED405A" w:rsidRPr="00ED405A" w:rsidRDefault="00ED405A" w:rsidP="00B7760B">
      <w:pPr>
        <w:ind w:firstLine="720"/>
        <w:jc w:val="both"/>
        <w:rPr>
          <w:sz w:val="28"/>
          <w:szCs w:val="28"/>
        </w:rPr>
      </w:pPr>
      <w:r w:rsidRPr="00ED405A">
        <w:rPr>
          <w:sz w:val="28"/>
          <w:szCs w:val="28"/>
        </w:rPr>
        <w:t>Во Франции действует закон от 09.12.1905 г. об отделении церкви от государства. Этот документ подтверждает право граждан на свободу вероисповедания, при этом запрещает использование религиозных эмблем в публичных местах и изучение религии в школах во время плановых занятий. Государство имеет право на законных основаниях признать или не признать существование того или иного культа в стране.</w:t>
      </w:r>
    </w:p>
    <w:p w:rsidR="00ED405A" w:rsidRPr="00ED405A" w:rsidRDefault="00ED405A" w:rsidP="00B7760B">
      <w:pPr>
        <w:ind w:firstLine="720"/>
        <w:jc w:val="both"/>
        <w:rPr>
          <w:sz w:val="28"/>
          <w:szCs w:val="28"/>
        </w:rPr>
      </w:pPr>
      <w:r w:rsidRPr="00ED405A">
        <w:rPr>
          <w:sz w:val="28"/>
          <w:szCs w:val="28"/>
        </w:rPr>
        <w:t xml:space="preserve">Стремление поддержать баланс между иммигрантами и коренным населением проявилось в ужесточении правил въезда иностранных граждан в страну и режима их пребывания на территории государства, прежде всего это касается мусульман. В </w:t>
      </w:r>
      <w:smartTag w:uri="urn:schemas-microsoft-com:office:smarttags" w:element="metricconverter">
        <w:smartTagPr>
          <w:attr w:name="ProductID" w:val="1993 г"/>
        </w:smartTagPr>
        <w:r w:rsidRPr="00ED405A">
          <w:rPr>
            <w:sz w:val="28"/>
            <w:szCs w:val="28"/>
          </w:rPr>
          <w:t>1993 г</w:t>
        </w:r>
      </w:smartTag>
      <w:r w:rsidRPr="00ED405A">
        <w:rPr>
          <w:sz w:val="28"/>
          <w:szCs w:val="28"/>
        </w:rPr>
        <w:t xml:space="preserve">. по инициативе Ш. Паскуа был принят закон "Об иммиграции во Францию". С вступлением его в силу стало намного труднее получить французское гражданство, </w:t>
      </w:r>
      <w:r w:rsidRPr="00ED405A">
        <w:rPr>
          <w:sz w:val="28"/>
          <w:szCs w:val="28"/>
        </w:rPr>
        <w:lastRenderedPageBreak/>
        <w:t>воспользоваться правом воссоединения семей, существенно упростились процедуры депортации нелегальных иммигрантов.</w:t>
      </w:r>
    </w:p>
    <w:p w:rsidR="00ED405A" w:rsidRPr="00ED405A" w:rsidRDefault="00ED405A" w:rsidP="00B7760B">
      <w:pPr>
        <w:ind w:firstLine="720"/>
        <w:jc w:val="both"/>
        <w:rPr>
          <w:sz w:val="28"/>
          <w:szCs w:val="28"/>
        </w:rPr>
      </w:pPr>
      <w:r w:rsidRPr="00ED405A">
        <w:rPr>
          <w:sz w:val="28"/>
          <w:szCs w:val="28"/>
        </w:rPr>
        <w:t xml:space="preserve">Организационные основы укрепления гражданского единства. С </w:t>
      </w:r>
      <w:smartTag w:uri="urn:schemas-microsoft-com:office:smarttags" w:element="metricconverter">
        <w:smartTagPr>
          <w:attr w:name="ProductID" w:val="2000 г"/>
        </w:smartTagPr>
        <w:r w:rsidRPr="00ED405A">
          <w:rPr>
            <w:sz w:val="28"/>
            <w:szCs w:val="28"/>
          </w:rPr>
          <w:t>2000 г</w:t>
        </w:r>
      </w:smartTag>
      <w:r w:rsidRPr="00ED405A">
        <w:rPr>
          <w:sz w:val="28"/>
          <w:szCs w:val="28"/>
        </w:rPr>
        <w:t>. в стране действует Высший совет по интеграции при Президенте Франции для полной интеграции и эффективного взаимодействия с иммигрантскими общинами. В его задачи в частности входит: моделирование межкультурного взаимодействия, выработка технологий вхождения иммигрантов в принимающее общество и последующей их натурализации, а также подготовка рекомендаций по разработке и реализации политики интеграции.</w:t>
      </w:r>
    </w:p>
    <w:p w:rsidR="00ED405A" w:rsidRPr="00ED405A" w:rsidRDefault="00ED405A" w:rsidP="00B7760B">
      <w:pPr>
        <w:ind w:firstLine="720"/>
        <w:jc w:val="both"/>
        <w:rPr>
          <w:sz w:val="28"/>
          <w:szCs w:val="28"/>
        </w:rPr>
      </w:pPr>
      <w:r w:rsidRPr="00ED405A">
        <w:rPr>
          <w:sz w:val="28"/>
          <w:szCs w:val="28"/>
        </w:rPr>
        <w:t>В число структур занимающихся вопросами укрепления гражданского единства также входят:</w:t>
      </w:r>
    </w:p>
    <w:p w:rsidR="00ED405A" w:rsidRPr="00ED405A" w:rsidRDefault="00ED405A" w:rsidP="00B7760B">
      <w:pPr>
        <w:ind w:firstLine="720"/>
        <w:jc w:val="both"/>
        <w:rPr>
          <w:sz w:val="28"/>
          <w:szCs w:val="28"/>
        </w:rPr>
      </w:pPr>
      <w:r w:rsidRPr="00ED405A">
        <w:rPr>
          <w:sz w:val="28"/>
          <w:szCs w:val="28"/>
        </w:rPr>
        <w:t>- в структуре МИД Франции бюро помощи беженцам и апатридам (OFPRA), рассматривает ходатайства лиц, ищущих убежища, и дела о предоставлении статуса беженца.</w:t>
      </w:r>
    </w:p>
    <w:p w:rsidR="00ED405A" w:rsidRPr="00ED405A" w:rsidRDefault="00ED405A" w:rsidP="00B7760B">
      <w:pPr>
        <w:ind w:firstLine="720"/>
        <w:jc w:val="both"/>
        <w:rPr>
          <w:sz w:val="28"/>
          <w:szCs w:val="28"/>
        </w:rPr>
      </w:pPr>
      <w:r w:rsidRPr="00ED405A">
        <w:rPr>
          <w:sz w:val="28"/>
          <w:szCs w:val="28"/>
        </w:rPr>
        <w:t>- Апелляционная комиссия (CRR), возглавляемая членом Государственного Совета, рассматривает заявления лиц, не согласных с отказом OFRA в предоставлении им статуса беженца.</w:t>
      </w:r>
    </w:p>
    <w:p w:rsidR="00ED405A" w:rsidRPr="00ED405A" w:rsidRDefault="00ED405A" w:rsidP="00B7760B">
      <w:pPr>
        <w:ind w:firstLine="720"/>
        <w:jc w:val="both"/>
        <w:rPr>
          <w:sz w:val="28"/>
          <w:szCs w:val="28"/>
        </w:rPr>
      </w:pPr>
      <w:r w:rsidRPr="00ED405A">
        <w:rPr>
          <w:sz w:val="28"/>
          <w:szCs w:val="28"/>
        </w:rPr>
        <w:t>- Специальный департамент Министерства труда и солидарности, занимается вопросами практической интеграции иностранных граждан и лиц без гражданства, разработкой политики интеграции. Департамент занимается выдачей иностранцам разрешений на работу, приемом (воссоединением) семей иммигрантов и работой с общинами, а также натурализацией.</w:t>
      </w:r>
    </w:p>
    <w:p w:rsidR="00ED405A" w:rsidRPr="00ED405A" w:rsidRDefault="00ED405A" w:rsidP="00B7760B">
      <w:pPr>
        <w:ind w:firstLine="720"/>
        <w:jc w:val="both"/>
        <w:rPr>
          <w:sz w:val="28"/>
          <w:szCs w:val="28"/>
        </w:rPr>
      </w:pPr>
      <w:r w:rsidRPr="00ED405A">
        <w:rPr>
          <w:sz w:val="28"/>
          <w:szCs w:val="28"/>
        </w:rPr>
        <w:t>- Специальная служба помощи эмигрантам (SSAE) оказывает финансовую помощь лицам, ищущим убежища, до момента регистрации их ходатайств.</w:t>
      </w:r>
    </w:p>
    <w:p w:rsidR="00ED405A" w:rsidRPr="00ED405A" w:rsidRDefault="00ED405A" w:rsidP="00B7760B">
      <w:pPr>
        <w:ind w:firstLine="720"/>
        <w:jc w:val="both"/>
        <w:rPr>
          <w:sz w:val="28"/>
          <w:szCs w:val="28"/>
        </w:rPr>
      </w:pPr>
      <w:r w:rsidRPr="00ED405A">
        <w:rPr>
          <w:sz w:val="28"/>
          <w:szCs w:val="28"/>
        </w:rPr>
        <w:t>- Фонд социальных действий (FAS) осуществляет методическое и финансовое обеспечение программ обучения иммигрантов.</w:t>
      </w:r>
    </w:p>
    <w:p w:rsidR="00ED405A" w:rsidRPr="00ED405A" w:rsidRDefault="00ED405A" w:rsidP="00B7760B">
      <w:pPr>
        <w:ind w:firstLine="720"/>
        <w:jc w:val="both"/>
        <w:rPr>
          <w:sz w:val="28"/>
          <w:szCs w:val="28"/>
        </w:rPr>
      </w:pPr>
      <w:r w:rsidRPr="00ED405A">
        <w:rPr>
          <w:sz w:val="28"/>
          <w:szCs w:val="28"/>
        </w:rPr>
        <w:t>- Бюро по международной миграции (ОМI) организует выдачу разрешений иностранным гражданам, желающим работать во Франции, организует обязательное медицинское обслуживание иммигрантов, осуществляет контроль за законностью использования иностранной рабочей силы, создает условиями для проживания семей рабочих-иммигрантов.</w:t>
      </w:r>
    </w:p>
    <w:p w:rsidR="00ED405A" w:rsidRPr="00ED405A" w:rsidRDefault="00ED405A" w:rsidP="00B7760B">
      <w:pPr>
        <w:ind w:firstLine="720"/>
        <w:jc w:val="both"/>
        <w:rPr>
          <w:sz w:val="28"/>
          <w:szCs w:val="28"/>
        </w:rPr>
      </w:pPr>
      <w:r w:rsidRPr="00ED405A">
        <w:rPr>
          <w:sz w:val="28"/>
          <w:szCs w:val="28"/>
        </w:rPr>
        <w:t>Весомый вклад политику укрепления гражданского единства вносят и следующие меры:</w:t>
      </w:r>
    </w:p>
    <w:p w:rsidR="00ED405A" w:rsidRPr="00ED405A" w:rsidRDefault="00ED405A" w:rsidP="00B7760B">
      <w:pPr>
        <w:ind w:firstLine="720"/>
        <w:jc w:val="both"/>
        <w:rPr>
          <w:sz w:val="28"/>
          <w:szCs w:val="28"/>
        </w:rPr>
      </w:pPr>
      <w:r w:rsidRPr="00ED405A">
        <w:rPr>
          <w:sz w:val="28"/>
          <w:szCs w:val="28"/>
        </w:rPr>
        <w:t>- Создание 54-х центров по приему лиц, ищущих убежища (CADA), рассчитанных на прием 3300 человек.</w:t>
      </w:r>
    </w:p>
    <w:p w:rsidR="00ED405A" w:rsidRPr="00ED405A" w:rsidRDefault="00ED405A" w:rsidP="00B7760B">
      <w:pPr>
        <w:ind w:firstLine="720"/>
        <w:jc w:val="both"/>
        <w:rPr>
          <w:sz w:val="28"/>
          <w:szCs w:val="28"/>
        </w:rPr>
      </w:pPr>
      <w:r w:rsidRPr="00ED405A">
        <w:rPr>
          <w:sz w:val="28"/>
          <w:szCs w:val="28"/>
        </w:rPr>
        <w:t xml:space="preserve">- В </w:t>
      </w:r>
      <w:smartTag w:uri="urn:schemas-microsoft-com:office:smarttags" w:element="metricconverter">
        <w:smartTagPr>
          <w:attr w:name="ProductID" w:val="1995 г"/>
        </w:smartTagPr>
        <w:r w:rsidRPr="00ED405A">
          <w:rPr>
            <w:sz w:val="28"/>
            <w:szCs w:val="28"/>
          </w:rPr>
          <w:t>1995 г</w:t>
        </w:r>
      </w:smartTag>
      <w:r w:rsidRPr="00ED405A">
        <w:rPr>
          <w:sz w:val="28"/>
          <w:szCs w:val="28"/>
        </w:rPr>
        <w:t>. был принят Устав мусульманской религии во Франции. Создана (</w:t>
      </w:r>
      <w:smartTag w:uri="urn:schemas-microsoft-com:office:smarttags" w:element="metricconverter">
        <w:smartTagPr>
          <w:attr w:name="ProductID" w:val="2003 г"/>
        </w:smartTagPr>
        <w:r w:rsidRPr="00ED405A">
          <w:rPr>
            <w:sz w:val="28"/>
            <w:szCs w:val="28"/>
          </w:rPr>
          <w:t>2003 г</w:t>
        </w:r>
      </w:smartTag>
      <w:r w:rsidRPr="00ED405A">
        <w:rPr>
          <w:sz w:val="28"/>
          <w:szCs w:val="28"/>
        </w:rPr>
        <w:t>.) и работает Комиссия по светскости при Президенте Франции.</w:t>
      </w:r>
    </w:p>
    <w:p w:rsidR="00ED405A" w:rsidRPr="00ED405A" w:rsidRDefault="00ED405A" w:rsidP="00B7760B">
      <w:pPr>
        <w:ind w:firstLine="720"/>
        <w:jc w:val="both"/>
        <w:rPr>
          <w:sz w:val="28"/>
          <w:szCs w:val="28"/>
        </w:rPr>
      </w:pPr>
      <w:r w:rsidRPr="00ED405A">
        <w:rPr>
          <w:sz w:val="28"/>
          <w:szCs w:val="28"/>
        </w:rPr>
        <w:t xml:space="preserve">- Сформирован Высший орган по противодействию дискриминации и обеспечению равноправия N 2004-1486 от 30.12.2004, призванный рассматривать индивидуальные жалобы и помогать жертвам прямой дискриминации. Жертвы дискриминации могут также обратиться в </w:t>
      </w:r>
      <w:r w:rsidRPr="00ED405A">
        <w:rPr>
          <w:sz w:val="28"/>
          <w:szCs w:val="28"/>
        </w:rPr>
        <w:lastRenderedPageBreak/>
        <w:t>Высший орган через депутата, сенатора или французского представителя в Европейском Парламенте.</w:t>
      </w:r>
    </w:p>
    <w:p w:rsidR="00ED405A" w:rsidRPr="00ED405A" w:rsidRDefault="00ED405A" w:rsidP="00B7760B">
      <w:pPr>
        <w:ind w:firstLine="720"/>
        <w:jc w:val="both"/>
        <w:rPr>
          <w:sz w:val="28"/>
          <w:szCs w:val="28"/>
        </w:rPr>
      </w:pPr>
      <w:r w:rsidRPr="00ED405A">
        <w:rPr>
          <w:sz w:val="28"/>
          <w:szCs w:val="28"/>
        </w:rPr>
        <w:t xml:space="preserve">- Функционируют (с </w:t>
      </w:r>
      <w:smartTag w:uri="urn:schemas-microsoft-com:office:smarttags" w:element="metricconverter">
        <w:smartTagPr>
          <w:attr w:name="ProductID" w:val="2003 г"/>
        </w:smartTagPr>
        <w:r w:rsidRPr="00ED405A">
          <w:rPr>
            <w:sz w:val="28"/>
            <w:szCs w:val="28"/>
          </w:rPr>
          <w:t>2003 г</w:t>
        </w:r>
      </w:smartTag>
      <w:r w:rsidRPr="00ED405A">
        <w:rPr>
          <w:sz w:val="28"/>
          <w:szCs w:val="28"/>
        </w:rPr>
        <w:t>.) Французский мусульманский совет (ФМС) и региональные мусульманские советы, которые регулируют отношения между общественными властями и мусульманской общиной. ФМС также разрабатывает и реализует меры социальной адаптации и интеграции; французских мусульман в социальную, культурную и политическую жизнь французского общества.</w:t>
      </w:r>
    </w:p>
    <w:p w:rsidR="00ED405A" w:rsidRPr="00ED405A" w:rsidRDefault="00ED405A" w:rsidP="00B7760B">
      <w:pPr>
        <w:ind w:firstLine="720"/>
        <w:jc w:val="both"/>
        <w:rPr>
          <w:sz w:val="28"/>
          <w:szCs w:val="28"/>
        </w:rPr>
      </w:pPr>
      <w:r w:rsidRPr="00ED405A">
        <w:rPr>
          <w:sz w:val="28"/>
          <w:szCs w:val="28"/>
        </w:rPr>
        <w:t xml:space="preserve">- Функционируют Государственная консультационная комиссия по правам человека (доклад от </w:t>
      </w:r>
      <w:smartTag w:uri="urn:schemas-microsoft-com:office:smarttags" w:element="metricconverter">
        <w:smartTagPr>
          <w:attr w:name="ProductID" w:val="1997 г"/>
        </w:smartTagPr>
        <w:r w:rsidRPr="00ED405A">
          <w:rPr>
            <w:sz w:val="28"/>
            <w:szCs w:val="28"/>
          </w:rPr>
          <w:t>1997 г</w:t>
        </w:r>
      </w:smartTag>
      <w:r w:rsidRPr="00ED405A">
        <w:rPr>
          <w:sz w:val="28"/>
          <w:szCs w:val="28"/>
        </w:rPr>
        <w:t>.) и Высший совет по интеграции.</w:t>
      </w:r>
    </w:p>
    <w:p w:rsidR="00ED405A" w:rsidRPr="00ED405A" w:rsidRDefault="00ED405A" w:rsidP="00B7760B">
      <w:pPr>
        <w:ind w:firstLine="720"/>
        <w:jc w:val="both"/>
        <w:rPr>
          <w:sz w:val="28"/>
          <w:szCs w:val="28"/>
        </w:rPr>
      </w:pPr>
      <w:r w:rsidRPr="00ED405A">
        <w:rPr>
          <w:sz w:val="28"/>
          <w:szCs w:val="28"/>
        </w:rPr>
        <w:t>- Создан "облегченный" орган, в компетенции которого находятся вопросы рассмотрения дел, связанных с этнической, национальной или религиозной дискриминацией. Орган наделен полномочиями консультирования, выдвижения предложений, посредничества, переговорных процессах, изучения и оценки правовых актов.</w:t>
      </w:r>
    </w:p>
    <w:p w:rsidR="00ED405A" w:rsidRPr="00ED405A" w:rsidRDefault="00ED405A" w:rsidP="00B7760B">
      <w:pPr>
        <w:ind w:firstLine="720"/>
        <w:jc w:val="both"/>
        <w:rPr>
          <w:sz w:val="28"/>
          <w:szCs w:val="28"/>
        </w:rPr>
      </w:pPr>
      <w:r w:rsidRPr="00ED405A">
        <w:rPr>
          <w:sz w:val="28"/>
          <w:szCs w:val="28"/>
        </w:rPr>
        <w:t>- Создана Группа по изучению и по борьбе с дискриминацией (GELD), которая занимается исключительно вопросами расовой дискриминации и исполняет функцию наблюдателя. Совместно с департаментскими комиссиями по получению гражданства (CODEC) она отвечает на звонки по бесплатному телефонному номеру 114, по которому можно было получить консультацию или пожаловаться на притеснения.</w:t>
      </w:r>
    </w:p>
    <w:p w:rsidR="00ED405A" w:rsidRPr="00ED405A" w:rsidRDefault="00ED405A" w:rsidP="00B7760B">
      <w:pPr>
        <w:ind w:firstLine="720"/>
        <w:jc w:val="both"/>
        <w:rPr>
          <w:sz w:val="28"/>
          <w:szCs w:val="28"/>
        </w:rPr>
      </w:pPr>
      <w:r w:rsidRPr="00ED405A">
        <w:rPr>
          <w:sz w:val="28"/>
          <w:szCs w:val="28"/>
        </w:rPr>
        <w:t>Отечественный опыт укрепления гражданского единства. Эта проблема обострилась в период становления российской государственности и долго оставалась нерешенной:</w:t>
      </w:r>
    </w:p>
    <w:p w:rsidR="00ED405A" w:rsidRPr="00ED405A" w:rsidRDefault="00ED405A" w:rsidP="00B7760B">
      <w:pPr>
        <w:ind w:firstLine="720"/>
        <w:jc w:val="both"/>
        <w:rPr>
          <w:sz w:val="28"/>
          <w:szCs w:val="28"/>
        </w:rPr>
      </w:pPr>
      <w:r w:rsidRPr="00ED405A">
        <w:rPr>
          <w:sz w:val="28"/>
          <w:szCs w:val="28"/>
        </w:rPr>
        <w:t>Ряд финно-угорских общественных организаций ставили вопрос о представительстве финно-угорских народов в органах государственной власти в регионах их компактного проживания. В настоящее время эта проблема практически решена и снята с повестки дня. Финно-угорские народы представлены во многих органах государственной власти субъектов Российской Федерации на территориях их компактного проживания и в органах местного самоуправления.</w:t>
      </w:r>
    </w:p>
    <w:p w:rsidR="00ED405A" w:rsidRPr="00ED405A" w:rsidRDefault="00ED405A" w:rsidP="00B7760B">
      <w:pPr>
        <w:ind w:firstLine="720"/>
        <w:jc w:val="both"/>
        <w:rPr>
          <w:sz w:val="28"/>
          <w:szCs w:val="28"/>
        </w:rPr>
      </w:pPr>
      <w:r w:rsidRPr="00ED405A">
        <w:rPr>
          <w:sz w:val="28"/>
          <w:szCs w:val="28"/>
        </w:rPr>
        <w:t>Проблема тюркских народов - разграничение предметов ведения и полномочий между органами государственной власти Российской Федерации и органами государственной власти Республики Татарстан - длительное время не решалась в стране.</w:t>
      </w:r>
    </w:p>
    <w:p w:rsidR="00ED405A" w:rsidRPr="00ED405A" w:rsidRDefault="00ED405A" w:rsidP="00B7760B">
      <w:pPr>
        <w:ind w:firstLine="720"/>
        <w:jc w:val="both"/>
        <w:rPr>
          <w:sz w:val="28"/>
          <w:szCs w:val="28"/>
        </w:rPr>
      </w:pPr>
      <w:r w:rsidRPr="00ED405A">
        <w:rPr>
          <w:sz w:val="28"/>
          <w:szCs w:val="28"/>
        </w:rPr>
        <w:t>В последние годы активная консолидированная работа органов государственной власти и Республики Татарстан, позволила решить эту проблему, приведя региональное законодательство в соответствие федеральному. Большую роль в этом сыграло укрепление вертикали власти - формирование федеральных округов и введение института полномочных представителей Президента Российской Федерации в федеральных округах.</w:t>
      </w:r>
    </w:p>
    <w:p w:rsidR="00ED405A" w:rsidRPr="00ED405A" w:rsidRDefault="00ED405A" w:rsidP="00B7760B">
      <w:pPr>
        <w:ind w:firstLine="720"/>
        <w:jc w:val="both"/>
        <w:rPr>
          <w:sz w:val="28"/>
          <w:szCs w:val="28"/>
        </w:rPr>
      </w:pPr>
      <w:r w:rsidRPr="00ED405A">
        <w:rPr>
          <w:sz w:val="28"/>
          <w:szCs w:val="28"/>
        </w:rPr>
        <w:t>Проблема национальных меньшинств:</w:t>
      </w:r>
    </w:p>
    <w:p w:rsidR="00ED405A" w:rsidRPr="00ED405A" w:rsidRDefault="00ED405A" w:rsidP="00B7760B">
      <w:pPr>
        <w:ind w:firstLine="720"/>
        <w:jc w:val="both"/>
        <w:rPr>
          <w:sz w:val="28"/>
          <w:szCs w:val="28"/>
        </w:rPr>
      </w:pPr>
      <w:r w:rsidRPr="00ED405A">
        <w:rPr>
          <w:sz w:val="28"/>
          <w:szCs w:val="28"/>
        </w:rPr>
        <w:t>Корейцы осуществляют периодические попытки ставить вопрос о создании корейской автономии на территории Дальневосточного федерального округа.</w:t>
      </w:r>
    </w:p>
    <w:p w:rsidR="00ED405A" w:rsidRPr="00ED405A" w:rsidRDefault="00ED405A" w:rsidP="00B7760B">
      <w:pPr>
        <w:ind w:firstLine="720"/>
        <w:jc w:val="both"/>
        <w:rPr>
          <w:sz w:val="28"/>
          <w:szCs w:val="28"/>
        </w:rPr>
      </w:pPr>
      <w:r w:rsidRPr="00ED405A">
        <w:rPr>
          <w:sz w:val="28"/>
          <w:szCs w:val="28"/>
        </w:rPr>
        <w:lastRenderedPageBreak/>
        <w:t>Цыгане порождают частые конфликтные ситуации в местах проживания, поэтому заслуживает внимания повышение эффективности деятельности цыганских национально-культурных автономий на региональном и местном уровне.</w:t>
      </w:r>
    </w:p>
    <w:p w:rsidR="00ED405A" w:rsidRPr="00ED405A" w:rsidRDefault="00ED405A" w:rsidP="00B7760B">
      <w:pPr>
        <w:ind w:firstLine="720"/>
        <w:jc w:val="both"/>
        <w:rPr>
          <w:sz w:val="28"/>
          <w:szCs w:val="28"/>
        </w:rPr>
      </w:pPr>
      <w:r w:rsidRPr="00ED405A">
        <w:rPr>
          <w:sz w:val="28"/>
          <w:szCs w:val="28"/>
        </w:rPr>
        <w:t>Проблема иммигрантов: большая часть местного населения видит в иммигрантах виновников своего ухудшающегося социально-экономического положения, конкурентов на рынках жилья и труда. Раздражающими факторами, особенно в отношении приезжих жителей республик Закавказья, являются этнокультурные и этнопсихологические различия - манера поведения в общественных местах, неуважение к обычаям, традициям местного населения. В результате в общественном сознании постепенно формируется мигрантофобия, создающая питательную среду для роста экстремистских настроений. В ответ на это в среде мигрантов растут опасения за свою жизнь и жизнь детей, формируется неприязнь к местному населению и как результат - стремление к ведению анклавного образа жизни и ростом экстремистских настроений в иммигрантской среде.</w:t>
      </w:r>
    </w:p>
    <w:p w:rsidR="00ED405A" w:rsidRPr="00ED405A" w:rsidRDefault="00ED405A" w:rsidP="00B7760B">
      <w:pPr>
        <w:ind w:firstLine="720"/>
        <w:jc w:val="both"/>
        <w:rPr>
          <w:sz w:val="28"/>
          <w:szCs w:val="28"/>
        </w:rPr>
      </w:pPr>
      <w:r w:rsidRPr="00ED405A">
        <w:rPr>
          <w:sz w:val="28"/>
          <w:szCs w:val="28"/>
        </w:rPr>
        <w:t>Осознавая все эти проблемы, российские политики принимают меры к укреплению гражданского единства. Наиболее продуктивными из них оказались:</w:t>
      </w:r>
    </w:p>
    <w:p w:rsidR="00ED405A" w:rsidRPr="00ED405A" w:rsidRDefault="00ED405A" w:rsidP="00B7760B">
      <w:pPr>
        <w:ind w:firstLine="720"/>
        <w:jc w:val="both"/>
        <w:rPr>
          <w:sz w:val="28"/>
          <w:szCs w:val="28"/>
        </w:rPr>
      </w:pPr>
      <w:r w:rsidRPr="00ED405A">
        <w:rPr>
          <w:sz w:val="28"/>
          <w:szCs w:val="28"/>
        </w:rPr>
        <w:t>выстраивание вертикали власти, что улучшило управляемость государства и позволило снизить накал сепаратистских настроений во многих субъектах, это предоставило возможность конструктивно решать проблемы приведения регионального законодательства в соответствие федеральному и способствовало сплочению нации;</w:t>
      </w:r>
    </w:p>
    <w:p w:rsidR="00ED405A" w:rsidRPr="00ED405A" w:rsidRDefault="00ED405A" w:rsidP="00B7760B">
      <w:pPr>
        <w:ind w:firstLine="720"/>
        <w:jc w:val="both"/>
        <w:rPr>
          <w:sz w:val="28"/>
          <w:szCs w:val="28"/>
        </w:rPr>
      </w:pPr>
      <w:r w:rsidRPr="00ED405A">
        <w:rPr>
          <w:sz w:val="28"/>
          <w:szCs w:val="28"/>
        </w:rPr>
        <w:t>формирование федеральных округов позволило более эффективно проводить федеральную политику в жизнь субъектов, в частности - национальную и культурную;</w:t>
      </w:r>
    </w:p>
    <w:p w:rsidR="00ED405A" w:rsidRPr="00ED405A" w:rsidRDefault="00ED405A" w:rsidP="00B7760B">
      <w:pPr>
        <w:ind w:firstLine="720"/>
        <w:jc w:val="both"/>
        <w:rPr>
          <w:sz w:val="28"/>
          <w:szCs w:val="28"/>
        </w:rPr>
      </w:pPr>
      <w:r w:rsidRPr="00ED405A">
        <w:rPr>
          <w:sz w:val="28"/>
          <w:szCs w:val="28"/>
        </w:rPr>
        <w:t>укрупнение субъектов федерации за счет объединения автономий с областями и формированием на их базе краев (Пермский край, Забайкальский край) и более крупных областей сделало крупные субъекты более самодостаточными с экономической точки зрения, что позволило проводить более взвешенную и эффективную региональную политику, в том числе и национальную.</w:t>
      </w:r>
    </w:p>
    <w:p w:rsidR="00ED405A" w:rsidRPr="00ED405A" w:rsidRDefault="00ED405A" w:rsidP="00B7760B">
      <w:pPr>
        <w:ind w:firstLine="720"/>
        <w:jc w:val="both"/>
        <w:rPr>
          <w:sz w:val="28"/>
          <w:szCs w:val="28"/>
        </w:rPr>
      </w:pPr>
      <w:r w:rsidRPr="00ED405A">
        <w:rPr>
          <w:sz w:val="28"/>
          <w:szCs w:val="28"/>
        </w:rPr>
        <w:t xml:space="preserve">Для укрепления гражданского единства активно используются организационно-правовые механизмы. В </w:t>
      </w:r>
      <w:r w:rsidRPr="00B7760B">
        <w:rPr>
          <w:sz w:val="28"/>
          <w:szCs w:val="28"/>
        </w:rPr>
        <w:t>первой главе</w:t>
      </w:r>
      <w:r w:rsidRPr="00ED405A">
        <w:rPr>
          <w:sz w:val="28"/>
          <w:szCs w:val="28"/>
        </w:rPr>
        <w:t xml:space="preserve"> были достаточно подробно описаны некоторые из них. Наибольший эффект дали: создание в высших органах государственной власти на федеральном и региональном уровнях коллегиальных органов государственной власти (межведомственных структур), организующих и координирующих работу ведомств по обеспечению национального согласия и профилактике экстремизма; взаимодействие государства и общественных организаций по национальному вопросу, профилактическая работа органов МВД с общественными объединениями, в школах и вузах; формирование ФМС России; создание домов национальностей и др.</w:t>
      </w:r>
    </w:p>
    <w:p w:rsidR="00ED405A" w:rsidRPr="00ED405A" w:rsidRDefault="00ED405A" w:rsidP="00B7760B">
      <w:pPr>
        <w:ind w:firstLine="720"/>
        <w:jc w:val="both"/>
        <w:rPr>
          <w:sz w:val="28"/>
          <w:szCs w:val="28"/>
        </w:rPr>
      </w:pPr>
      <w:r w:rsidRPr="00ED405A">
        <w:rPr>
          <w:sz w:val="28"/>
          <w:szCs w:val="28"/>
        </w:rPr>
        <w:lastRenderedPageBreak/>
        <w:t>Обобщение зарубежного и отечественного опыта позволяет выработать Рекомендации по укреплению гражданского единства:</w:t>
      </w:r>
    </w:p>
    <w:p w:rsidR="00ED405A" w:rsidRPr="00ED405A" w:rsidRDefault="00ED405A" w:rsidP="00B7760B">
      <w:pPr>
        <w:ind w:firstLine="720"/>
        <w:jc w:val="both"/>
        <w:rPr>
          <w:sz w:val="28"/>
          <w:szCs w:val="28"/>
        </w:rPr>
      </w:pPr>
      <w:r w:rsidRPr="00ED405A">
        <w:rPr>
          <w:sz w:val="28"/>
          <w:szCs w:val="28"/>
        </w:rPr>
        <w:t>- разработать концепцию этнокультурной политики России</w:t>
      </w:r>
    </w:p>
    <w:p w:rsidR="00ED405A" w:rsidRPr="00ED405A" w:rsidRDefault="00ED405A" w:rsidP="00B7760B">
      <w:pPr>
        <w:ind w:firstLine="720"/>
        <w:jc w:val="both"/>
        <w:rPr>
          <w:sz w:val="28"/>
          <w:szCs w:val="28"/>
        </w:rPr>
      </w:pPr>
      <w:r w:rsidRPr="00ED405A">
        <w:rPr>
          <w:sz w:val="28"/>
          <w:szCs w:val="28"/>
        </w:rPr>
        <w:t>- разработать федеральную целевую программу "Российская нация: этнокультурное многообразие", ориентированную на формирование общероссийской гражданской идентичности;</w:t>
      </w:r>
    </w:p>
    <w:p w:rsidR="00ED405A" w:rsidRPr="00ED405A" w:rsidRDefault="00ED405A" w:rsidP="00B7760B">
      <w:pPr>
        <w:ind w:firstLine="720"/>
        <w:jc w:val="both"/>
        <w:rPr>
          <w:sz w:val="28"/>
          <w:szCs w:val="28"/>
        </w:rPr>
      </w:pPr>
      <w:r w:rsidRPr="00ED405A">
        <w:rPr>
          <w:sz w:val="28"/>
          <w:szCs w:val="28"/>
        </w:rPr>
        <w:t>- обсудить возможность формирования Совета национальностей;</w:t>
      </w:r>
    </w:p>
    <w:p w:rsidR="00ED405A" w:rsidRPr="00ED405A" w:rsidRDefault="00ED405A" w:rsidP="00B7760B">
      <w:pPr>
        <w:ind w:firstLine="720"/>
        <w:jc w:val="both"/>
        <w:rPr>
          <w:sz w:val="28"/>
          <w:szCs w:val="28"/>
        </w:rPr>
      </w:pPr>
      <w:r w:rsidRPr="00ED405A">
        <w:rPr>
          <w:sz w:val="28"/>
          <w:szCs w:val="28"/>
        </w:rPr>
        <w:t>- сформировать на федеральном, региональном уровнях независимые экспертные сообщества по проблемам национальных и межконфессиональных отношений с участием ученых, политиков, авторитетных представителей этносов и религиозных объединений</w:t>
      </w:r>
    </w:p>
    <w:p w:rsidR="00ED405A" w:rsidRPr="00ED405A" w:rsidRDefault="00ED405A" w:rsidP="00B7760B">
      <w:pPr>
        <w:ind w:firstLine="720"/>
        <w:jc w:val="both"/>
        <w:rPr>
          <w:sz w:val="28"/>
          <w:szCs w:val="28"/>
        </w:rPr>
      </w:pPr>
      <w:r w:rsidRPr="00ED405A">
        <w:rPr>
          <w:sz w:val="28"/>
          <w:szCs w:val="28"/>
        </w:rPr>
        <w:t>- ввести практику обсуждения законодательных и нормативных правовых актов в сфере межнациональных и межэтнических отношений независимыми экспертными и институтами гражданского общества.</w:t>
      </w:r>
    </w:p>
    <w:p w:rsidR="00ED405A" w:rsidRPr="00ED405A" w:rsidRDefault="00ED405A" w:rsidP="00B7760B">
      <w:pPr>
        <w:ind w:firstLine="720"/>
        <w:jc w:val="both"/>
        <w:rPr>
          <w:sz w:val="28"/>
          <w:szCs w:val="28"/>
        </w:rPr>
      </w:pPr>
      <w:r w:rsidRPr="00ED405A">
        <w:rPr>
          <w:sz w:val="28"/>
          <w:szCs w:val="28"/>
        </w:rPr>
        <w:t>- разработать с участием институтов гражданского общества федеральные закон "Об основах этнокультурной политики Российской Федерации";</w:t>
      </w:r>
    </w:p>
    <w:p w:rsidR="00ED405A" w:rsidRPr="00ED405A" w:rsidRDefault="00ED405A" w:rsidP="00B7760B">
      <w:pPr>
        <w:ind w:firstLine="720"/>
        <w:jc w:val="both"/>
        <w:rPr>
          <w:sz w:val="28"/>
          <w:szCs w:val="28"/>
        </w:rPr>
      </w:pPr>
      <w:r w:rsidRPr="00ED405A">
        <w:rPr>
          <w:sz w:val="28"/>
          <w:szCs w:val="28"/>
        </w:rPr>
        <w:t>- по примеру США содействовать формированию общественных организаций контрэкстремистской направленности с передачей им на основе аутсорсинга ряда государственных функций по мониторингу, выявлению экстремистских организаций и противодействия им;</w:t>
      </w:r>
    </w:p>
    <w:p w:rsidR="00ED405A" w:rsidRPr="00ED405A" w:rsidRDefault="00ED405A" w:rsidP="00B7760B">
      <w:pPr>
        <w:ind w:firstLine="720"/>
        <w:jc w:val="both"/>
        <w:rPr>
          <w:sz w:val="28"/>
          <w:szCs w:val="28"/>
        </w:rPr>
      </w:pPr>
      <w:r w:rsidRPr="00ED405A">
        <w:rPr>
          <w:sz w:val="28"/>
          <w:szCs w:val="28"/>
        </w:rPr>
        <w:t>- по примеру США содействовать созданию интернет-сетей доверия, противодействующих сетям экстремистской направленности;</w:t>
      </w:r>
    </w:p>
    <w:p w:rsidR="00ED405A" w:rsidRPr="00ED405A" w:rsidRDefault="00ED405A" w:rsidP="00B7760B">
      <w:pPr>
        <w:ind w:firstLine="720"/>
        <w:jc w:val="both"/>
        <w:rPr>
          <w:sz w:val="28"/>
          <w:szCs w:val="28"/>
        </w:rPr>
      </w:pPr>
      <w:r w:rsidRPr="00ED405A">
        <w:rPr>
          <w:sz w:val="28"/>
          <w:szCs w:val="28"/>
        </w:rPr>
        <w:t>- создать телефон доверия для жалоб и заявлений граждан по вопросам проявлений экстремизма, разжигания розни на межэтнической и межнациональной почве;</w:t>
      </w:r>
    </w:p>
    <w:p w:rsidR="00ED405A" w:rsidRPr="00ED405A" w:rsidRDefault="00ED405A" w:rsidP="00B7760B">
      <w:pPr>
        <w:ind w:firstLine="720"/>
        <w:jc w:val="both"/>
        <w:rPr>
          <w:sz w:val="28"/>
          <w:szCs w:val="28"/>
        </w:rPr>
      </w:pPr>
      <w:r w:rsidRPr="00ED405A">
        <w:rPr>
          <w:sz w:val="28"/>
          <w:szCs w:val="28"/>
        </w:rPr>
        <w:t>- привлечь научное сообщество к разработке научно обоснованной методологии укрепления гражданского единства, на основе методологии оценить российское законодательство и выработать направления по его совершенствованию;</w:t>
      </w:r>
    </w:p>
    <w:p w:rsidR="00ED405A" w:rsidRPr="00ED405A" w:rsidRDefault="00ED405A" w:rsidP="00B7760B">
      <w:pPr>
        <w:ind w:firstLine="720"/>
        <w:jc w:val="both"/>
        <w:rPr>
          <w:sz w:val="28"/>
          <w:szCs w:val="28"/>
        </w:rPr>
      </w:pPr>
      <w:r w:rsidRPr="00ED405A">
        <w:rPr>
          <w:sz w:val="28"/>
          <w:szCs w:val="28"/>
        </w:rPr>
        <w:t>- создать государственную систему ситуационных центров с задачами: оценки экстремистской ситуации на территории, в регионе и в стране в целом; прогнозирования конфликтных ситуаций и заблаговременной разработки мер профилактики этноконфликтов и конфликтов на религиозной почве; выработки мер урегулирования возникших конфликтных ситуаций и мер по ликвидации и минимизации их последствий. Для этого можно использовать ресурсы уже имеющихся государственных ситуационных центров. Разработать программное обеспечение центов по решаемые задачи.</w:t>
      </w:r>
    </w:p>
    <w:p w:rsidR="00ED405A" w:rsidRPr="00ED405A" w:rsidRDefault="00ED405A" w:rsidP="00B7760B">
      <w:pPr>
        <w:ind w:firstLine="720"/>
        <w:jc w:val="both"/>
        <w:rPr>
          <w:sz w:val="28"/>
          <w:szCs w:val="28"/>
        </w:rPr>
      </w:pPr>
      <w:r w:rsidRPr="00ED405A">
        <w:rPr>
          <w:sz w:val="28"/>
          <w:szCs w:val="28"/>
        </w:rPr>
        <w:t>- сформировать информационно-аналитические подразделения, куда бы входили представители органов государственной власти, церкви, общественных организаций, обучить их состав работе на аппаратуре ситуационных центров.</w:t>
      </w:r>
    </w:p>
    <w:p w:rsidR="00ED405A" w:rsidRPr="00ED405A" w:rsidRDefault="00ED405A" w:rsidP="00B7760B">
      <w:pPr>
        <w:ind w:firstLine="720"/>
        <w:jc w:val="both"/>
        <w:rPr>
          <w:sz w:val="28"/>
          <w:szCs w:val="28"/>
        </w:rPr>
      </w:pPr>
      <w:r w:rsidRPr="00ED405A">
        <w:rPr>
          <w:sz w:val="28"/>
          <w:szCs w:val="28"/>
        </w:rPr>
        <w:t>- сформировать систему общественного мониторинга печатных и электронных СМИ на предмет нарушения гражданского единства и оперативно реагировать на замечания и предложения экспертов;</w:t>
      </w:r>
    </w:p>
    <w:p w:rsidR="00ED405A" w:rsidRPr="00ED405A" w:rsidRDefault="00ED405A" w:rsidP="00B7760B">
      <w:pPr>
        <w:ind w:firstLine="720"/>
        <w:jc w:val="both"/>
        <w:rPr>
          <w:sz w:val="28"/>
          <w:szCs w:val="28"/>
        </w:rPr>
      </w:pPr>
      <w:r w:rsidRPr="00ED405A">
        <w:rPr>
          <w:sz w:val="28"/>
          <w:szCs w:val="28"/>
        </w:rPr>
        <w:lastRenderedPageBreak/>
        <w:t>- ввести практику периодическое обобщение передового муниципального опыта в сфере укрепления гражданского единства, разработки на основе обобщенных материалов методических рекомендаций органам муниципальной власти;</w:t>
      </w:r>
    </w:p>
    <w:p w:rsidR="00ED405A" w:rsidRPr="00ED405A" w:rsidRDefault="00ED405A" w:rsidP="00B7760B">
      <w:pPr>
        <w:ind w:firstLine="720"/>
        <w:jc w:val="both"/>
        <w:rPr>
          <w:sz w:val="28"/>
          <w:szCs w:val="28"/>
        </w:rPr>
      </w:pPr>
      <w:r w:rsidRPr="00ED405A">
        <w:rPr>
          <w:sz w:val="28"/>
          <w:szCs w:val="28"/>
        </w:rPr>
        <w:t>- разработать комплексную программу воспитания местного патриотизма, чувства гордости жителей за свое поселение, село, город, ощущение общего вклада граждан, независимо от национальной принадлежности и места рождения, в социально-экономическое развитие муниципалитета.</w:t>
      </w:r>
    </w:p>
    <w:p w:rsidR="00ED405A" w:rsidRPr="00ED405A" w:rsidRDefault="00ED405A" w:rsidP="00B7760B">
      <w:pPr>
        <w:ind w:firstLine="720"/>
        <w:jc w:val="both"/>
        <w:rPr>
          <w:sz w:val="28"/>
          <w:szCs w:val="28"/>
        </w:rPr>
      </w:pPr>
      <w:r w:rsidRPr="00ED405A">
        <w:rPr>
          <w:sz w:val="28"/>
          <w:szCs w:val="28"/>
        </w:rPr>
        <w:t>В Великобритании вводится обязательное социальное волонтерство для 16-летних - несколько месяцев социальной работы до получения аттестата об окончании средней школы. В России назрела необходимость в низовом взаимодействии на уровне приходов, общин. Вовлечение молодежи в такого рода инициативы могут внести существенный вклад в дело укрепления единства нации.</w:t>
      </w:r>
    </w:p>
    <w:p w:rsidR="00ED405A" w:rsidRPr="00ED405A" w:rsidRDefault="00ED405A" w:rsidP="00ED405A">
      <w:pPr>
        <w:jc w:val="both"/>
        <w:rPr>
          <w:sz w:val="28"/>
          <w:szCs w:val="28"/>
        </w:rPr>
      </w:pPr>
    </w:p>
    <w:p w:rsidR="00ED405A" w:rsidRPr="00B7760B" w:rsidRDefault="00ED405A" w:rsidP="00B7760B">
      <w:pPr>
        <w:jc w:val="center"/>
        <w:rPr>
          <w:b/>
          <w:sz w:val="28"/>
          <w:szCs w:val="28"/>
        </w:rPr>
      </w:pPr>
      <w:bookmarkStart w:id="532" w:name="sub_10119"/>
      <w:r w:rsidRPr="00B7760B">
        <w:rPr>
          <w:b/>
          <w:sz w:val="28"/>
          <w:szCs w:val="28"/>
        </w:rPr>
        <w:t>3.2 Зарубежный и отечественный опыт воспитания культуры межэтнического общения</w:t>
      </w:r>
    </w:p>
    <w:bookmarkEnd w:id="532"/>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Австралия и Канада - страны традиционной иммиграции имеют много общих черт в воспитании культуры межэтнического общения, поэтому целесообразно объединить эти страны в отдельную группу.</w:t>
      </w:r>
    </w:p>
    <w:p w:rsidR="00ED405A" w:rsidRPr="00ED405A" w:rsidRDefault="00ED405A" w:rsidP="00B7760B">
      <w:pPr>
        <w:ind w:firstLine="720"/>
        <w:jc w:val="both"/>
        <w:rPr>
          <w:sz w:val="28"/>
          <w:szCs w:val="28"/>
        </w:rPr>
      </w:pPr>
      <w:r w:rsidRPr="00ED405A">
        <w:rPr>
          <w:sz w:val="28"/>
          <w:szCs w:val="28"/>
        </w:rPr>
        <w:t xml:space="preserve">После Доклада совместной комиссии Канады и Австралии по делам аборигенов в </w:t>
      </w:r>
      <w:smartTag w:uri="urn:schemas-microsoft-com:office:smarttags" w:element="metricconverter">
        <w:smartTagPr>
          <w:attr w:name="ProductID" w:val="1948 г"/>
        </w:smartTagPr>
        <w:r w:rsidRPr="00ED405A">
          <w:rPr>
            <w:sz w:val="28"/>
            <w:szCs w:val="28"/>
          </w:rPr>
          <w:t>1948 г</w:t>
        </w:r>
      </w:smartTag>
      <w:r w:rsidRPr="00ED405A">
        <w:rPr>
          <w:sz w:val="28"/>
          <w:szCs w:val="28"/>
        </w:rPr>
        <w:t>. государства начали проводить политику расовой образовательной интеграции - мультикультурного обучения и воспитания. Процесс образования аборигенов стал характеризоваться совмещением традиционной европейской системы образования с возрождением культуры коренных народов, изучением языков аборигенов, введением методов обучения, характерных для данных народов.</w:t>
      </w:r>
    </w:p>
    <w:p w:rsidR="00ED405A" w:rsidRPr="00ED405A" w:rsidRDefault="00ED405A" w:rsidP="00B7760B">
      <w:pPr>
        <w:ind w:firstLine="720"/>
        <w:jc w:val="both"/>
        <w:rPr>
          <w:sz w:val="28"/>
          <w:szCs w:val="28"/>
        </w:rPr>
      </w:pPr>
      <w:r w:rsidRPr="00ED405A">
        <w:rPr>
          <w:sz w:val="28"/>
          <w:szCs w:val="28"/>
        </w:rPr>
        <w:t>Сегодня обучение и воспитание коренных народов осуществляется на основе специализированных программ. Наиболее эффективными из них оказались:</w:t>
      </w:r>
    </w:p>
    <w:p w:rsidR="00ED405A" w:rsidRPr="00ED405A" w:rsidRDefault="00ED405A" w:rsidP="00B7760B">
      <w:pPr>
        <w:ind w:firstLine="720"/>
        <w:jc w:val="both"/>
        <w:rPr>
          <w:sz w:val="28"/>
          <w:szCs w:val="28"/>
        </w:rPr>
      </w:pPr>
      <w:r w:rsidRPr="00ED405A">
        <w:rPr>
          <w:sz w:val="28"/>
          <w:szCs w:val="28"/>
        </w:rPr>
        <w:t>- билингвальные программы (позволяют облегчить интеграцию коренных народов в общегосударственную культуру при сохранении родного языка и культуры). В ходе реализации этих программ выяснилось, что повышается личностная самооценка учащихся, их самоопределение, коренные народы практически не испытывают неудобств, когда обучение и воспитание проводится на родном языке. В результате появляется осознание принадлежности к собственному этносу;</w:t>
      </w:r>
    </w:p>
    <w:p w:rsidR="00ED405A" w:rsidRPr="00ED405A" w:rsidRDefault="00ED405A" w:rsidP="00B7760B">
      <w:pPr>
        <w:ind w:firstLine="720"/>
        <w:jc w:val="both"/>
        <w:rPr>
          <w:sz w:val="28"/>
          <w:szCs w:val="28"/>
        </w:rPr>
      </w:pPr>
      <w:r w:rsidRPr="00ED405A">
        <w:rPr>
          <w:sz w:val="28"/>
          <w:szCs w:val="28"/>
        </w:rPr>
        <w:t>- программы возрождения и сохранения языков наследия, реализуются с целью возрождения национальных языков (способствуют формированию положительной этнической идентификации, повышению самооценки, сохранению родного языка и культуры). Многие из таких языков находятся на стадии исчезновения, у них не сохранилось письменной формы, достаточно ограничен словарный состав.</w:t>
      </w:r>
    </w:p>
    <w:p w:rsidR="00ED405A" w:rsidRPr="00ED405A" w:rsidRDefault="00ED405A" w:rsidP="00B7760B">
      <w:pPr>
        <w:ind w:firstLine="720"/>
        <w:jc w:val="both"/>
        <w:rPr>
          <w:sz w:val="28"/>
          <w:szCs w:val="28"/>
        </w:rPr>
      </w:pPr>
      <w:r w:rsidRPr="00ED405A">
        <w:rPr>
          <w:sz w:val="28"/>
          <w:szCs w:val="28"/>
        </w:rPr>
        <w:lastRenderedPageBreak/>
        <w:t>В рамках программ возрождения и сохранения языков наследия проводится специальная подготовка педагогических кадров из среды коренного населения, что позволяет качественно улучшить процесс обучения в национальных школах, осуществляется возрождение многочисленных диалектов. Примерами таких программ могут служить: введение в учебные планы средних школ Южной Австралии предмета "Изучение жизни аборигенов"; открытие летних школ для изучения диалектов; возрождение диалектов (австралийский диалект Каурна); создание Комитета по распространению языков аборигенов.</w:t>
      </w:r>
    </w:p>
    <w:p w:rsidR="00ED405A" w:rsidRPr="00ED405A" w:rsidRDefault="00ED405A" w:rsidP="00B7760B">
      <w:pPr>
        <w:ind w:firstLine="720"/>
        <w:jc w:val="both"/>
        <w:rPr>
          <w:sz w:val="28"/>
          <w:szCs w:val="28"/>
        </w:rPr>
      </w:pPr>
      <w:r w:rsidRPr="00ED405A">
        <w:rPr>
          <w:sz w:val="28"/>
          <w:szCs w:val="28"/>
        </w:rPr>
        <w:t>В этих странах большое внимание уделяется дошкольной подготовке детей-аборигенов. Дети, прошедшие обучение в подготовительных центрах, как правило, быстрее адаптируются к школьной среде, у них снимаются межэтнические барьеры, затрудняющие процесс освоения школьной программы. В процессе дошкольной подготовки реализуются программы подготовки к школе. В Канаде таким примером может служить введение программ раннего обучения детей (The First Nations &amp; Inuit Child Care Initiative), с элементами культурного и лингвистического наследия.</w:t>
      </w:r>
    </w:p>
    <w:p w:rsidR="00ED405A" w:rsidRPr="00ED405A" w:rsidRDefault="00ED405A" w:rsidP="00B7760B">
      <w:pPr>
        <w:ind w:firstLine="720"/>
        <w:jc w:val="both"/>
        <w:rPr>
          <w:sz w:val="28"/>
          <w:szCs w:val="28"/>
        </w:rPr>
      </w:pPr>
      <w:r w:rsidRPr="00ED405A">
        <w:rPr>
          <w:sz w:val="28"/>
          <w:szCs w:val="28"/>
        </w:rPr>
        <w:t>В конечном счете, политика воспитания культуры межэтнического общения принесла свои плоды - молодое поколение коренных народов стало интересоваться родным языком, традициями и обычаями, у аборигенов появилось желание изучать свою культуру, проживать вместе с основным населением и получать равные права на качественное образование.</w:t>
      </w:r>
    </w:p>
    <w:p w:rsidR="00ED405A" w:rsidRPr="00ED405A" w:rsidRDefault="00ED405A" w:rsidP="00B7760B">
      <w:pPr>
        <w:ind w:firstLine="720"/>
        <w:jc w:val="both"/>
        <w:rPr>
          <w:sz w:val="28"/>
          <w:szCs w:val="28"/>
        </w:rPr>
      </w:pPr>
      <w:r w:rsidRPr="00ED405A">
        <w:rPr>
          <w:sz w:val="28"/>
          <w:szCs w:val="28"/>
        </w:rPr>
        <w:t>В Австралии положительным опытом воспитания культуры межэтнического общения стала традиция проведения праздника "Международный день борьбы за ликвидацию расовой дискриминации". Символикой праздника является оранжевая лента.</w:t>
      </w:r>
    </w:p>
    <w:p w:rsidR="00ED405A" w:rsidRPr="00ED405A" w:rsidRDefault="00ED405A" w:rsidP="00B7760B">
      <w:pPr>
        <w:ind w:firstLine="720"/>
        <w:jc w:val="both"/>
        <w:rPr>
          <w:sz w:val="28"/>
          <w:szCs w:val="28"/>
        </w:rPr>
      </w:pPr>
      <w:r w:rsidRPr="00ED405A">
        <w:rPr>
          <w:sz w:val="28"/>
          <w:szCs w:val="28"/>
        </w:rPr>
        <w:t>Местные советы, учебные заведения и общественные структуры, по всей стране проводят мероприятия, направленные на поддержание расовой терпимости и празднование культурного разнообразия: изготовление и раздача прохожим листовок, наклеек, значков и вымпелов с оранжевой лентой и изображениями людей различных рас и посланиями добра и мира. Лидеры национальных организаций (сообществ, коммун) совместно с представителями общественности, полицией, представителями властных органов и политиками организуют пикники, беседы, лекции, круглые столы и т. п.</w:t>
      </w:r>
    </w:p>
    <w:p w:rsidR="00ED405A" w:rsidRPr="00ED405A" w:rsidRDefault="00ED405A" w:rsidP="00B7760B">
      <w:pPr>
        <w:ind w:firstLine="720"/>
        <w:jc w:val="both"/>
        <w:rPr>
          <w:sz w:val="28"/>
          <w:szCs w:val="28"/>
        </w:rPr>
      </w:pPr>
      <w:r w:rsidRPr="00ED405A">
        <w:rPr>
          <w:sz w:val="28"/>
          <w:szCs w:val="28"/>
        </w:rPr>
        <w:t>В отношении мигрантов правительство Австралии (после длительного периода предпочтений иммигрантам - выходцам из Европы) сравнительно недавно начало проводить равноправную политику по отношению ко всем переселенцам. Иммигранты, имеющие намерение переселиться в страну на постоянное место жительства, обязаны пройти курсы изучения английского языка (для тех, кто его не знает), истории народа, его культуры, и затем иммигранты обязаны сдать государственный экзамен на подтверждение требуемого уровня знаний.</w:t>
      </w:r>
    </w:p>
    <w:p w:rsidR="00ED405A" w:rsidRPr="00ED405A" w:rsidRDefault="00ED405A" w:rsidP="00B7760B">
      <w:pPr>
        <w:ind w:firstLine="720"/>
        <w:jc w:val="both"/>
        <w:rPr>
          <w:sz w:val="28"/>
          <w:szCs w:val="28"/>
        </w:rPr>
      </w:pPr>
      <w:r w:rsidRPr="00ED405A">
        <w:rPr>
          <w:sz w:val="28"/>
          <w:szCs w:val="28"/>
        </w:rPr>
        <w:lastRenderedPageBreak/>
        <w:t>В Канаде наиболее полное определение национальной идентичности канадцев дает акт о политике мультикультурализма (Canadian Multiculturalism Act), провозглашающий, что "правительство Канады рассматривает расовое, национальное, этническое разнообразие канадцев, разнообразие по цвету кожи и религиозным убеждениям как фундаментальную особенность канадского общества и проводит политику мультикультурализма, направленную на сохранение и развитие мультикультурного наследия канадцев"</w:t>
      </w:r>
      <w:hyperlink w:anchor="sub_10274" w:history="1">
        <w:r w:rsidRPr="00ED405A">
          <w:rPr>
            <w:rStyle w:val="a5"/>
            <w:sz w:val="28"/>
            <w:szCs w:val="28"/>
          </w:rPr>
          <w:t>*(72)</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Цели проводимой Канадой национальной политики мультикультурализма можно сформулировать следующим образом:</w:t>
      </w:r>
    </w:p>
    <w:p w:rsidR="00ED405A" w:rsidRPr="00ED405A" w:rsidRDefault="00ED405A" w:rsidP="00B7760B">
      <w:pPr>
        <w:ind w:firstLine="720"/>
        <w:jc w:val="both"/>
        <w:rPr>
          <w:sz w:val="28"/>
          <w:szCs w:val="28"/>
        </w:rPr>
      </w:pPr>
      <w:r w:rsidRPr="00ED405A">
        <w:rPr>
          <w:sz w:val="28"/>
          <w:szCs w:val="28"/>
        </w:rPr>
        <w:t>- поддержка этнокультурных групп;</w:t>
      </w:r>
    </w:p>
    <w:p w:rsidR="00ED405A" w:rsidRPr="00ED405A" w:rsidRDefault="00ED405A" w:rsidP="00B7760B">
      <w:pPr>
        <w:ind w:firstLine="720"/>
        <w:jc w:val="both"/>
        <w:rPr>
          <w:sz w:val="28"/>
          <w:szCs w:val="28"/>
        </w:rPr>
      </w:pPr>
      <w:r w:rsidRPr="00ED405A">
        <w:rPr>
          <w:sz w:val="28"/>
          <w:szCs w:val="28"/>
        </w:rPr>
        <w:t>- помощь в преодолении ими барьеров на пути их участия в жизни всей Канады;</w:t>
      </w:r>
    </w:p>
    <w:p w:rsidR="00ED405A" w:rsidRPr="00ED405A" w:rsidRDefault="00ED405A" w:rsidP="00B7760B">
      <w:pPr>
        <w:ind w:firstLine="720"/>
        <w:jc w:val="both"/>
        <w:rPr>
          <w:sz w:val="28"/>
          <w:szCs w:val="28"/>
        </w:rPr>
      </w:pPr>
      <w:r w:rsidRPr="00ED405A">
        <w:rPr>
          <w:sz w:val="28"/>
          <w:szCs w:val="28"/>
        </w:rPr>
        <w:t>- помощь в изучении ими официальных языков страны;</w:t>
      </w:r>
    </w:p>
    <w:p w:rsidR="00ED405A" w:rsidRPr="00ED405A" w:rsidRDefault="00ED405A" w:rsidP="00B7760B">
      <w:pPr>
        <w:ind w:firstLine="720"/>
        <w:jc w:val="both"/>
        <w:rPr>
          <w:sz w:val="28"/>
          <w:szCs w:val="28"/>
        </w:rPr>
      </w:pPr>
      <w:r w:rsidRPr="00ED405A">
        <w:rPr>
          <w:sz w:val="28"/>
          <w:szCs w:val="28"/>
        </w:rPr>
        <w:t>- поощрение культурных обменов между группами в интересах достижения общенационального единства"</w:t>
      </w:r>
      <w:hyperlink w:anchor="sub_10275" w:history="1">
        <w:r w:rsidRPr="00ED405A">
          <w:rPr>
            <w:rStyle w:val="a5"/>
            <w:sz w:val="28"/>
            <w:szCs w:val="28"/>
          </w:rPr>
          <w:t>*(73)</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Отношение к мусульманам. Мусульмане Канады подобно мусульманскому населению других стран отмечают исламские праздники Ид Аль-Адха и Ид Аль-Фитр. В большинстве случаев эти события служат поводами для сближения и налаживания межкультурных контактов между представителями разных народов исповедующих ислам.</w:t>
      </w:r>
    </w:p>
    <w:p w:rsidR="00ED405A" w:rsidRPr="00ED405A" w:rsidRDefault="00ED405A" w:rsidP="00B7760B">
      <w:pPr>
        <w:ind w:firstLine="720"/>
        <w:jc w:val="both"/>
        <w:rPr>
          <w:sz w:val="28"/>
          <w:szCs w:val="28"/>
        </w:rPr>
      </w:pPr>
      <w:r w:rsidRPr="00ED405A">
        <w:rPr>
          <w:sz w:val="28"/>
          <w:szCs w:val="28"/>
        </w:rPr>
        <w:t>Германия - страна одной автохтонной культуры. Во второй половине XX века в отношении иммигрантов государство проводило политику - новые граждане, иммигранты должны встроиться в германскую культуру. При таком подходе мультикультурализм рассматривался как угроза национальному единству.</w:t>
      </w:r>
    </w:p>
    <w:p w:rsidR="00ED405A" w:rsidRPr="00ED405A" w:rsidRDefault="00ED405A" w:rsidP="00B7760B">
      <w:pPr>
        <w:ind w:firstLine="720"/>
        <w:jc w:val="both"/>
        <w:rPr>
          <w:sz w:val="28"/>
          <w:szCs w:val="28"/>
        </w:rPr>
      </w:pPr>
      <w:r w:rsidRPr="00ED405A">
        <w:rPr>
          <w:sz w:val="28"/>
          <w:szCs w:val="28"/>
        </w:rPr>
        <w:t>На рубеже веков произошли существенные перемены в экономике, вызванные демографическими проблемами (старение населения), что существенно изменило представление об иммигрантах, а мультикультуралим был положен в основу национальной политики государства. Краеугольным камнем мультикультуризма является культура межэтнического общения, поэтому в Германии начали уделять этому вопросу пристальное внимание. В стране создан и функционирует Федеральный центр политического образования (BPB), задачей которого в том числе является воспитание культуры межэтнического общения в процессе решения политических проблем, укрепление сил гражданского общества против политического экстремизма, расизма, ксенофобии и антисемитизма.</w:t>
      </w:r>
    </w:p>
    <w:p w:rsidR="00ED405A" w:rsidRPr="00ED405A" w:rsidRDefault="00ED405A" w:rsidP="00B7760B">
      <w:pPr>
        <w:ind w:firstLine="720"/>
        <w:jc w:val="both"/>
        <w:rPr>
          <w:sz w:val="28"/>
          <w:szCs w:val="28"/>
        </w:rPr>
      </w:pPr>
      <w:r w:rsidRPr="00ED405A">
        <w:rPr>
          <w:sz w:val="28"/>
          <w:szCs w:val="28"/>
        </w:rPr>
        <w:t>Воспитанием культуры межэтнического общения занимаются и администрации земель и муниципалитетов. На нижних уровнях политической власти проводится активная работа по дискредитации идей расизма, ксенофобии и антисемитизма и других идей.</w:t>
      </w:r>
    </w:p>
    <w:p w:rsidR="00ED405A" w:rsidRPr="00ED405A" w:rsidRDefault="00ED405A" w:rsidP="00B7760B">
      <w:pPr>
        <w:ind w:firstLine="720"/>
        <w:jc w:val="both"/>
        <w:rPr>
          <w:sz w:val="28"/>
          <w:szCs w:val="28"/>
        </w:rPr>
      </w:pPr>
      <w:r w:rsidRPr="00ED405A">
        <w:rPr>
          <w:sz w:val="28"/>
          <w:szCs w:val="28"/>
        </w:rPr>
        <w:t xml:space="preserve">Германским законодательством нормативно закреплены положения о политкорректности. Так, основной закон Федеративной Республики Германии гласит: "Ни одному лицу пола не может быть нанесен ущерб или оказано предпочтение из-за происхождения, расы, языка, родины, </w:t>
      </w:r>
      <w:r w:rsidRPr="00ED405A">
        <w:rPr>
          <w:sz w:val="28"/>
          <w:szCs w:val="28"/>
        </w:rPr>
        <w:lastRenderedPageBreak/>
        <w:t>веры или его религиозных и политических взглядов" (статья 3, пункт 3 GG).</w:t>
      </w:r>
    </w:p>
    <w:p w:rsidR="00ED405A" w:rsidRPr="00ED405A" w:rsidRDefault="00ED405A" w:rsidP="00B7760B">
      <w:pPr>
        <w:ind w:firstLine="720"/>
        <w:jc w:val="both"/>
        <w:rPr>
          <w:sz w:val="28"/>
          <w:szCs w:val="28"/>
        </w:rPr>
      </w:pPr>
      <w:r w:rsidRPr="00ED405A">
        <w:rPr>
          <w:sz w:val="28"/>
          <w:szCs w:val="28"/>
        </w:rPr>
        <w:t>В стране реализуется Национальный план действий Федеративной Республики Германия по борьбе с расизмом, ксенофобией и антисемитизмом и связанной с ними нетерпимости, в документе учтены вопросы воспитания культуры межэтнического общения. Планом предусмотрено формирование целевых групп, в состав которых включены: лица из числа потенциально возможных потенциальных жертв проявлений расизма, ксенофобии и антисемитизма; публичные деятели (персоны) и СМИ (для создания системы контрмер и информационного поля); потенциальные сторонники расистских теорий и взглядов. Целевые группы позволяют составить целостную картину в конкретном сегменте экстремизма, обозначить наиболее острые проблемы и развенчать с помощью ученых и журналистов СМИ на глазах у всего общества экстремистские идеи и взгляды.</w:t>
      </w:r>
    </w:p>
    <w:p w:rsidR="00ED405A" w:rsidRPr="00ED405A" w:rsidRDefault="00ED405A" w:rsidP="00B7760B">
      <w:pPr>
        <w:ind w:firstLine="720"/>
        <w:jc w:val="both"/>
        <w:rPr>
          <w:sz w:val="28"/>
          <w:szCs w:val="28"/>
        </w:rPr>
      </w:pPr>
      <w:r w:rsidRPr="00ED405A">
        <w:rPr>
          <w:sz w:val="28"/>
          <w:szCs w:val="28"/>
        </w:rPr>
        <w:t>Политика воспитания культуры межэтнического общения базируется на фундаменте:</w:t>
      </w:r>
    </w:p>
    <w:p w:rsidR="00ED405A" w:rsidRPr="00ED405A" w:rsidRDefault="00ED405A" w:rsidP="00B7760B">
      <w:pPr>
        <w:ind w:firstLine="720"/>
        <w:jc w:val="both"/>
        <w:rPr>
          <w:sz w:val="28"/>
          <w:szCs w:val="28"/>
        </w:rPr>
      </w:pPr>
      <w:r w:rsidRPr="00ED405A">
        <w:rPr>
          <w:sz w:val="28"/>
          <w:szCs w:val="28"/>
        </w:rPr>
        <w:t>- политики в области прав человека;</w:t>
      </w:r>
    </w:p>
    <w:p w:rsidR="00ED405A" w:rsidRPr="00ED405A" w:rsidRDefault="00ED405A" w:rsidP="00B7760B">
      <w:pPr>
        <w:ind w:firstLine="720"/>
        <w:jc w:val="both"/>
        <w:rPr>
          <w:sz w:val="28"/>
          <w:szCs w:val="28"/>
        </w:rPr>
      </w:pPr>
      <w:r w:rsidRPr="00ED405A">
        <w:rPr>
          <w:sz w:val="28"/>
          <w:szCs w:val="28"/>
        </w:rPr>
        <w:t>- политики взаимодействия с гражданским обществом;</w:t>
      </w:r>
    </w:p>
    <w:p w:rsidR="00ED405A" w:rsidRPr="00ED405A" w:rsidRDefault="00ED405A" w:rsidP="00B7760B">
      <w:pPr>
        <w:ind w:firstLine="720"/>
        <w:jc w:val="both"/>
        <w:rPr>
          <w:sz w:val="28"/>
          <w:szCs w:val="28"/>
        </w:rPr>
      </w:pPr>
      <w:r w:rsidRPr="00ED405A">
        <w:rPr>
          <w:sz w:val="28"/>
          <w:szCs w:val="28"/>
        </w:rPr>
        <w:t>- политики содействия интеграции мигрантов;</w:t>
      </w:r>
    </w:p>
    <w:p w:rsidR="00ED405A" w:rsidRPr="00ED405A" w:rsidRDefault="00ED405A" w:rsidP="00B7760B">
      <w:pPr>
        <w:ind w:firstLine="720"/>
        <w:jc w:val="both"/>
        <w:rPr>
          <w:sz w:val="28"/>
          <w:szCs w:val="28"/>
        </w:rPr>
      </w:pPr>
      <w:r w:rsidRPr="00ED405A">
        <w:rPr>
          <w:sz w:val="28"/>
          <w:szCs w:val="28"/>
        </w:rPr>
        <w:t>- политики, ориентированной на поиск и наказание непосредственных виновников экстремизма, поиск путей позитивного влияния на социальную среду, лишающих экстремистов социальной поддержки.</w:t>
      </w:r>
    </w:p>
    <w:p w:rsidR="00ED405A" w:rsidRPr="00ED405A" w:rsidRDefault="00ED405A" w:rsidP="00B7760B">
      <w:pPr>
        <w:ind w:firstLine="720"/>
        <w:jc w:val="both"/>
        <w:rPr>
          <w:sz w:val="28"/>
          <w:szCs w:val="28"/>
        </w:rPr>
      </w:pPr>
      <w:r w:rsidRPr="00ED405A">
        <w:rPr>
          <w:sz w:val="28"/>
          <w:szCs w:val="28"/>
        </w:rPr>
        <w:t>В Германии действует Немецкий институт по правам человека (DIM), который насчитывается более 100 правозащитных организаций. Большинство из них имеют узкую направленность и свою специфику. Именно узкая правовая специализация является особенностью немецких организаций. Они, контролируют органы государственной власти и общественный порядок, чем вносят свой вклад в политику культуры межэтнических отношений. Так, Общество по защите прав притесняемых народов (Gesellschaft fьr bedrohte Vцlker) защищает в Германии права лужичан (национальных меньшинств) и проводит кампании, помогающие им сохранить их редкий язык и культуру.</w:t>
      </w:r>
    </w:p>
    <w:p w:rsidR="00ED405A" w:rsidRPr="00ED405A" w:rsidRDefault="00ED405A" w:rsidP="00B7760B">
      <w:pPr>
        <w:ind w:firstLine="720"/>
        <w:jc w:val="both"/>
        <w:rPr>
          <w:sz w:val="28"/>
          <w:szCs w:val="28"/>
        </w:rPr>
      </w:pPr>
      <w:r w:rsidRPr="00ED405A">
        <w:rPr>
          <w:sz w:val="28"/>
          <w:szCs w:val="28"/>
        </w:rPr>
        <w:t>В стране действует антидискриминационная сеть - Турецкий Союз земли Берлин и Бранденбург (ADNB), которая противодействует институциональной, структурной, индивидуальной и повседневной (бытовой) дискриминации.</w:t>
      </w:r>
    </w:p>
    <w:p w:rsidR="00ED405A" w:rsidRPr="00ED405A" w:rsidRDefault="00ED405A" w:rsidP="00B7760B">
      <w:pPr>
        <w:ind w:firstLine="720"/>
        <w:jc w:val="both"/>
        <w:rPr>
          <w:sz w:val="28"/>
          <w:szCs w:val="28"/>
        </w:rPr>
      </w:pPr>
      <w:r w:rsidRPr="00ED405A">
        <w:rPr>
          <w:sz w:val="28"/>
          <w:szCs w:val="28"/>
        </w:rPr>
        <w:t>В интересах воспитания культуры межэтнического общения в Германии действует Федеральная целевая программа "Интеграция и многообразие" (XENOS), направленная на укрепление демократии и толерантности, а также информированности о проблемах расизма и ксенофобии.</w:t>
      </w:r>
    </w:p>
    <w:p w:rsidR="00ED405A" w:rsidRPr="00ED405A" w:rsidRDefault="00ED405A" w:rsidP="00B7760B">
      <w:pPr>
        <w:ind w:firstLine="720"/>
        <w:jc w:val="both"/>
        <w:rPr>
          <w:sz w:val="28"/>
          <w:szCs w:val="28"/>
        </w:rPr>
      </w:pPr>
      <w:r w:rsidRPr="00ED405A">
        <w:rPr>
          <w:sz w:val="28"/>
          <w:szCs w:val="28"/>
        </w:rPr>
        <w:t xml:space="preserve">В 2007 году был разработан "Национальный план интеграции", основанный на принципах: диалога с мигрантами и обязательств сторон в </w:t>
      </w:r>
      <w:r w:rsidRPr="00ED405A">
        <w:rPr>
          <w:sz w:val="28"/>
          <w:szCs w:val="28"/>
        </w:rPr>
        <w:lastRenderedPageBreak/>
        <w:t>проведении диалога. Главными направлениями работы с мигрантами стали:</w:t>
      </w:r>
    </w:p>
    <w:p w:rsidR="00ED405A" w:rsidRPr="00ED405A" w:rsidRDefault="00ED405A" w:rsidP="00B7760B">
      <w:pPr>
        <w:ind w:firstLine="720"/>
        <w:jc w:val="both"/>
        <w:rPr>
          <w:sz w:val="28"/>
          <w:szCs w:val="28"/>
        </w:rPr>
      </w:pPr>
      <w:r w:rsidRPr="00ED405A">
        <w:rPr>
          <w:sz w:val="28"/>
          <w:szCs w:val="28"/>
        </w:rPr>
        <w:t>- изучение немецкого языка мигрантами;</w:t>
      </w:r>
    </w:p>
    <w:p w:rsidR="00ED405A" w:rsidRPr="00ED405A" w:rsidRDefault="00ED405A" w:rsidP="00B7760B">
      <w:pPr>
        <w:ind w:firstLine="720"/>
        <w:jc w:val="both"/>
        <w:rPr>
          <w:sz w:val="28"/>
          <w:szCs w:val="28"/>
        </w:rPr>
      </w:pPr>
      <w:r w:rsidRPr="00ED405A">
        <w:rPr>
          <w:sz w:val="28"/>
          <w:szCs w:val="28"/>
        </w:rPr>
        <w:t>- выбор образования и профессиональной подготовки, повышения возможностей трудоустройства;</w:t>
      </w:r>
    </w:p>
    <w:p w:rsidR="00ED405A" w:rsidRPr="00ED405A" w:rsidRDefault="00ED405A" w:rsidP="00B7760B">
      <w:pPr>
        <w:ind w:firstLine="720"/>
        <w:jc w:val="both"/>
        <w:rPr>
          <w:sz w:val="28"/>
          <w:szCs w:val="28"/>
        </w:rPr>
      </w:pPr>
      <w:r w:rsidRPr="00ED405A">
        <w:rPr>
          <w:sz w:val="28"/>
          <w:szCs w:val="28"/>
        </w:rPr>
        <w:t>- улучшение условий жизни и равные права для женщин и девочек;</w:t>
      </w:r>
    </w:p>
    <w:p w:rsidR="00ED405A" w:rsidRPr="00ED405A" w:rsidRDefault="00ED405A" w:rsidP="00B7760B">
      <w:pPr>
        <w:ind w:firstLine="720"/>
        <w:jc w:val="both"/>
        <w:rPr>
          <w:sz w:val="28"/>
          <w:szCs w:val="28"/>
        </w:rPr>
      </w:pPr>
      <w:r w:rsidRPr="00ED405A">
        <w:rPr>
          <w:sz w:val="28"/>
          <w:szCs w:val="28"/>
        </w:rPr>
        <w:t>- поддержка интеграции;</w:t>
      </w:r>
    </w:p>
    <w:p w:rsidR="00ED405A" w:rsidRPr="00ED405A" w:rsidRDefault="00ED405A" w:rsidP="00B7760B">
      <w:pPr>
        <w:ind w:firstLine="720"/>
        <w:jc w:val="both"/>
        <w:rPr>
          <w:sz w:val="28"/>
          <w:szCs w:val="28"/>
        </w:rPr>
      </w:pPr>
      <w:r w:rsidRPr="00ED405A">
        <w:rPr>
          <w:sz w:val="28"/>
          <w:szCs w:val="28"/>
        </w:rPr>
        <w:t>- ознакомление с культурой народа;</w:t>
      </w:r>
    </w:p>
    <w:p w:rsidR="00ED405A" w:rsidRPr="00ED405A" w:rsidRDefault="00ED405A" w:rsidP="00B7760B">
      <w:pPr>
        <w:ind w:firstLine="720"/>
        <w:jc w:val="both"/>
        <w:rPr>
          <w:sz w:val="28"/>
          <w:szCs w:val="28"/>
        </w:rPr>
      </w:pPr>
      <w:r w:rsidRPr="00ED405A">
        <w:rPr>
          <w:sz w:val="28"/>
          <w:szCs w:val="28"/>
        </w:rPr>
        <w:t>- участие в спорте;</w:t>
      </w:r>
    </w:p>
    <w:p w:rsidR="00ED405A" w:rsidRPr="00ED405A" w:rsidRDefault="00ED405A" w:rsidP="00B7760B">
      <w:pPr>
        <w:ind w:firstLine="720"/>
        <w:jc w:val="both"/>
        <w:rPr>
          <w:sz w:val="28"/>
          <w:szCs w:val="28"/>
        </w:rPr>
      </w:pPr>
      <w:r w:rsidRPr="00ED405A">
        <w:rPr>
          <w:sz w:val="28"/>
          <w:szCs w:val="28"/>
        </w:rPr>
        <w:t>- активизация роли средств массовой информации;</w:t>
      </w:r>
    </w:p>
    <w:p w:rsidR="00ED405A" w:rsidRPr="00ED405A" w:rsidRDefault="00ED405A" w:rsidP="00B7760B">
      <w:pPr>
        <w:ind w:firstLine="720"/>
        <w:jc w:val="both"/>
        <w:rPr>
          <w:sz w:val="28"/>
          <w:szCs w:val="28"/>
        </w:rPr>
      </w:pPr>
      <w:r w:rsidRPr="00ED405A">
        <w:rPr>
          <w:sz w:val="28"/>
          <w:szCs w:val="28"/>
        </w:rPr>
        <w:t>- интеграция через гражданское участие и равное участие.</w:t>
      </w:r>
    </w:p>
    <w:p w:rsidR="00ED405A" w:rsidRPr="00ED405A" w:rsidRDefault="00ED405A" w:rsidP="00B7760B">
      <w:pPr>
        <w:ind w:firstLine="720"/>
        <w:jc w:val="both"/>
        <w:rPr>
          <w:sz w:val="28"/>
          <w:szCs w:val="28"/>
        </w:rPr>
      </w:pPr>
      <w:r w:rsidRPr="00ED405A">
        <w:rPr>
          <w:sz w:val="28"/>
          <w:szCs w:val="28"/>
        </w:rPr>
        <w:t>Подобно Австралии и Канаде германское общество уделяет большое внимание дошкольному воспитанию, т.к. именно в этом возрасте у детей формируются начальные убеждения и предубеждения, которые потом переносятся во взрослую жизнь. В плане дошкольного воспитания реализуются программы "педагогика для детей иностранцев". Цель последней двояка: аккультурация (интегрирование детей мигрантов в школьную среду принимающей страны) и сохранение их национально-культурной идентичности (для обеспечения возможности возврата на родину).</w:t>
      </w:r>
    </w:p>
    <w:p w:rsidR="00ED405A" w:rsidRPr="00ED405A" w:rsidRDefault="00ED405A" w:rsidP="00B7760B">
      <w:pPr>
        <w:ind w:firstLine="720"/>
        <w:jc w:val="both"/>
        <w:rPr>
          <w:sz w:val="28"/>
          <w:szCs w:val="28"/>
        </w:rPr>
      </w:pPr>
      <w:r w:rsidRPr="00ED405A">
        <w:rPr>
          <w:sz w:val="28"/>
          <w:szCs w:val="28"/>
        </w:rPr>
        <w:t>Переход национальной политики в 90-х гг. XX в. к лозунгу "мультикультурализм как шанс: чем пестрее, тем лучше" породил Ауслендерпедагогику (этнокультурную педагогику - обучение по этническим группам). В последние годы эта политика подверглась пересмотру и вектор образовательной политики начал менять направление в сторону межкультурной педагогики. Ее задача - "культурное обогащение через различия". Педагогические цели: привитие терпимости к отличным образу жизни и стилю поведения; понимание того, что культурные различия оказывают влияние на эмоциональную сферу человека, становясь источником его потребностных состояний; формирование способности дифференциации внутри иной культуры и умения взвешивать системы норм и ценностей по степени их исторически-конкретной важности для различных видов деятельности; выработку навыка интегрировать элементы иных культур в личную систему взглядов и ценностей.</w:t>
      </w:r>
    </w:p>
    <w:p w:rsidR="00ED405A" w:rsidRPr="00ED405A" w:rsidRDefault="00ED405A" w:rsidP="00B7760B">
      <w:pPr>
        <w:ind w:firstLine="720"/>
        <w:jc w:val="both"/>
        <w:rPr>
          <w:sz w:val="28"/>
          <w:szCs w:val="28"/>
        </w:rPr>
      </w:pPr>
      <w:r w:rsidRPr="00ED405A">
        <w:rPr>
          <w:sz w:val="28"/>
          <w:szCs w:val="28"/>
        </w:rPr>
        <w:t>В последнее время политика мультикультуризма подверглась жесткой критике. 18 октября 2010. Канцлер Германии А. Меркель сделала заявление, ставшее мировой сенсацией: глава германского правительства объявила об "абсолютном крахе" политики мультикультурализма. "Этот мультикультуралистский подход, согласно которому мы просто живем бок о бок, и все довольны, полностью провалился" - Канцлер Германии подчеркнула, что "Германия приветствует иммиграцию, но иммигранты должны учить немецкий язык и получать образование в немецких школах"</w:t>
      </w:r>
      <w:hyperlink w:anchor="sub_10276" w:history="1">
        <w:r w:rsidRPr="00ED405A">
          <w:rPr>
            <w:rStyle w:val="a5"/>
            <w:sz w:val="28"/>
            <w:szCs w:val="28"/>
          </w:rPr>
          <w:t>*(74)</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Отечественный опыт воспитания культуры межэтнического общения обозначен в приоритетных направлениях </w:t>
      </w:r>
      <w:r w:rsidRPr="00B7760B">
        <w:rPr>
          <w:sz w:val="28"/>
          <w:szCs w:val="28"/>
        </w:rPr>
        <w:t>Концепции</w:t>
      </w:r>
      <w:r w:rsidRPr="00ED405A">
        <w:rPr>
          <w:sz w:val="28"/>
          <w:szCs w:val="28"/>
        </w:rPr>
        <w:t xml:space="preserve"> </w:t>
      </w:r>
      <w:r w:rsidRPr="00ED405A">
        <w:rPr>
          <w:sz w:val="28"/>
          <w:szCs w:val="28"/>
        </w:rPr>
        <w:lastRenderedPageBreak/>
        <w:t xml:space="preserve">государственной национальной политики Российской Федерации, утвержденной </w:t>
      </w:r>
      <w:r w:rsidRPr="00B7760B">
        <w:rPr>
          <w:sz w:val="28"/>
          <w:szCs w:val="28"/>
        </w:rPr>
        <w:t>Указом</w:t>
      </w:r>
      <w:r w:rsidRPr="00ED405A">
        <w:rPr>
          <w:sz w:val="28"/>
          <w:szCs w:val="28"/>
        </w:rPr>
        <w:t xml:space="preserve"> Президента Российской Федерации от 15.06.1996 N 909. К числу таких направлений относятся:</w:t>
      </w:r>
    </w:p>
    <w:p w:rsidR="00ED405A" w:rsidRPr="00ED405A" w:rsidRDefault="00ED405A" w:rsidP="00B7760B">
      <w:pPr>
        <w:ind w:firstLine="720"/>
        <w:jc w:val="both"/>
        <w:rPr>
          <w:sz w:val="28"/>
          <w:szCs w:val="28"/>
        </w:rPr>
      </w:pPr>
      <w:r w:rsidRPr="00ED405A">
        <w:rPr>
          <w:sz w:val="28"/>
          <w:szCs w:val="28"/>
        </w:rPr>
        <w:t>- формирование и распространение идей духовного единства, дружбы народов, межнационального согласия, культивирование чувства российского патриотизма; распространение знаний об истории и культуре народов, населяющих Российскую Федерацию;</w:t>
      </w:r>
    </w:p>
    <w:p w:rsidR="00ED405A" w:rsidRPr="00ED405A" w:rsidRDefault="00ED405A" w:rsidP="00B7760B">
      <w:pPr>
        <w:ind w:firstLine="720"/>
        <w:jc w:val="both"/>
        <w:rPr>
          <w:sz w:val="28"/>
          <w:szCs w:val="28"/>
        </w:rPr>
      </w:pPr>
      <w:r w:rsidRPr="00ED405A">
        <w:rPr>
          <w:sz w:val="28"/>
          <w:szCs w:val="28"/>
        </w:rPr>
        <w:t>- сохранение исторического наследия и дальнейшее развитие национальной самобытности и традиций взаимодействия славянских, тюркских, кавказских, финно-угорских, монгольских и других народов России, создание в обществе атмосферы уважения к их культурным ценностям.</w:t>
      </w:r>
    </w:p>
    <w:p w:rsidR="00ED405A" w:rsidRPr="00ED405A" w:rsidRDefault="00ED405A" w:rsidP="00B7760B">
      <w:pPr>
        <w:ind w:firstLine="720"/>
        <w:jc w:val="both"/>
        <w:rPr>
          <w:sz w:val="28"/>
          <w:szCs w:val="28"/>
        </w:rPr>
      </w:pPr>
      <w:r w:rsidRPr="00ED405A">
        <w:rPr>
          <w:sz w:val="28"/>
          <w:szCs w:val="28"/>
        </w:rPr>
        <w:t>При реализации приоритетных направлений органы государственной и муниципальной власти уделяют внимание сохранению и развитию языков народов России, при использовании русского языка как общегосударственного. В этих целях во многих школах обучаются дети русскому языку и одновременно языку народов, на территории которых размещены школы. В таких школах проводится активная работа по сохранению и развитию культуры и языка каждого народа наряду с воспитанием уважения к культуре, истории, языку других народов России, мировым культурным ценностям. Во многих регионах страны функционируют дома национальностей, в деятельности которых учитываются взаимосвязи национальных обычаев, традиций, обрядов и религий, используются возможности религиозных организаций в воспитании культуры межэтнического и межрелигиозного общения.</w:t>
      </w:r>
    </w:p>
    <w:p w:rsidR="00ED405A" w:rsidRPr="00ED405A" w:rsidRDefault="00ED405A" w:rsidP="00B7760B">
      <w:pPr>
        <w:ind w:firstLine="720"/>
        <w:jc w:val="both"/>
        <w:rPr>
          <w:sz w:val="28"/>
          <w:szCs w:val="28"/>
        </w:rPr>
      </w:pPr>
      <w:r w:rsidRPr="00ED405A">
        <w:rPr>
          <w:sz w:val="28"/>
          <w:szCs w:val="28"/>
        </w:rPr>
        <w:t>Для привития культуры межэтнического общения используются возможности национально-культурных автономий. В рамках этих автономий граждане Российской Федерации реализуют свое право: принимать участие в создании и деятельности образовательных и научных организаций, учреждений культуры.</w:t>
      </w:r>
    </w:p>
    <w:p w:rsidR="00ED405A" w:rsidRPr="00ED405A" w:rsidRDefault="00ED405A" w:rsidP="00B7760B">
      <w:pPr>
        <w:ind w:firstLine="720"/>
        <w:jc w:val="both"/>
        <w:rPr>
          <w:sz w:val="28"/>
          <w:szCs w:val="28"/>
        </w:rPr>
      </w:pPr>
      <w:r w:rsidRPr="00ED405A">
        <w:rPr>
          <w:sz w:val="28"/>
          <w:szCs w:val="28"/>
        </w:rPr>
        <w:t>В структуре Министерства регионального развития Российской Федерации (Минрегион России) в 2006 году создан Консультативный совет по делам национально-культурных автономий при Минрегионе России, куда вошли лидеры всех федеральных национально-культурных автономий с задачами, в том числе и воспитания культуры межэтнического общения.</w:t>
      </w:r>
    </w:p>
    <w:p w:rsidR="00ED405A" w:rsidRPr="00ED405A" w:rsidRDefault="00ED405A" w:rsidP="00B7760B">
      <w:pPr>
        <w:ind w:firstLine="720"/>
        <w:jc w:val="both"/>
        <w:rPr>
          <w:sz w:val="28"/>
          <w:szCs w:val="28"/>
        </w:rPr>
      </w:pPr>
      <w:r w:rsidRPr="00ED405A">
        <w:rPr>
          <w:sz w:val="28"/>
          <w:szCs w:val="28"/>
        </w:rPr>
        <w:t>Общественной палатой Российской Федерации была разработана Программа "О толерантности и противодействии нетерпимости и экстремизму в российском обществе", которую включены меры воспитания культуры межэтнического общения. На региональном уровне активную позицию занимают общественные палаты Башкирии, Самарской области, Татарстана и ряда других регионов страны. Региональные общественные палаты осуществляют мониторинг межэтнических отношений, формируют законодательные инициативы по воспитанию культуры межэтнического общения.</w:t>
      </w:r>
    </w:p>
    <w:p w:rsidR="00ED405A" w:rsidRPr="00ED405A" w:rsidRDefault="00ED405A" w:rsidP="00B7760B">
      <w:pPr>
        <w:ind w:firstLine="720"/>
        <w:jc w:val="both"/>
        <w:rPr>
          <w:sz w:val="28"/>
          <w:szCs w:val="28"/>
        </w:rPr>
      </w:pPr>
      <w:r w:rsidRPr="00ED405A">
        <w:rPr>
          <w:sz w:val="28"/>
          <w:szCs w:val="28"/>
        </w:rPr>
        <w:lastRenderedPageBreak/>
        <w:t>На международном, национальном, региональном и местном уровнях проводятся форумы, конференции, семинары по вопросам воспитания культуры межэтнических отношений и толерантности.</w:t>
      </w:r>
    </w:p>
    <w:p w:rsidR="00ED405A" w:rsidRPr="00ED405A" w:rsidRDefault="00ED405A" w:rsidP="00B7760B">
      <w:pPr>
        <w:ind w:firstLine="720"/>
        <w:jc w:val="both"/>
        <w:rPr>
          <w:sz w:val="28"/>
          <w:szCs w:val="28"/>
        </w:rPr>
      </w:pPr>
      <w:r w:rsidRPr="00ED405A">
        <w:rPr>
          <w:sz w:val="28"/>
          <w:szCs w:val="28"/>
        </w:rPr>
        <w:t>В последние годы все чаще появляются общественные организации с задачами изучения состояния дел в межэтническом общении, привития навыков ведения межэтнического диалога. Примером такой организации может служить Общественная организация "Центр" в Республике Татарстан.</w:t>
      </w:r>
    </w:p>
    <w:p w:rsidR="00ED405A" w:rsidRPr="00ED405A" w:rsidRDefault="00ED405A" w:rsidP="00B7760B">
      <w:pPr>
        <w:ind w:firstLine="720"/>
        <w:jc w:val="both"/>
        <w:rPr>
          <w:sz w:val="28"/>
          <w:szCs w:val="28"/>
        </w:rPr>
      </w:pPr>
      <w:r w:rsidRPr="00ED405A">
        <w:rPr>
          <w:sz w:val="28"/>
          <w:szCs w:val="28"/>
        </w:rPr>
        <w:t>Органы МВД России тоже не стоят в стороне от решения проблемы, они проводят правовоспитательную работу среди школьников и молодёжи по культуре межэтнического общения.</w:t>
      </w:r>
    </w:p>
    <w:p w:rsidR="00ED405A" w:rsidRPr="00ED405A" w:rsidRDefault="00ED405A" w:rsidP="00B7760B">
      <w:pPr>
        <w:ind w:firstLine="720"/>
        <w:jc w:val="both"/>
        <w:rPr>
          <w:sz w:val="28"/>
          <w:szCs w:val="28"/>
        </w:rPr>
      </w:pPr>
      <w:r w:rsidRPr="00ED405A">
        <w:rPr>
          <w:sz w:val="28"/>
          <w:szCs w:val="28"/>
        </w:rPr>
        <w:t>Проводится обучение работников органов местного самоуправления и сотрудников правоохранительных органов муниципальных образований по культуре межэтнических отношений и ведения межконфессионального диалога.</w:t>
      </w:r>
    </w:p>
    <w:p w:rsidR="00ED405A" w:rsidRPr="00ED405A" w:rsidRDefault="00ED405A" w:rsidP="00B7760B">
      <w:pPr>
        <w:ind w:firstLine="720"/>
        <w:jc w:val="both"/>
        <w:rPr>
          <w:sz w:val="28"/>
          <w:szCs w:val="28"/>
        </w:rPr>
      </w:pPr>
      <w:r w:rsidRPr="00ED405A">
        <w:rPr>
          <w:sz w:val="28"/>
          <w:szCs w:val="28"/>
        </w:rPr>
        <w:t>Рекомендации по воспитанию культуры межэтнического общения.</w:t>
      </w:r>
    </w:p>
    <w:p w:rsidR="00ED405A" w:rsidRPr="00ED405A" w:rsidRDefault="00ED405A" w:rsidP="00B7760B">
      <w:pPr>
        <w:ind w:firstLine="720"/>
        <w:jc w:val="both"/>
        <w:rPr>
          <w:sz w:val="28"/>
          <w:szCs w:val="28"/>
        </w:rPr>
      </w:pPr>
      <w:r w:rsidRPr="00ED405A">
        <w:rPr>
          <w:sz w:val="28"/>
          <w:szCs w:val="28"/>
        </w:rPr>
        <w:t>Обобщая зарубежный и отечественный опыт воспитания культуры межэтнического общения, можно сформулировать ряд рекомендаций органам государственной власти.</w:t>
      </w:r>
    </w:p>
    <w:p w:rsidR="00ED405A" w:rsidRPr="00ED405A" w:rsidRDefault="00ED405A" w:rsidP="00B7760B">
      <w:pPr>
        <w:ind w:firstLine="720"/>
        <w:jc w:val="both"/>
        <w:rPr>
          <w:sz w:val="28"/>
          <w:szCs w:val="28"/>
        </w:rPr>
      </w:pPr>
      <w:r w:rsidRPr="00ED405A">
        <w:rPr>
          <w:sz w:val="28"/>
          <w:szCs w:val="28"/>
        </w:rPr>
        <w:t>Одним из направлений в решении обсуждаемой проблемы могла бы стать реализация идеи создания Общественного центра, наделенного полномочиями укрепления толерантности. Цель такого общественного органа заключалась бы в профилактике проявлений нетерпимости и ненависти к другим лицам в силу их национального, религиозного, расового, языкового происхождения. Основная задача Центра - ведение постоянной просветительной работы, содействие повышению общественно-политического, правового сознания, общего духовно - нравственного и культурного уровня молодёжи и населения в целом.</w:t>
      </w:r>
    </w:p>
    <w:p w:rsidR="00ED405A" w:rsidRPr="00ED405A" w:rsidRDefault="00ED405A" w:rsidP="00B7760B">
      <w:pPr>
        <w:ind w:firstLine="720"/>
        <w:jc w:val="both"/>
        <w:rPr>
          <w:sz w:val="28"/>
          <w:szCs w:val="28"/>
        </w:rPr>
      </w:pPr>
      <w:r w:rsidRPr="00ED405A">
        <w:rPr>
          <w:sz w:val="28"/>
          <w:szCs w:val="28"/>
        </w:rPr>
        <w:t>По примеру Германии конструктивной для России выглядит идея создания антидискриминационной  сети с задачами противодействия институциональной, структурной, индивидуальной и повседневной (бытовой) дискриминации.</w:t>
      </w:r>
    </w:p>
    <w:p w:rsidR="00ED405A" w:rsidRPr="00ED405A" w:rsidRDefault="00ED405A" w:rsidP="00B7760B">
      <w:pPr>
        <w:ind w:firstLine="720"/>
        <w:jc w:val="both"/>
        <w:rPr>
          <w:sz w:val="28"/>
          <w:szCs w:val="28"/>
        </w:rPr>
      </w:pPr>
      <w:r w:rsidRPr="00ED405A">
        <w:rPr>
          <w:sz w:val="28"/>
          <w:szCs w:val="28"/>
        </w:rPr>
        <w:t>В отношении мигрантов может быть полезен зарубежный опыт создания "Национального плана интеграции", основанного на принципах: диалога с мигрантами. Главными направлениями работы с мигрантами должны стать:</w:t>
      </w:r>
    </w:p>
    <w:p w:rsidR="00ED405A" w:rsidRPr="00ED405A" w:rsidRDefault="00ED405A" w:rsidP="00B7760B">
      <w:pPr>
        <w:ind w:firstLine="720"/>
        <w:jc w:val="both"/>
        <w:rPr>
          <w:sz w:val="28"/>
          <w:szCs w:val="28"/>
        </w:rPr>
      </w:pPr>
      <w:r w:rsidRPr="00ED405A">
        <w:rPr>
          <w:sz w:val="28"/>
          <w:szCs w:val="28"/>
        </w:rPr>
        <w:t>- изучение русского языка мигрантами;</w:t>
      </w:r>
    </w:p>
    <w:p w:rsidR="00ED405A" w:rsidRPr="00ED405A" w:rsidRDefault="00ED405A" w:rsidP="00B7760B">
      <w:pPr>
        <w:ind w:firstLine="720"/>
        <w:jc w:val="both"/>
        <w:rPr>
          <w:sz w:val="28"/>
          <w:szCs w:val="28"/>
        </w:rPr>
      </w:pPr>
      <w:r w:rsidRPr="00ED405A">
        <w:rPr>
          <w:sz w:val="28"/>
          <w:szCs w:val="28"/>
        </w:rPr>
        <w:t>- выбор образования и профессиональной подготовки, повышение возможностей трудоустройства;</w:t>
      </w:r>
    </w:p>
    <w:p w:rsidR="00ED405A" w:rsidRPr="00ED405A" w:rsidRDefault="00ED405A" w:rsidP="00B7760B">
      <w:pPr>
        <w:ind w:firstLine="720"/>
        <w:jc w:val="both"/>
        <w:rPr>
          <w:sz w:val="28"/>
          <w:szCs w:val="28"/>
        </w:rPr>
      </w:pPr>
      <w:r w:rsidRPr="00ED405A">
        <w:rPr>
          <w:sz w:val="28"/>
          <w:szCs w:val="28"/>
        </w:rPr>
        <w:t>- улучшение условий жизни и равные права для женщин;</w:t>
      </w:r>
    </w:p>
    <w:p w:rsidR="00ED405A" w:rsidRPr="00ED405A" w:rsidRDefault="00ED405A" w:rsidP="00B7760B">
      <w:pPr>
        <w:ind w:firstLine="720"/>
        <w:jc w:val="both"/>
        <w:rPr>
          <w:sz w:val="28"/>
          <w:szCs w:val="28"/>
        </w:rPr>
      </w:pPr>
      <w:r w:rsidRPr="00ED405A">
        <w:rPr>
          <w:sz w:val="28"/>
          <w:szCs w:val="28"/>
        </w:rPr>
        <w:t>- содействие интеграции;</w:t>
      </w:r>
    </w:p>
    <w:p w:rsidR="00ED405A" w:rsidRPr="00ED405A" w:rsidRDefault="00ED405A" w:rsidP="00B7760B">
      <w:pPr>
        <w:ind w:firstLine="720"/>
        <w:jc w:val="both"/>
        <w:rPr>
          <w:sz w:val="28"/>
          <w:szCs w:val="28"/>
        </w:rPr>
      </w:pPr>
      <w:r w:rsidRPr="00ED405A">
        <w:rPr>
          <w:sz w:val="28"/>
          <w:szCs w:val="28"/>
        </w:rPr>
        <w:t>- ознакомление с культурой народа;</w:t>
      </w:r>
    </w:p>
    <w:p w:rsidR="00ED405A" w:rsidRPr="00ED405A" w:rsidRDefault="00ED405A" w:rsidP="00B7760B">
      <w:pPr>
        <w:ind w:firstLine="720"/>
        <w:jc w:val="both"/>
        <w:rPr>
          <w:sz w:val="28"/>
          <w:szCs w:val="28"/>
        </w:rPr>
      </w:pPr>
      <w:r w:rsidRPr="00ED405A">
        <w:rPr>
          <w:sz w:val="28"/>
          <w:szCs w:val="28"/>
        </w:rPr>
        <w:t>- участие в спорте;</w:t>
      </w:r>
    </w:p>
    <w:p w:rsidR="00ED405A" w:rsidRPr="00ED405A" w:rsidRDefault="00ED405A" w:rsidP="00B7760B">
      <w:pPr>
        <w:ind w:firstLine="720"/>
        <w:jc w:val="both"/>
        <w:rPr>
          <w:sz w:val="28"/>
          <w:szCs w:val="28"/>
        </w:rPr>
      </w:pPr>
      <w:r w:rsidRPr="00ED405A">
        <w:rPr>
          <w:sz w:val="28"/>
          <w:szCs w:val="28"/>
        </w:rPr>
        <w:t>- активизация роли средств массовой информации;</w:t>
      </w:r>
    </w:p>
    <w:p w:rsidR="00ED405A" w:rsidRPr="00ED405A" w:rsidRDefault="00ED405A" w:rsidP="00B7760B">
      <w:pPr>
        <w:ind w:firstLine="720"/>
        <w:jc w:val="both"/>
        <w:rPr>
          <w:sz w:val="28"/>
          <w:szCs w:val="28"/>
        </w:rPr>
      </w:pPr>
      <w:r w:rsidRPr="00ED405A">
        <w:rPr>
          <w:sz w:val="28"/>
          <w:szCs w:val="28"/>
        </w:rPr>
        <w:t>- интеграция через гражданское участие и равное участие.</w:t>
      </w:r>
    </w:p>
    <w:p w:rsidR="00ED405A" w:rsidRPr="00ED405A" w:rsidRDefault="00ED405A" w:rsidP="00B7760B">
      <w:pPr>
        <w:ind w:firstLine="720"/>
        <w:jc w:val="both"/>
        <w:rPr>
          <w:sz w:val="28"/>
          <w:szCs w:val="28"/>
        </w:rPr>
      </w:pPr>
      <w:r w:rsidRPr="00ED405A">
        <w:rPr>
          <w:sz w:val="28"/>
          <w:szCs w:val="28"/>
        </w:rPr>
        <w:t>Позитивными мерами также могли бы стать:</w:t>
      </w:r>
    </w:p>
    <w:p w:rsidR="00ED405A" w:rsidRPr="00ED405A" w:rsidRDefault="00ED405A" w:rsidP="00B7760B">
      <w:pPr>
        <w:ind w:firstLine="720"/>
        <w:jc w:val="both"/>
        <w:rPr>
          <w:sz w:val="28"/>
          <w:szCs w:val="28"/>
        </w:rPr>
      </w:pPr>
      <w:r w:rsidRPr="00ED405A">
        <w:rPr>
          <w:sz w:val="28"/>
          <w:szCs w:val="28"/>
        </w:rPr>
        <w:lastRenderedPageBreak/>
        <w:t>- разработка типовой региональной программы и типовой муниципальной программы формирования толерантного сознания, профилактики ксенофобии и экстремизма, патриотического воспитания и утверждения традиционных духовно-нравственных ценностей молодежи.</w:t>
      </w:r>
    </w:p>
    <w:p w:rsidR="00ED405A" w:rsidRPr="00ED405A" w:rsidRDefault="00ED405A" w:rsidP="00B7760B">
      <w:pPr>
        <w:ind w:firstLine="720"/>
        <w:jc w:val="both"/>
        <w:rPr>
          <w:sz w:val="28"/>
          <w:szCs w:val="28"/>
        </w:rPr>
      </w:pPr>
      <w:r w:rsidRPr="00ED405A">
        <w:rPr>
          <w:sz w:val="28"/>
          <w:szCs w:val="28"/>
        </w:rPr>
        <w:t>- разработка новых школьных программ по культуре, истории, национально-культурном развитии народов.</w:t>
      </w:r>
    </w:p>
    <w:p w:rsidR="00ED405A" w:rsidRPr="00ED405A" w:rsidRDefault="00ED405A" w:rsidP="00B7760B">
      <w:pPr>
        <w:ind w:firstLine="720"/>
        <w:jc w:val="both"/>
        <w:rPr>
          <w:sz w:val="28"/>
          <w:szCs w:val="28"/>
        </w:rPr>
      </w:pPr>
      <w:r w:rsidRPr="00ED405A">
        <w:rPr>
          <w:sz w:val="28"/>
          <w:szCs w:val="28"/>
        </w:rPr>
        <w:t>- создание специального федерального телеканала с вещанием на языках народов России, теле- и радиовещательных программ, выходящих на языках народов, проживающих на территории вещания (субъект Федерации, муниципалитет);</w:t>
      </w:r>
    </w:p>
    <w:p w:rsidR="00ED405A" w:rsidRPr="00ED405A" w:rsidRDefault="00ED405A" w:rsidP="00B7760B">
      <w:pPr>
        <w:ind w:firstLine="720"/>
        <w:jc w:val="both"/>
        <w:rPr>
          <w:sz w:val="28"/>
          <w:szCs w:val="28"/>
        </w:rPr>
      </w:pPr>
      <w:r w:rsidRPr="00ED405A">
        <w:rPr>
          <w:sz w:val="28"/>
          <w:szCs w:val="28"/>
        </w:rPr>
        <w:t>- изучение и освещение в СМИ вклада мигрантов в социально-экономическое развитие муниципального образования, субъекта Федерации, страны в целом.</w:t>
      </w:r>
    </w:p>
    <w:p w:rsidR="00ED405A" w:rsidRPr="00ED405A" w:rsidRDefault="00ED405A" w:rsidP="00B7760B">
      <w:pPr>
        <w:ind w:firstLine="720"/>
        <w:jc w:val="both"/>
        <w:rPr>
          <w:sz w:val="28"/>
          <w:szCs w:val="28"/>
        </w:rPr>
      </w:pPr>
      <w:r w:rsidRPr="00ED405A">
        <w:rPr>
          <w:sz w:val="28"/>
          <w:szCs w:val="28"/>
        </w:rPr>
        <w:t>На наш взгляд, привлекательной идеей может рассматриваться открытие в стране специализированного государственного университета, например, "Российского государственного университета конфессионально-национальных отношений", укомплектованного высококвалифицированным составом. Такой научно-образовательный центр мог бы решать широкий спектр задач: вести научную деятельность по развитию теории и практики национальных, межэтнических и религиозных отношений; осуществлять подготовку кадров для органов государственной власти, политических партий, религиозных объединений, общественных организаций и коммерческих структур (эти специалисты несли бы в организации и общество большой потенциал знаний, умений навыков в сфере национальных и религиозных отношений, тем самым способствовали бы повышению уровня культуры общества); проведение научно-обоснованных экспертных заключений, предложений и рекомендаций для государственных органов, политических партий и общественных структур.</w:t>
      </w:r>
    </w:p>
    <w:p w:rsidR="00ED405A" w:rsidRPr="00ED405A" w:rsidRDefault="00ED405A" w:rsidP="00B7760B">
      <w:pPr>
        <w:ind w:firstLine="720"/>
        <w:jc w:val="both"/>
        <w:rPr>
          <w:sz w:val="28"/>
          <w:szCs w:val="28"/>
        </w:rPr>
      </w:pPr>
      <w:r w:rsidRPr="00ED405A">
        <w:rPr>
          <w:sz w:val="28"/>
          <w:szCs w:val="28"/>
        </w:rPr>
        <w:t>Следует обратить внимание на опыт Австралии и Канады по реализации билингвальных программ, программ сохранения языков наследия с целью возрождения национальных языков, программ подготовки педагогических кадров из среды коренного населения.</w:t>
      </w:r>
    </w:p>
    <w:p w:rsidR="00ED405A" w:rsidRPr="00ED405A" w:rsidRDefault="00ED405A" w:rsidP="00B7760B">
      <w:pPr>
        <w:ind w:firstLine="720"/>
        <w:jc w:val="both"/>
        <w:rPr>
          <w:sz w:val="28"/>
          <w:szCs w:val="28"/>
        </w:rPr>
      </w:pPr>
      <w:r w:rsidRPr="00ED405A">
        <w:rPr>
          <w:sz w:val="28"/>
          <w:szCs w:val="28"/>
        </w:rPr>
        <w:t>Конструктивной кажется идея разработки специальных программ дошкольного воспитания, подготовки детей к школе с элементами воспитания культуры межэтнического общения и воспитания культурного и лингвистического наследия.</w:t>
      </w:r>
    </w:p>
    <w:p w:rsidR="00ED405A" w:rsidRPr="00ED405A" w:rsidRDefault="00ED405A" w:rsidP="00B7760B">
      <w:pPr>
        <w:ind w:firstLine="720"/>
        <w:jc w:val="both"/>
        <w:rPr>
          <w:sz w:val="28"/>
          <w:szCs w:val="28"/>
        </w:rPr>
      </w:pPr>
      <w:r w:rsidRPr="00ED405A">
        <w:rPr>
          <w:sz w:val="28"/>
          <w:szCs w:val="28"/>
        </w:rPr>
        <w:t>На Кавказе действуют полторы тысячи мечетей и 600 медресе. И с каждым годом их становится все больше. В противовес этому процессу необходимо строить светские школы, приглашать учителей, обеспечивать культурный обмен с этой территорией.</w:t>
      </w:r>
    </w:p>
    <w:p w:rsidR="00ED405A" w:rsidRPr="00ED405A" w:rsidRDefault="00ED405A" w:rsidP="00B7760B">
      <w:pPr>
        <w:ind w:firstLine="720"/>
        <w:jc w:val="both"/>
        <w:rPr>
          <w:sz w:val="28"/>
          <w:szCs w:val="28"/>
        </w:rPr>
      </w:pPr>
      <w:r w:rsidRPr="00ED405A">
        <w:rPr>
          <w:sz w:val="28"/>
          <w:szCs w:val="28"/>
        </w:rPr>
        <w:t>В публичном, образовательном пространстве важно:</w:t>
      </w:r>
    </w:p>
    <w:p w:rsidR="00ED405A" w:rsidRPr="00ED405A" w:rsidRDefault="00ED405A" w:rsidP="00B7760B">
      <w:pPr>
        <w:ind w:firstLine="720"/>
        <w:jc w:val="both"/>
        <w:rPr>
          <w:sz w:val="28"/>
          <w:szCs w:val="28"/>
        </w:rPr>
      </w:pPr>
      <w:r w:rsidRPr="00ED405A">
        <w:rPr>
          <w:sz w:val="28"/>
          <w:szCs w:val="28"/>
        </w:rPr>
        <w:t>- сохранить сельские школы, "привязанные" к малочисленным этническим группам;</w:t>
      </w:r>
    </w:p>
    <w:p w:rsidR="00ED405A" w:rsidRPr="00ED405A" w:rsidRDefault="00ED405A" w:rsidP="00B7760B">
      <w:pPr>
        <w:ind w:firstLine="720"/>
        <w:jc w:val="both"/>
        <w:rPr>
          <w:sz w:val="28"/>
          <w:szCs w:val="28"/>
        </w:rPr>
      </w:pPr>
      <w:r w:rsidRPr="00ED405A">
        <w:rPr>
          <w:sz w:val="28"/>
          <w:szCs w:val="28"/>
        </w:rPr>
        <w:lastRenderedPageBreak/>
        <w:t>- ввести в общеобразовательных учреждениях новый предмет - "Культура межэтнического общения", освещающего, в том числе, вопросы истории и культуры народов России;</w:t>
      </w:r>
    </w:p>
    <w:p w:rsidR="00ED405A" w:rsidRPr="00ED405A" w:rsidRDefault="00ED405A" w:rsidP="00B7760B">
      <w:pPr>
        <w:ind w:firstLine="720"/>
        <w:jc w:val="both"/>
        <w:rPr>
          <w:sz w:val="28"/>
          <w:szCs w:val="28"/>
        </w:rPr>
      </w:pPr>
      <w:r w:rsidRPr="00ED405A">
        <w:rPr>
          <w:sz w:val="28"/>
          <w:szCs w:val="28"/>
        </w:rPr>
        <w:t>- разработать свод корпоративных кодексов и правил поведения, отторгающих проявления ксенофобии и дискриминационные практики.</w:t>
      </w:r>
    </w:p>
    <w:p w:rsidR="00ED405A" w:rsidRPr="00ED405A" w:rsidRDefault="00ED405A" w:rsidP="00B7760B">
      <w:pPr>
        <w:ind w:firstLine="720"/>
        <w:jc w:val="both"/>
        <w:rPr>
          <w:sz w:val="28"/>
          <w:szCs w:val="28"/>
        </w:rPr>
      </w:pPr>
      <w:r w:rsidRPr="00ED405A">
        <w:rPr>
          <w:sz w:val="28"/>
          <w:szCs w:val="28"/>
        </w:rPr>
        <w:t>Целесообразно разработать типовую программу обучения работников муниципальных органов и сотрудников правоохранительных органов культуре межэтнических отношений и ведения межконфессионального диалога, формам и методам профилактики и нейтрализации проявлений ксенофобии и экстремизма.</w:t>
      </w:r>
    </w:p>
    <w:p w:rsidR="00ED405A" w:rsidRPr="00ED405A" w:rsidRDefault="00ED405A" w:rsidP="00B7760B">
      <w:pPr>
        <w:ind w:firstLine="720"/>
        <w:jc w:val="both"/>
        <w:rPr>
          <w:sz w:val="28"/>
          <w:szCs w:val="28"/>
        </w:rPr>
      </w:pPr>
      <w:r w:rsidRPr="00ED405A">
        <w:rPr>
          <w:sz w:val="28"/>
          <w:szCs w:val="28"/>
        </w:rPr>
        <w:t>Можно также подумать над вопросом нового освещения истории нашей страны, включая историю макрорегионов, например: история Урала, история Дальнего Востока, которые будут кросскультурными.</w:t>
      </w:r>
    </w:p>
    <w:p w:rsidR="00ED405A" w:rsidRPr="00ED405A" w:rsidRDefault="00ED405A" w:rsidP="00ED405A">
      <w:pPr>
        <w:jc w:val="both"/>
        <w:rPr>
          <w:sz w:val="28"/>
          <w:szCs w:val="28"/>
        </w:rPr>
      </w:pPr>
    </w:p>
    <w:p w:rsidR="00ED405A" w:rsidRPr="00B7760B" w:rsidRDefault="00ED405A" w:rsidP="00B7760B">
      <w:pPr>
        <w:jc w:val="center"/>
        <w:rPr>
          <w:b/>
          <w:sz w:val="28"/>
          <w:szCs w:val="28"/>
        </w:rPr>
      </w:pPr>
      <w:bookmarkStart w:id="533" w:name="sub_10120"/>
      <w:r w:rsidRPr="00B7760B">
        <w:rPr>
          <w:b/>
          <w:sz w:val="28"/>
          <w:szCs w:val="28"/>
        </w:rPr>
        <w:t>3.3 Зарубежный и отечественный опыт гармонизации межэтнических и межрелигиозных отношений</w:t>
      </w:r>
    </w:p>
    <w:bookmarkEnd w:id="533"/>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Понятие "гармония" многогранно, его смысловым значением являются: соразмерность, справедливость. По словарю В.И. Даля, гармония определяется как критерий универсального равновесия частей и целого, а некоторые ученые под ней понимают баланс интересов. Под гармонизацией межэтнических и межрелигиозных отношений понимают достижение баланса интересов между этносами, конфессиями и нацией. Некоторые ученые под гармонизацией межнациональных отношений понимают соблюдение баланса, чтобы не было перекоса ни в сторону меньшинств, ни в сторону большинства.</w:t>
      </w:r>
    </w:p>
    <w:p w:rsidR="00ED405A" w:rsidRPr="00ED405A" w:rsidRDefault="00ED405A" w:rsidP="00B7760B">
      <w:pPr>
        <w:ind w:firstLine="720"/>
        <w:jc w:val="both"/>
        <w:rPr>
          <w:sz w:val="28"/>
          <w:szCs w:val="28"/>
        </w:rPr>
      </w:pPr>
      <w:r w:rsidRPr="00ED405A">
        <w:rPr>
          <w:sz w:val="28"/>
          <w:szCs w:val="28"/>
        </w:rPr>
        <w:t>Под термином "гармонизация межэтнических отношений" понимается баланс между этническими и неэтническими практиками, поликультурализм, равенство этнических групп в правовом отношении, преобладание в общественном сознании установок на межэтническое сотрудничество и институционализация отношений межэтнической кооперации в виде различных форм социального партнерства, фактором которого являются государственная национальная политика, консенсус в отношении национально-государственного устройства и национальной политики, этническая толерантность</w:t>
      </w:r>
      <w:hyperlink w:anchor="sub_10277" w:history="1">
        <w:r w:rsidRPr="00ED405A">
          <w:rPr>
            <w:rStyle w:val="a5"/>
            <w:sz w:val="28"/>
            <w:szCs w:val="28"/>
          </w:rPr>
          <w:t>*(75)</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Аналогично этому под гармонизацией межконфессиональных отношений, можно понимать баланс между незапрещенными религиозными организациями, их равенство в правовом отношении, преобладание в общественном сознании и в сознании представителей конфессий установок на межконфессиональное сотрудничество, институционализация межконфессиональных отношений межконфессиональной кооперации в виде различных форм конфессионального партнерства.</w:t>
      </w:r>
    </w:p>
    <w:p w:rsidR="00ED405A" w:rsidRPr="00ED405A" w:rsidRDefault="00ED405A" w:rsidP="00B7760B">
      <w:pPr>
        <w:ind w:firstLine="720"/>
        <w:jc w:val="both"/>
        <w:rPr>
          <w:sz w:val="28"/>
          <w:szCs w:val="28"/>
        </w:rPr>
      </w:pPr>
      <w:r w:rsidRPr="00ED405A">
        <w:rPr>
          <w:sz w:val="28"/>
          <w:szCs w:val="28"/>
        </w:rPr>
        <w:t xml:space="preserve">Таким образом, термин "гармонизация" до настоящего времени не наполнен ясным понятийным смыслом, что затрудняет решение поставленной задачи. Тем не менее, воспользуемся имеющимися </w:t>
      </w:r>
      <w:r w:rsidRPr="00ED405A">
        <w:rPr>
          <w:sz w:val="28"/>
          <w:szCs w:val="28"/>
        </w:rPr>
        <w:lastRenderedPageBreak/>
        <w:t>определениями для анализа зарубежного и отечественного опыта гармонизации межэтнических и межрелигиозных отношений.</w:t>
      </w:r>
    </w:p>
    <w:p w:rsidR="00ED405A" w:rsidRPr="00ED405A" w:rsidRDefault="00ED405A" w:rsidP="00B7760B">
      <w:pPr>
        <w:ind w:firstLine="720"/>
        <w:jc w:val="both"/>
        <w:rPr>
          <w:sz w:val="28"/>
          <w:szCs w:val="28"/>
        </w:rPr>
      </w:pPr>
      <w:r w:rsidRPr="00ED405A">
        <w:rPr>
          <w:sz w:val="28"/>
          <w:szCs w:val="28"/>
        </w:rPr>
        <w:t>Соединенные Штаты Америки. В процесс гармонизации межэтнических отношений между белым, черным населением и выходцами арабского мира все большее влияние оказывает религиозный фактор - отношения между христианами и мусульманами. Гармонизация этих отношений - задача крайней важности для США, в ее решении принимают участие авторитетные организации: Совет по американо-исламским отношениям (CAIR); Федерация исламских ассоциаций США и Канады; Исламское общество Северной Америки (ISNA) и др.</w:t>
      </w:r>
    </w:p>
    <w:p w:rsidR="00ED405A" w:rsidRPr="00ED405A" w:rsidRDefault="00ED405A" w:rsidP="00B7760B">
      <w:pPr>
        <w:ind w:firstLine="720"/>
        <w:jc w:val="both"/>
        <w:rPr>
          <w:sz w:val="28"/>
          <w:szCs w:val="28"/>
        </w:rPr>
      </w:pPr>
      <w:r w:rsidRPr="00ED405A">
        <w:rPr>
          <w:sz w:val="28"/>
          <w:szCs w:val="28"/>
        </w:rPr>
        <w:t>В результате деятельности этих организаций за последние пять лет увеличилось количество мечетей в США на 25%</w:t>
      </w:r>
      <w:hyperlink w:anchor="sub_10278" w:history="1">
        <w:r w:rsidRPr="00ED405A">
          <w:rPr>
            <w:rStyle w:val="a5"/>
            <w:sz w:val="28"/>
            <w:szCs w:val="28"/>
          </w:rPr>
          <w:t>*(76)</w:t>
        </w:r>
      </w:hyperlink>
      <w:r w:rsidRPr="00ED405A">
        <w:rPr>
          <w:sz w:val="28"/>
          <w:szCs w:val="28"/>
        </w:rPr>
        <w:t xml:space="preserve">. Создан Совет по американо-исламским отношениям (Вашингтон, </w:t>
      </w:r>
      <w:smartTag w:uri="urn:schemas-microsoft-com:office:smarttags" w:element="metricconverter">
        <w:smartTagPr>
          <w:attr w:name="ProductID" w:val="2010 г"/>
        </w:smartTagPr>
        <w:r w:rsidRPr="00ED405A">
          <w:rPr>
            <w:sz w:val="28"/>
            <w:szCs w:val="28"/>
          </w:rPr>
          <w:t>2010 г</w:t>
        </w:r>
      </w:smartTag>
      <w:r w:rsidRPr="00ED405A">
        <w:rPr>
          <w:sz w:val="28"/>
          <w:szCs w:val="28"/>
        </w:rPr>
        <w:t>.), который успешно провел кампании по формированию правильного образа ислама и мусульман в общественном сознании граждан США.</w:t>
      </w:r>
    </w:p>
    <w:p w:rsidR="00ED405A" w:rsidRPr="00ED405A" w:rsidRDefault="00ED405A" w:rsidP="00B7760B">
      <w:pPr>
        <w:ind w:firstLine="720"/>
        <w:jc w:val="both"/>
        <w:rPr>
          <w:sz w:val="28"/>
          <w:szCs w:val="28"/>
        </w:rPr>
      </w:pPr>
      <w:r w:rsidRPr="00ED405A">
        <w:rPr>
          <w:sz w:val="28"/>
          <w:szCs w:val="28"/>
        </w:rPr>
        <w:t>Одной из особенностей современного мира является глобализация. В условиях глобализации проблема гармонизации межэтнических и межрелигиозных отношений принимает глобальные масштабы и характеризуется поликультурным образованием, позволяющим человеку обрести способность толерантного отношения к инокультурному опыту народов не только своей страны, но и других стран.</w:t>
      </w:r>
    </w:p>
    <w:p w:rsidR="00ED405A" w:rsidRPr="00ED405A" w:rsidRDefault="00ED405A" w:rsidP="00B7760B">
      <w:pPr>
        <w:ind w:firstLine="720"/>
        <w:jc w:val="both"/>
        <w:rPr>
          <w:sz w:val="28"/>
          <w:szCs w:val="28"/>
        </w:rPr>
      </w:pPr>
      <w:r w:rsidRPr="00ED405A">
        <w:rPr>
          <w:sz w:val="28"/>
          <w:szCs w:val="28"/>
        </w:rPr>
        <w:t xml:space="preserve">В настоящее время поликультурное образование в США возведено в ранг образовательной государственной политики, включено в перечень правительственных программ в области образования (Акт о билингвальном образовании (Bilingual Education Act) (1968) и др. Вопросы поликультурного образования обсуждаются ведущими образовательными организациями: Национальным советом социальных исследований (National Council for the Social Studies - NCSS), Национальной ассоциацией образования (National Education Association - NEA), Национальным советом по аккредитации учителей (National Council for the Accreditation of Teacher Education - NCATE) и др. В </w:t>
      </w:r>
      <w:smartTag w:uri="urn:schemas-microsoft-com:office:smarttags" w:element="metricconverter">
        <w:smartTagPr>
          <w:attr w:name="ProductID" w:val="1990 г"/>
        </w:smartTagPr>
        <w:r w:rsidRPr="00ED405A">
          <w:rPr>
            <w:sz w:val="28"/>
            <w:szCs w:val="28"/>
          </w:rPr>
          <w:t>1990 г</w:t>
        </w:r>
      </w:smartTag>
      <w:r w:rsidRPr="00ED405A">
        <w:rPr>
          <w:sz w:val="28"/>
          <w:szCs w:val="28"/>
        </w:rPr>
        <w:t>. была создана специальная профессиональная организация - Национальная ассоциация мультикультурного образования (National Association for Multicultural Education - NAME), в стране действуют исследовательские институты, центры, которые проводят многочисленные национальные и международные форумы по проблемам поликультурного образования</w:t>
      </w:r>
      <w:hyperlink w:anchor="sub_10279" w:history="1">
        <w:r w:rsidRPr="00ED405A">
          <w:rPr>
            <w:rStyle w:val="a5"/>
            <w:sz w:val="28"/>
            <w:szCs w:val="28"/>
          </w:rPr>
          <w:t>*(77)</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Для сглаживания остроты противоречий между расовыми группами в США активно используется метод "аффирмативные действия", или "положительная дискриминация" (гарантированная занятость для представителей меньшинств). Результатом его применения в политике стало увеличение доли чернокожих юристов с 1,2% до 5,1%, а чернокожих врачей - с 2% до 5,6%</w:t>
      </w:r>
      <w:hyperlink w:anchor="sub_10280" w:history="1">
        <w:r w:rsidRPr="00ED405A">
          <w:rPr>
            <w:rStyle w:val="a5"/>
            <w:sz w:val="28"/>
            <w:szCs w:val="28"/>
          </w:rPr>
          <w:t>*(78)</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В процессе гармонизации межэтнических отношений важно учитывать, каким образом государство признает и уважает историю различных проживающих в нем культурных групп. Один из способов </w:t>
      </w:r>
      <w:r w:rsidRPr="00ED405A">
        <w:rPr>
          <w:sz w:val="28"/>
          <w:szCs w:val="28"/>
        </w:rPr>
        <w:lastRenderedPageBreak/>
        <w:t>решения этой задачи - выяснение, насколько основные моменты истории или религии культурных групп отражены в национальных праздниках страны или в названиях улиц.</w:t>
      </w:r>
    </w:p>
    <w:p w:rsidR="00ED405A" w:rsidRPr="00ED405A" w:rsidRDefault="00ED405A" w:rsidP="00B7760B">
      <w:pPr>
        <w:ind w:firstLine="720"/>
        <w:jc w:val="both"/>
        <w:rPr>
          <w:sz w:val="28"/>
          <w:szCs w:val="28"/>
        </w:rPr>
      </w:pPr>
      <w:r w:rsidRPr="00ED405A">
        <w:rPr>
          <w:sz w:val="28"/>
          <w:szCs w:val="28"/>
        </w:rPr>
        <w:t>Канада. В стране доминируют две нации-основательницы государства: франко-канадцы и англо-канадцы, это обстоятельство существенно сдерживает процесс ассимиляции иммигрантов и позволяет последним сохранять свою самобытность. Исторически сложилось так, что различные регионы страны заселялись представителями различных этносов, этнические группы иммигрантов предпочитали селиться компактно, что привело к появлению у них неких региональных предпочтений. Так, немцы, украинцы, скандинавы, русские предпочитали селиться в западных провинциях, а итальянцы, поляки, евреи, греки - в основном в городах провинции Онтарио.</w:t>
      </w:r>
    </w:p>
    <w:p w:rsidR="00ED405A" w:rsidRPr="00ED405A" w:rsidRDefault="00ED405A" w:rsidP="00B7760B">
      <w:pPr>
        <w:ind w:firstLine="720"/>
        <w:jc w:val="both"/>
        <w:rPr>
          <w:sz w:val="28"/>
          <w:szCs w:val="28"/>
        </w:rPr>
      </w:pPr>
      <w:r w:rsidRPr="00ED405A">
        <w:rPr>
          <w:sz w:val="28"/>
          <w:szCs w:val="28"/>
        </w:rPr>
        <w:t>Некоторые коренные народы, такие, как инуиты (эскимосы) в Канаде, добились самоуправления на своих территориях, такая организация "участия их во власти" доказала свою жизнеспособность, позволила снять напряженность, с которой сталкивались все страны, имеющие дело на протяжении длительной истории с сепаратистскими движениями. Принятие превентивных мер на раннем этапе напряженности может предупредить возникновение конфликта с применением насилия</w:t>
      </w:r>
      <w:hyperlink w:anchor="sub_10281" w:history="1">
        <w:r w:rsidRPr="00ED405A">
          <w:rPr>
            <w:rStyle w:val="a5"/>
            <w:sz w:val="28"/>
            <w:szCs w:val="28"/>
          </w:rPr>
          <w:t>*(79)</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Австралия. Правовую основу политики гармонизации межэтнических и межконфессиональных отношений составляют: Закон о гражданстве Австралии </w:t>
      </w:r>
      <w:smartTag w:uri="urn:schemas-microsoft-com:office:smarttags" w:element="metricconverter">
        <w:smartTagPr>
          <w:attr w:name="ProductID" w:val="1948 г"/>
        </w:smartTagPr>
        <w:r w:rsidRPr="00ED405A">
          <w:rPr>
            <w:sz w:val="28"/>
            <w:szCs w:val="28"/>
          </w:rPr>
          <w:t>1948 г</w:t>
        </w:r>
      </w:smartTag>
      <w:r w:rsidRPr="00ED405A">
        <w:rPr>
          <w:sz w:val="28"/>
          <w:szCs w:val="28"/>
        </w:rPr>
        <w:t xml:space="preserve">., Закон о миграции </w:t>
      </w:r>
      <w:smartTag w:uri="urn:schemas-microsoft-com:office:smarttags" w:element="metricconverter">
        <w:smartTagPr>
          <w:attr w:name="ProductID" w:val="1958 г"/>
        </w:smartTagPr>
        <w:r w:rsidRPr="00ED405A">
          <w:rPr>
            <w:sz w:val="28"/>
            <w:szCs w:val="28"/>
          </w:rPr>
          <w:t>1958 г</w:t>
        </w:r>
      </w:smartTag>
      <w:r w:rsidRPr="00ED405A">
        <w:rPr>
          <w:sz w:val="28"/>
          <w:szCs w:val="28"/>
        </w:rPr>
        <w:t xml:space="preserve">., Закон об иностранцах </w:t>
      </w:r>
      <w:smartTag w:uri="urn:schemas-microsoft-com:office:smarttags" w:element="metricconverter">
        <w:smartTagPr>
          <w:attr w:name="ProductID" w:val="1984 г"/>
        </w:smartTagPr>
        <w:r w:rsidRPr="00ED405A">
          <w:rPr>
            <w:sz w:val="28"/>
            <w:szCs w:val="28"/>
          </w:rPr>
          <w:t>1984 г</w:t>
        </w:r>
      </w:smartTag>
      <w:r w:rsidRPr="00ED405A">
        <w:rPr>
          <w:sz w:val="28"/>
          <w:szCs w:val="28"/>
        </w:rPr>
        <w:t xml:space="preserve">., Закон о визовом регулировании </w:t>
      </w:r>
      <w:smartTag w:uri="urn:schemas-microsoft-com:office:smarttags" w:element="metricconverter">
        <w:smartTagPr>
          <w:attr w:name="ProductID" w:val="1997 г"/>
        </w:smartTagPr>
        <w:r w:rsidRPr="00ED405A">
          <w:rPr>
            <w:sz w:val="28"/>
            <w:szCs w:val="28"/>
          </w:rPr>
          <w:t>1997 г</w:t>
        </w:r>
      </w:smartTag>
      <w:r w:rsidRPr="00ED405A">
        <w:rPr>
          <w:sz w:val="28"/>
          <w:szCs w:val="28"/>
        </w:rPr>
        <w:t>. и ряд других нормативных правовых актов.</w:t>
      </w:r>
    </w:p>
    <w:p w:rsidR="00ED405A" w:rsidRPr="00ED405A" w:rsidRDefault="00ED405A" w:rsidP="00B7760B">
      <w:pPr>
        <w:ind w:firstLine="720"/>
        <w:jc w:val="both"/>
        <w:rPr>
          <w:sz w:val="28"/>
          <w:szCs w:val="28"/>
        </w:rPr>
      </w:pPr>
      <w:r w:rsidRPr="00ED405A">
        <w:rPr>
          <w:sz w:val="28"/>
          <w:szCs w:val="28"/>
        </w:rPr>
        <w:t>В интересах гармонизации отношений местного населения и мигрантов была введена бальная система отбора мигрантов на постоянное место жительства, согласно которой получить гражданство могут в основном молодые, знающие английский язык высококвалифицированные специалисты под вакантные рабочие места. Такая политика резко снизила риски конфликтов на этнической и религиозной почве.</w:t>
      </w:r>
    </w:p>
    <w:p w:rsidR="00ED405A" w:rsidRPr="00ED405A" w:rsidRDefault="00ED405A" w:rsidP="00B7760B">
      <w:pPr>
        <w:ind w:firstLine="720"/>
        <w:jc w:val="both"/>
        <w:rPr>
          <w:sz w:val="28"/>
          <w:szCs w:val="28"/>
        </w:rPr>
      </w:pPr>
      <w:r w:rsidRPr="00ED405A">
        <w:rPr>
          <w:sz w:val="28"/>
          <w:szCs w:val="28"/>
        </w:rPr>
        <w:t>Кроме того, государством была регламентирована процедура получения австралийского гражданства. Теперь иммигранты могут получить гражданство только после 3 лет пребывания в стране, когда они ознакомятся с образом жизни населения, политической системой общества, пройдут курс обучения языку, истории страны, после чего допускаются к сдаче экзамена. При положительном результате экзамена кандидаты на гражданство в торжественной обстановке принимают присягу гражданина Австралии и после этого получают документ о гражданстве.</w:t>
      </w:r>
    </w:p>
    <w:p w:rsidR="00ED405A" w:rsidRPr="00ED405A" w:rsidRDefault="00ED405A" w:rsidP="00B7760B">
      <w:pPr>
        <w:ind w:firstLine="720"/>
        <w:jc w:val="both"/>
        <w:rPr>
          <w:sz w:val="28"/>
          <w:szCs w:val="28"/>
        </w:rPr>
      </w:pPr>
      <w:r w:rsidRPr="00ED405A">
        <w:rPr>
          <w:sz w:val="28"/>
          <w:szCs w:val="28"/>
        </w:rPr>
        <w:t>В последние десятилетия основная проблема достижения гармонизации заключается в обеспечении стабильных отношений между гражданами - бывшими иммигрантами, аборигенами и вновь прибывающими иммигрантами.</w:t>
      </w:r>
    </w:p>
    <w:p w:rsidR="00ED405A" w:rsidRPr="00ED405A" w:rsidRDefault="00ED405A" w:rsidP="00B7760B">
      <w:pPr>
        <w:ind w:firstLine="720"/>
        <w:jc w:val="both"/>
        <w:rPr>
          <w:sz w:val="28"/>
          <w:szCs w:val="28"/>
        </w:rPr>
      </w:pPr>
      <w:r w:rsidRPr="00ED405A">
        <w:rPr>
          <w:sz w:val="28"/>
          <w:szCs w:val="28"/>
        </w:rPr>
        <w:lastRenderedPageBreak/>
        <w:t xml:space="preserve">По решению 21 сессии Генеральной Ассамблеи ООН в </w:t>
      </w:r>
      <w:smartTag w:uri="urn:schemas-microsoft-com:office:smarttags" w:element="metricconverter">
        <w:smartTagPr>
          <w:attr w:name="ProductID" w:val="1966 г"/>
        </w:smartTagPr>
        <w:r w:rsidRPr="00ED405A">
          <w:rPr>
            <w:sz w:val="28"/>
            <w:szCs w:val="28"/>
          </w:rPr>
          <w:t>1966 г</w:t>
        </w:r>
      </w:smartTag>
      <w:r w:rsidRPr="00ED405A">
        <w:rPr>
          <w:sz w:val="28"/>
          <w:szCs w:val="28"/>
        </w:rPr>
        <w:t>. был установлен праздник "Международный день борьбы за ликвидацию расовой дискриминации", который отмечается ежегодно 21 марта как "день гармонии"</w:t>
      </w:r>
      <w:hyperlink w:anchor="sub_10282" w:history="1">
        <w:r w:rsidRPr="00ED405A">
          <w:rPr>
            <w:rStyle w:val="a5"/>
            <w:sz w:val="28"/>
            <w:szCs w:val="28"/>
          </w:rPr>
          <w:t>*(80)</w:t>
        </w:r>
      </w:hyperlink>
      <w:r w:rsidRPr="00ED405A">
        <w:rPr>
          <w:sz w:val="28"/>
          <w:szCs w:val="28"/>
        </w:rPr>
        <w:t>. Инициатором праздника выступило общество "Жизнь в гармонии", действующее под эгидой федерального Департамента иммиграции и культуры Австралии.</w:t>
      </w:r>
    </w:p>
    <w:p w:rsidR="00ED405A" w:rsidRPr="00ED405A" w:rsidRDefault="00ED405A" w:rsidP="00B7760B">
      <w:pPr>
        <w:ind w:firstLine="720"/>
        <w:jc w:val="both"/>
        <w:rPr>
          <w:sz w:val="28"/>
          <w:szCs w:val="28"/>
        </w:rPr>
      </w:pPr>
      <w:r w:rsidRPr="00ED405A">
        <w:rPr>
          <w:sz w:val="28"/>
          <w:szCs w:val="28"/>
        </w:rPr>
        <w:t>В вузах страны студенты проводят тематические исследования по проблематике межнациональных отношений</w:t>
      </w:r>
      <w:hyperlink w:anchor="sub_10321" w:history="1">
        <w:r w:rsidRPr="00ED405A">
          <w:rPr>
            <w:rStyle w:val="a5"/>
            <w:sz w:val="28"/>
            <w:szCs w:val="28"/>
          </w:rPr>
          <w:t>*(81)</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Кроме того, реализуется программа "Разнообразие и социальная сплоченность" (DSCP) на 2010-11 гг., которая создана по инициативе правительства как продолжение программы "Жизнь в гармонии". Основная цель этой программы - оказать содействие неправительственным организациям и структурам в части реализации идей гармонизации межэтнических и межконфессиональных отношений. С </w:t>
      </w:r>
      <w:smartTag w:uri="urn:schemas-microsoft-com:office:smarttags" w:element="metricconverter">
        <w:smartTagPr>
          <w:attr w:name="ProductID" w:val="2011 г"/>
        </w:smartTagPr>
        <w:r w:rsidRPr="00ED405A">
          <w:rPr>
            <w:sz w:val="28"/>
            <w:szCs w:val="28"/>
          </w:rPr>
          <w:t>2011 г</w:t>
        </w:r>
      </w:smartTag>
      <w:r w:rsidRPr="00ED405A">
        <w:rPr>
          <w:sz w:val="28"/>
          <w:szCs w:val="28"/>
        </w:rPr>
        <w:t>. DSCP включает в себя новые подпрограммы проведения и организации мультикультурных фестивалей, в рамках которых предоставляются гранты до 50 000 $ для общественных групп и организаций по реализации проектов, направленных на решение местных общинных вопросов, а также на проведение мультикультурных фестивалей.</w:t>
      </w:r>
    </w:p>
    <w:p w:rsidR="00ED405A" w:rsidRPr="00ED405A" w:rsidRDefault="00ED405A" w:rsidP="00B7760B">
      <w:pPr>
        <w:ind w:firstLine="720"/>
        <w:jc w:val="both"/>
        <w:rPr>
          <w:sz w:val="28"/>
          <w:szCs w:val="28"/>
        </w:rPr>
      </w:pPr>
      <w:r w:rsidRPr="00ED405A">
        <w:rPr>
          <w:sz w:val="28"/>
          <w:szCs w:val="28"/>
        </w:rPr>
        <w:t>Отечественный опыт гармонизации межэтнических и межрелигиозных отношений. Данная проблема с особой остротой обозначилась в последнее время, причина тому - устаревание законодательства, регулирующего межнациональные отношения. Например, закону о национально-культурной автономии - 15 лет и остальные нормативные акты были приняты в 90-х годах. За это время национальная картина в стране настолько изменилась, что не стала соответствовать нормативным регуляторам прошлого века. В связи с этим возникла острая потребность в модернизации законодательства в сфере национальных отношений.</w:t>
      </w:r>
    </w:p>
    <w:p w:rsidR="00ED405A" w:rsidRPr="00ED405A" w:rsidRDefault="00ED405A" w:rsidP="00B7760B">
      <w:pPr>
        <w:ind w:firstLine="720"/>
        <w:jc w:val="both"/>
        <w:rPr>
          <w:sz w:val="28"/>
          <w:szCs w:val="28"/>
        </w:rPr>
      </w:pPr>
      <w:r w:rsidRPr="00ED405A">
        <w:rPr>
          <w:sz w:val="28"/>
          <w:szCs w:val="28"/>
        </w:rPr>
        <w:t>Министерство регионального развития Российской Федерации готовит пакет необходимых нормативно-правовых изменений. В нем национально-культурным автономиям (НКА) отводится центральное место в гармонизации межэтнических и межконфессиональных отношений. НКА будут отнесены к социально ориентированным организациям и на них будут возложены задачи адаптации мигрантов. По мнению министра Министерства регионального развития Российской Федерации В. Басаргина, НКА станут реальной альтернативой криминальной социализации через этнические преступные группы. Сегодня в России действуют 16 федеральных, более 200 региональных и почти 600 местных НКА и их количество имеет тенденцию к увеличению</w:t>
      </w:r>
      <w:hyperlink w:anchor="sub_10283" w:history="1">
        <w:r w:rsidRPr="00ED405A">
          <w:rPr>
            <w:rStyle w:val="a5"/>
            <w:sz w:val="28"/>
            <w:szCs w:val="28"/>
          </w:rPr>
          <w:t>*(82)</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По словам министра, в ведомстве разработаны 8 стратегий, так или иначе ориентированных на гармонизацию межэтнических отношений в России, четыре из них уже направлены в правительство на рассмотрение. В каждом документе имеется раздел "Укрепление общероссийской </w:t>
      </w:r>
      <w:r w:rsidRPr="00ED405A">
        <w:rPr>
          <w:sz w:val="28"/>
          <w:szCs w:val="28"/>
        </w:rPr>
        <w:lastRenderedPageBreak/>
        <w:t>гражданской идентичности" - краеугольного камня гармонизации. В разработанных стратегиях предложен комплекс мер: политических, правовых, экономических, социальных по укреплению общероссийской гражданской идентичности.</w:t>
      </w:r>
    </w:p>
    <w:p w:rsidR="00ED405A" w:rsidRPr="00ED405A" w:rsidRDefault="00ED405A" w:rsidP="00B7760B">
      <w:pPr>
        <w:ind w:firstLine="720"/>
        <w:jc w:val="both"/>
        <w:rPr>
          <w:sz w:val="28"/>
          <w:szCs w:val="28"/>
        </w:rPr>
      </w:pPr>
      <w:r w:rsidRPr="00ED405A">
        <w:rPr>
          <w:sz w:val="28"/>
          <w:szCs w:val="28"/>
        </w:rPr>
        <w:t xml:space="preserve">На Северном Кавказе "Минрегион России реализует три федеральные программы": по развитию Чечни, Ингушетии и "Юг России", на которые в 2008-2010 годах ушло 74 млрд. руб. из бюджета, "значительными" будут объемы финансирования и в 2011-2012 годах. К 1 августа Минрегион России готовит еще одну </w:t>
      </w:r>
      <w:r w:rsidRPr="00B7760B">
        <w:rPr>
          <w:sz w:val="28"/>
          <w:szCs w:val="28"/>
        </w:rPr>
        <w:t>госпрограмму</w:t>
      </w:r>
      <w:r w:rsidRPr="00ED405A">
        <w:rPr>
          <w:sz w:val="28"/>
          <w:szCs w:val="28"/>
        </w:rPr>
        <w:t xml:space="preserve"> по развитию Северо-Кавказского федерального округа, которая "предусматривает вопросы межнациональных отношений, реализацию молодежной политики, социально-экономическое развитие Пригородного района Северной Осетии".</w:t>
      </w:r>
    </w:p>
    <w:p w:rsidR="00ED405A" w:rsidRPr="00ED405A" w:rsidRDefault="00ED405A" w:rsidP="00B7760B">
      <w:pPr>
        <w:ind w:firstLine="720"/>
        <w:jc w:val="both"/>
        <w:rPr>
          <w:sz w:val="28"/>
          <w:szCs w:val="28"/>
        </w:rPr>
      </w:pPr>
      <w:r w:rsidRPr="00ED405A">
        <w:rPr>
          <w:sz w:val="28"/>
          <w:szCs w:val="28"/>
        </w:rPr>
        <w:t>В обществе до настоящего времени идет острая дискуссия по поводу создания министерства по делам национальностей. Сторонники этой идеи уверены в необходимости такого шага, они полагают, что тем самым будет персонифицирована ответственность за проводимую национальную политику, в том числе и за политику гармонизации межэтнических отношений. Противники этой идеи приводят контраргументы, указывая, что Минрегион России уже несет ответственность за решение этих задач. Пока же идут подобные дискуссии, вопросы гармонизации межэтнических отношений будут оставаться в тени национальной государственной политики.</w:t>
      </w:r>
    </w:p>
    <w:p w:rsidR="00ED405A" w:rsidRPr="00ED405A" w:rsidRDefault="00ED405A" w:rsidP="00B7760B">
      <w:pPr>
        <w:ind w:firstLine="720"/>
        <w:jc w:val="both"/>
        <w:rPr>
          <w:sz w:val="28"/>
          <w:szCs w:val="28"/>
        </w:rPr>
      </w:pPr>
      <w:r w:rsidRPr="00ED405A">
        <w:rPr>
          <w:sz w:val="28"/>
          <w:szCs w:val="28"/>
        </w:rPr>
        <w:t>На региональном уровне в целях гармонизации межэтнических отношений проводятся успешные эксперименты. Одним из таких примеров может служить реализация программы в Северной Осетии "Гармонизация межэтнических отношений в Пригородном районе республики Северная Осетия-Алания". Цели программы:</w:t>
      </w:r>
    </w:p>
    <w:p w:rsidR="00ED405A" w:rsidRPr="00ED405A" w:rsidRDefault="00ED405A" w:rsidP="00B7760B">
      <w:pPr>
        <w:ind w:firstLine="720"/>
        <w:jc w:val="both"/>
        <w:rPr>
          <w:sz w:val="28"/>
          <w:szCs w:val="28"/>
        </w:rPr>
      </w:pPr>
      <w:r w:rsidRPr="00ED405A">
        <w:rPr>
          <w:sz w:val="28"/>
          <w:szCs w:val="28"/>
        </w:rPr>
        <w:t>- снижение уровня межэтнической напряженности в регионе за счет экономической стабилизации;</w:t>
      </w:r>
    </w:p>
    <w:p w:rsidR="00ED405A" w:rsidRPr="00ED405A" w:rsidRDefault="00ED405A" w:rsidP="00B7760B">
      <w:pPr>
        <w:ind w:firstLine="720"/>
        <w:jc w:val="both"/>
        <w:rPr>
          <w:sz w:val="28"/>
          <w:szCs w:val="28"/>
        </w:rPr>
      </w:pPr>
      <w:r w:rsidRPr="00ED405A">
        <w:rPr>
          <w:sz w:val="28"/>
          <w:szCs w:val="28"/>
        </w:rPr>
        <w:t>- примирение интересов разных групп населения;</w:t>
      </w:r>
    </w:p>
    <w:p w:rsidR="00ED405A" w:rsidRPr="00ED405A" w:rsidRDefault="00ED405A" w:rsidP="00B7760B">
      <w:pPr>
        <w:ind w:firstLine="720"/>
        <w:jc w:val="both"/>
        <w:rPr>
          <w:sz w:val="28"/>
          <w:szCs w:val="28"/>
        </w:rPr>
      </w:pPr>
      <w:r w:rsidRPr="00ED405A">
        <w:rPr>
          <w:sz w:val="28"/>
          <w:szCs w:val="28"/>
        </w:rPr>
        <w:t>- интеграция ингушского меньшинства путем воссоздания горизонтальных связей между местными сообществами;</w:t>
      </w:r>
    </w:p>
    <w:p w:rsidR="00ED405A" w:rsidRPr="00ED405A" w:rsidRDefault="00ED405A" w:rsidP="00B7760B">
      <w:pPr>
        <w:ind w:firstLine="720"/>
        <w:jc w:val="both"/>
        <w:rPr>
          <w:sz w:val="28"/>
          <w:szCs w:val="28"/>
        </w:rPr>
      </w:pPr>
      <w:r w:rsidRPr="00ED405A">
        <w:rPr>
          <w:sz w:val="28"/>
          <w:szCs w:val="28"/>
        </w:rPr>
        <w:t>- мультикультурное обучение и восстановление доверия при помощи создания платформы для взаимодействия ингушского и осетинского населения, детей, подростков, учителей и представителей местных властей.</w:t>
      </w:r>
    </w:p>
    <w:p w:rsidR="00ED405A" w:rsidRPr="00ED405A" w:rsidRDefault="00ED405A" w:rsidP="00B7760B">
      <w:pPr>
        <w:ind w:firstLine="720"/>
        <w:jc w:val="both"/>
        <w:rPr>
          <w:sz w:val="28"/>
          <w:szCs w:val="28"/>
        </w:rPr>
      </w:pPr>
      <w:r w:rsidRPr="00ED405A">
        <w:rPr>
          <w:sz w:val="28"/>
          <w:szCs w:val="28"/>
        </w:rPr>
        <w:t>Задачи программы:</w:t>
      </w:r>
    </w:p>
    <w:p w:rsidR="00ED405A" w:rsidRPr="00ED405A" w:rsidRDefault="00ED405A" w:rsidP="00B7760B">
      <w:pPr>
        <w:ind w:firstLine="720"/>
        <w:jc w:val="both"/>
        <w:rPr>
          <w:sz w:val="28"/>
          <w:szCs w:val="28"/>
        </w:rPr>
      </w:pPr>
      <w:r w:rsidRPr="00ED405A">
        <w:rPr>
          <w:sz w:val="28"/>
          <w:szCs w:val="28"/>
        </w:rPr>
        <w:t>- укрепление потенциала школ как института социализации и интеграции детей и молодежи, содействие уменьшению этнической сегрегации через совместное обучение ингушей и осетин в смешанных группах;</w:t>
      </w:r>
    </w:p>
    <w:p w:rsidR="00ED405A" w:rsidRPr="00ED405A" w:rsidRDefault="00ED405A" w:rsidP="00B7760B">
      <w:pPr>
        <w:ind w:firstLine="720"/>
        <w:jc w:val="both"/>
        <w:rPr>
          <w:sz w:val="28"/>
          <w:szCs w:val="28"/>
        </w:rPr>
      </w:pPr>
      <w:r w:rsidRPr="00ED405A">
        <w:rPr>
          <w:sz w:val="28"/>
          <w:szCs w:val="28"/>
        </w:rPr>
        <w:t>- установление контактов со школами Пригородного района и проведение различных мероприятий с целью повышения межэтнической и межрелигиозной толерантности;</w:t>
      </w:r>
    </w:p>
    <w:p w:rsidR="00ED405A" w:rsidRPr="00ED405A" w:rsidRDefault="00ED405A" w:rsidP="00B7760B">
      <w:pPr>
        <w:ind w:firstLine="720"/>
        <w:jc w:val="both"/>
        <w:rPr>
          <w:sz w:val="28"/>
          <w:szCs w:val="28"/>
        </w:rPr>
      </w:pPr>
      <w:r w:rsidRPr="00ED405A">
        <w:rPr>
          <w:sz w:val="28"/>
          <w:szCs w:val="28"/>
        </w:rPr>
        <w:lastRenderedPageBreak/>
        <w:t>- интеграция путем усиления экономического потенциала жителей Пригородного района РСО-Алании и создания жизненных перспектив, уменьшение зависимости региона от федеральных субсидий.</w:t>
      </w:r>
    </w:p>
    <w:p w:rsidR="00ED405A" w:rsidRPr="00ED405A" w:rsidRDefault="00ED405A" w:rsidP="00B7760B">
      <w:pPr>
        <w:ind w:firstLine="720"/>
        <w:jc w:val="both"/>
        <w:rPr>
          <w:sz w:val="28"/>
          <w:szCs w:val="28"/>
        </w:rPr>
      </w:pPr>
      <w:r w:rsidRPr="00ED405A">
        <w:rPr>
          <w:sz w:val="28"/>
          <w:szCs w:val="28"/>
        </w:rPr>
        <w:t>- изменение отношения региональных властей к проблеме межнациональных отношений и интеграции ингушского этнического меньшинства.</w:t>
      </w:r>
    </w:p>
    <w:p w:rsidR="00ED405A" w:rsidRPr="00ED405A" w:rsidRDefault="00ED405A" w:rsidP="00B7760B">
      <w:pPr>
        <w:ind w:firstLine="720"/>
        <w:jc w:val="both"/>
        <w:rPr>
          <w:sz w:val="28"/>
          <w:szCs w:val="28"/>
        </w:rPr>
      </w:pPr>
      <w:r w:rsidRPr="00ED405A">
        <w:rPr>
          <w:sz w:val="28"/>
          <w:szCs w:val="28"/>
        </w:rPr>
        <w:t>В рамках этой программы были организованы курсы по созданию предприятий малого бизнеса, а в 2006 году под Москвой был организован лагерь "Вместе" для школьников из Пригородного района Осетии - учеников Центра адаптации и обучения детей беженцев, работающего в рамках Комитета "Гражданское содействие", и детей из Подмосковья. Опыт совместного отдыха и практика создания предприятий малого бизнеса оказались успешными.</w:t>
      </w:r>
    </w:p>
    <w:p w:rsidR="00ED405A" w:rsidRPr="00ED405A" w:rsidRDefault="00ED405A" w:rsidP="00B7760B">
      <w:pPr>
        <w:ind w:firstLine="720"/>
        <w:jc w:val="both"/>
        <w:rPr>
          <w:sz w:val="28"/>
          <w:szCs w:val="28"/>
        </w:rPr>
      </w:pPr>
      <w:r w:rsidRPr="00ED405A">
        <w:rPr>
          <w:sz w:val="28"/>
          <w:szCs w:val="28"/>
        </w:rPr>
        <w:t>Рекомендации по гармонизации межэтнических и межрелигиозных отношений. Россия многонациональная страна со сложной мозаикой межэтнических и межрелигиозных отношений. В каждом субъекте проживают представители коренного населения и этносы, с которыми у коренного населения сложились многолетние исторические связи. Длительное совместное проживание позволило этносам выработать подходы сглаживания межэтнических и межрелигиозных противоречий. И, несмотря на это противоречия все же существуют, а порой и обостряются. На эту конфликтогенную среду накладывает отпечаток и иммиграция, принося другую культуру и религию, нехарактерную для традиционной многонациональной среды. В результате возникает клубок многочисленных этнических и религиозных противоречий, разрешить которые сможет только политика гармонизации межэтнических и межрелигиозных отношений - достижения баланса интересов между традиционно проживающими этносами, а также и иммигрантами, баланса между различными религиями. Гармонизация очень тонкий инструмент, поэтому есть необходимость раскрыть ее перспективы.</w:t>
      </w:r>
    </w:p>
    <w:p w:rsidR="00ED405A" w:rsidRPr="00ED405A" w:rsidRDefault="00ED405A" w:rsidP="00B7760B">
      <w:pPr>
        <w:ind w:firstLine="720"/>
        <w:jc w:val="both"/>
        <w:rPr>
          <w:sz w:val="28"/>
          <w:szCs w:val="28"/>
        </w:rPr>
      </w:pPr>
      <w:r w:rsidRPr="00ED405A">
        <w:rPr>
          <w:sz w:val="28"/>
          <w:szCs w:val="28"/>
        </w:rPr>
        <w:t xml:space="preserve">25 августа </w:t>
      </w:r>
      <w:smartTag w:uri="urn:schemas-microsoft-com:office:smarttags" w:element="metricconverter">
        <w:smartTagPr>
          <w:attr w:name="ProductID" w:val="2011 г"/>
        </w:smartTagPr>
        <w:r w:rsidRPr="00ED405A">
          <w:rPr>
            <w:sz w:val="28"/>
            <w:szCs w:val="28"/>
          </w:rPr>
          <w:t>2011 г</w:t>
        </w:r>
      </w:smartTag>
      <w:r w:rsidRPr="00ED405A">
        <w:rPr>
          <w:sz w:val="28"/>
          <w:szCs w:val="28"/>
        </w:rPr>
        <w:t>. состоялось очередное заседание Комиссии по вопросам гармонизации межнациональных и межрелигиозных отношений Совета по взаимодействию с религиозными объединениями при Президенте Российской Федерации, в ходе работы Комиссии было выработано Коммюнике в котором предложены рекомендации по гармонизации общественных отношений</w:t>
      </w:r>
      <w:hyperlink w:anchor="sub_10284" w:history="1">
        <w:r w:rsidRPr="00ED405A">
          <w:rPr>
            <w:rStyle w:val="a5"/>
            <w:sz w:val="28"/>
            <w:szCs w:val="28"/>
          </w:rPr>
          <w:t>*(83)</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разработать типовое положение о "доме национальностей" в субъекте Федерации в целях обеспечения организационно-административной инфраструктуры и методической помощи региональным и местным национально-культурным общественным объединениям (НКОО);</w:t>
      </w:r>
    </w:p>
    <w:p w:rsidR="00ED405A" w:rsidRPr="00ED405A" w:rsidRDefault="00ED405A" w:rsidP="00B7760B">
      <w:pPr>
        <w:ind w:firstLine="720"/>
        <w:jc w:val="both"/>
        <w:rPr>
          <w:sz w:val="28"/>
          <w:szCs w:val="28"/>
        </w:rPr>
      </w:pPr>
      <w:r w:rsidRPr="00ED405A">
        <w:rPr>
          <w:sz w:val="28"/>
          <w:szCs w:val="28"/>
        </w:rPr>
        <w:t>- проводить регулярные встречи лидеров НКОО по вопросам профилактики проявлений экстремизма и ксенофобии в молодежной среде: со студентами ВУЗов, рабочей молодежью, учащимися ПТУ и школ в рамках внеклассных занятий, с участием представителей органов государственной власти и органов местного самоуправления;</w:t>
      </w:r>
    </w:p>
    <w:p w:rsidR="00ED405A" w:rsidRPr="00ED405A" w:rsidRDefault="00ED405A" w:rsidP="00B7760B">
      <w:pPr>
        <w:ind w:firstLine="720"/>
        <w:jc w:val="both"/>
        <w:rPr>
          <w:sz w:val="28"/>
          <w:szCs w:val="28"/>
        </w:rPr>
      </w:pPr>
      <w:r w:rsidRPr="00ED405A">
        <w:rPr>
          <w:sz w:val="28"/>
          <w:szCs w:val="28"/>
        </w:rPr>
        <w:lastRenderedPageBreak/>
        <w:t>- привлекать к работе в правоохранительных органах муниципальных районов со сложным этноконфессиональным составом населения представителей основных этнических групп по рекомендации соответствующих НКОО.</w:t>
      </w:r>
    </w:p>
    <w:p w:rsidR="00ED405A" w:rsidRPr="00ED405A" w:rsidRDefault="00ED405A" w:rsidP="00B7760B">
      <w:pPr>
        <w:ind w:firstLine="720"/>
        <w:jc w:val="both"/>
        <w:rPr>
          <w:sz w:val="28"/>
          <w:szCs w:val="28"/>
        </w:rPr>
      </w:pPr>
      <w:r w:rsidRPr="00ED405A">
        <w:rPr>
          <w:sz w:val="28"/>
          <w:szCs w:val="28"/>
        </w:rPr>
        <w:t>Целесообразно по примеру США и других стран: отражать в национальных праздниках страны и в названиях улиц основные моменты истории или религии, а также использовать метод аффирмативных действий, для гарантированной занятости представителей национальных меньшинств.</w:t>
      </w:r>
    </w:p>
    <w:p w:rsidR="00ED405A" w:rsidRPr="00ED405A" w:rsidRDefault="00ED405A" w:rsidP="00B7760B">
      <w:pPr>
        <w:ind w:firstLine="720"/>
        <w:jc w:val="both"/>
        <w:rPr>
          <w:sz w:val="28"/>
          <w:szCs w:val="28"/>
        </w:rPr>
      </w:pPr>
      <w:r w:rsidRPr="00ED405A">
        <w:rPr>
          <w:sz w:val="28"/>
          <w:szCs w:val="28"/>
        </w:rPr>
        <w:t>При решении задач гармонизации межэтнических отношений следует особое внимание уделить взаимодействию органов государственной власти с институтами гражданского общества по информационному противодействию экстремистской идеологии, а также взаимодействию с религиозными объединениями, традиционно действующими на территории Российской Федерации. Эффективная борьба с распространением деструктивных идей, разжигающих межнациональную и межконфессиональную рознь, только с помощью сил правоохранительных органов невозможна, здесь необходим идеологический подход, не допускающий зарождения идей терроризма у наших граждан. В этом направлении свое весомое слово должны сказать ведущие религиозные конфессии, а также все институты гражданского общества.</w:t>
      </w:r>
    </w:p>
    <w:p w:rsidR="00ED405A" w:rsidRPr="00ED405A" w:rsidRDefault="00ED405A" w:rsidP="00B7760B">
      <w:pPr>
        <w:ind w:firstLine="720"/>
        <w:jc w:val="both"/>
        <w:rPr>
          <w:sz w:val="28"/>
          <w:szCs w:val="28"/>
        </w:rPr>
      </w:pPr>
      <w:r w:rsidRPr="00ED405A">
        <w:rPr>
          <w:sz w:val="28"/>
          <w:szCs w:val="28"/>
        </w:rPr>
        <w:t>20 января 2010 состоялась конференция МВД РФ "Гармонизация межнациональных и межконфессиональных отношений в Российской Федерации",</w:t>
      </w:r>
      <w:hyperlink w:anchor="sub_10285" w:history="1">
        <w:r w:rsidRPr="00ED405A">
          <w:rPr>
            <w:rStyle w:val="a5"/>
            <w:sz w:val="28"/>
            <w:szCs w:val="28"/>
          </w:rPr>
          <w:t>*(84)</w:t>
        </w:r>
      </w:hyperlink>
      <w:r w:rsidRPr="00ED405A">
        <w:rPr>
          <w:sz w:val="28"/>
          <w:szCs w:val="28"/>
        </w:rPr>
        <w:t xml:space="preserve"> на которой было принято обращение к гражданам Российской Федерации призывающее:</w:t>
      </w:r>
    </w:p>
    <w:p w:rsidR="00ED405A" w:rsidRPr="00ED405A" w:rsidRDefault="00ED405A" w:rsidP="00B7760B">
      <w:pPr>
        <w:ind w:firstLine="720"/>
        <w:jc w:val="both"/>
        <w:rPr>
          <w:sz w:val="28"/>
          <w:szCs w:val="28"/>
        </w:rPr>
      </w:pPr>
      <w:r w:rsidRPr="00ED405A">
        <w:rPr>
          <w:sz w:val="28"/>
          <w:szCs w:val="28"/>
        </w:rPr>
        <w:t>- не принимать пропаганду экстремистских, националистических идей, в какой бы внешне справедливой и привлекательной форме они не преподносились;</w:t>
      </w:r>
    </w:p>
    <w:p w:rsidR="00ED405A" w:rsidRPr="00ED405A" w:rsidRDefault="00ED405A" w:rsidP="00B7760B">
      <w:pPr>
        <w:ind w:firstLine="720"/>
        <w:jc w:val="both"/>
        <w:rPr>
          <w:sz w:val="28"/>
          <w:szCs w:val="28"/>
        </w:rPr>
      </w:pPr>
      <w:r w:rsidRPr="00ED405A">
        <w:rPr>
          <w:sz w:val="28"/>
          <w:szCs w:val="28"/>
        </w:rPr>
        <w:t>- не позволять вовлекать себя, членов семьи и других близких людей в насильственные действия, протестные акции, проводимые в нарушение российского законодательства;</w:t>
      </w:r>
    </w:p>
    <w:p w:rsidR="00ED405A" w:rsidRPr="00ED405A" w:rsidRDefault="00ED405A" w:rsidP="00B7760B">
      <w:pPr>
        <w:ind w:firstLine="720"/>
        <w:jc w:val="both"/>
        <w:rPr>
          <w:sz w:val="28"/>
          <w:szCs w:val="28"/>
        </w:rPr>
      </w:pPr>
      <w:r w:rsidRPr="00ED405A">
        <w:rPr>
          <w:sz w:val="28"/>
          <w:szCs w:val="28"/>
        </w:rPr>
        <w:t>- проявлять максимальную веротерпимость, уважение к обычаям и национальным традициям друг друга, воспитывать в этом духе подрастающее поколение россиян;</w:t>
      </w:r>
    </w:p>
    <w:p w:rsidR="00ED405A" w:rsidRPr="00ED405A" w:rsidRDefault="00ED405A" w:rsidP="00B7760B">
      <w:pPr>
        <w:ind w:firstLine="720"/>
        <w:jc w:val="both"/>
        <w:rPr>
          <w:sz w:val="28"/>
          <w:szCs w:val="28"/>
        </w:rPr>
      </w:pPr>
      <w:r w:rsidRPr="00ED405A">
        <w:rPr>
          <w:sz w:val="28"/>
          <w:szCs w:val="28"/>
        </w:rPr>
        <w:t>- не поддаваться ложным верованиям и влиянию деструктивных религиозных сект, деятельность которых разрушает духовный мир человека, порабощает личность и волю, приводит к уходу из семьи и утрате материального благополучия</w:t>
      </w:r>
    </w:p>
    <w:p w:rsidR="00ED405A" w:rsidRPr="00ED405A" w:rsidRDefault="00ED405A" w:rsidP="00B7760B">
      <w:pPr>
        <w:ind w:firstLine="720"/>
        <w:jc w:val="both"/>
        <w:rPr>
          <w:sz w:val="28"/>
          <w:szCs w:val="28"/>
        </w:rPr>
      </w:pPr>
      <w:r w:rsidRPr="00ED405A">
        <w:rPr>
          <w:sz w:val="28"/>
          <w:szCs w:val="28"/>
        </w:rPr>
        <w:t>- воспринимать семью, родственные отношения как одну из самых значительных ценностей, хранить и преумножать традиции и обычаи наших отцов и дедов, и, прежде всего, исторического многовекового сосуществования, взаимопонимания и взаимоуважения всех народов нашей Великой Родины;</w:t>
      </w:r>
    </w:p>
    <w:p w:rsidR="00ED405A" w:rsidRPr="00ED405A" w:rsidRDefault="00ED405A" w:rsidP="00B7760B">
      <w:pPr>
        <w:ind w:firstLine="720"/>
        <w:jc w:val="both"/>
        <w:rPr>
          <w:sz w:val="28"/>
          <w:szCs w:val="28"/>
        </w:rPr>
      </w:pPr>
      <w:r w:rsidRPr="00ED405A">
        <w:rPr>
          <w:sz w:val="28"/>
          <w:szCs w:val="28"/>
        </w:rPr>
        <w:t xml:space="preserve">- привносить в семью, в круг общения здоровый образ жизни, к чему нас призывают все традиционные для россиян религии, воспринимать как </w:t>
      </w:r>
      <w:r w:rsidRPr="00ED405A">
        <w:rPr>
          <w:sz w:val="28"/>
          <w:szCs w:val="28"/>
        </w:rPr>
        <w:lastRenderedPageBreak/>
        <w:t>пагубное зло и тяжкую греховность пьянство, наркоманию и пристрастие к азартным играм, которые приводят к деградации личности, распаду семьи, обнищанию и озлобленности. Данные обращения не потеряли своей актуальности, поэтом могут рассматриваться в качестве рекомендаций к действию.</w:t>
      </w:r>
    </w:p>
    <w:p w:rsidR="00ED405A" w:rsidRPr="00ED405A" w:rsidRDefault="00ED405A" w:rsidP="00B7760B">
      <w:pPr>
        <w:ind w:firstLine="720"/>
        <w:jc w:val="both"/>
        <w:rPr>
          <w:sz w:val="28"/>
          <w:szCs w:val="28"/>
        </w:rPr>
      </w:pPr>
      <w:r w:rsidRPr="00ED405A">
        <w:rPr>
          <w:sz w:val="28"/>
          <w:szCs w:val="28"/>
        </w:rPr>
        <w:t>На региональном уровне представляет интерес опыт некоторых субъектов Российской Федерации по гармонизации межэтнических и межрелигиозных отношений, который показал свою эффективность и может быть рекомендован для использования в этнокультурной политике других регионов страны.</w:t>
      </w:r>
    </w:p>
    <w:p w:rsidR="00ED405A" w:rsidRPr="00ED405A" w:rsidRDefault="00ED405A" w:rsidP="00B7760B">
      <w:pPr>
        <w:ind w:firstLine="720"/>
        <w:jc w:val="both"/>
        <w:rPr>
          <w:sz w:val="28"/>
          <w:szCs w:val="28"/>
        </w:rPr>
      </w:pPr>
      <w:r w:rsidRPr="00ED405A">
        <w:rPr>
          <w:sz w:val="28"/>
          <w:szCs w:val="28"/>
        </w:rPr>
        <w:t>Удмуртия. В республике создаются дома дружбы, проводится работа с журналистами на предмет повышения их ответственности за публикации на тематику разжигания межэтнической и межконфессиональной розни, разрабатываются и реализуются проекты, направленные на пропаганду культуры народов Удмуртии и их духовное единство - День единения народов, Дом танца, Межнациональный контакт, Календарь праздников народов Удмуртии. Проводятся семинары по мультикультурному образованию. Реализуется проект "Партнерство ради толерантности". Сформировано общественное объединение "Центр развития толерантности". Выпущено методическое пособие по проведению в школах Урока толерантности, осуществляется поддержка молодежного национального движения "Вместе". Разработаны методических рекомендаций муниципальным органам власти, в которых описываются необходимые шаги по предупреждению конфликтов на межнациональной почве. Реализуется программа "Гармонизация межнациональных отношений и профилактика проявлений национального экстремизма и ксенофобии". Нечто подобное делается и в других субъектах.</w:t>
      </w:r>
    </w:p>
    <w:p w:rsidR="00ED405A" w:rsidRPr="00ED405A" w:rsidRDefault="00ED405A" w:rsidP="00ED405A">
      <w:pPr>
        <w:jc w:val="both"/>
        <w:rPr>
          <w:sz w:val="28"/>
          <w:szCs w:val="28"/>
        </w:rPr>
      </w:pPr>
    </w:p>
    <w:p w:rsidR="00ED405A" w:rsidRPr="00B7760B" w:rsidRDefault="00ED405A" w:rsidP="00B7760B">
      <w:pPr>
        <w:jc w:val="center"/>
        <w:rPr>
          <w:b/>
          <w:sz w:val="28"/>
          <w:szCs w:val="28"/>
        </w:rPr>
      </w:pPr>
      <w:bookmarkStart w:id="534" w:name="sub_10139"/>
      <w:r w:rsidRPr="00B7760B">
        <w:rPr>
          <w:b/>
          <w:sz w:val="28"/>
          <w:szCs w:val="28"/>
        </w:rPr>
        <w:t>3.4 Совершенствование механизмов профилактики этнополитического и религиозного экстремизма</w:t>
      </w:r>
    </w:p>
    <w:bookmarkEnd w:id="534"/>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Обобщая все вышеизложенное можно сделать вывод, что профилактика экстремизма в сфере межэтнических и межрелигиозных отношений нуждается в более совершенном правовом и организационном обеспечении. Это, прежде всего, касается:</w:t>
      </w:r>
    </w:p>
    <w:p w:rsidR="00ED405A" w:rsidRPr="00ED405A" w:rsidRDefault="00ED405A" w:rsidP="00B7760B">
      <w:pPr>
        <w:ind w:firstLine="720"/>
        <w:jc w:val="both"/>
        <w:rPr>
          <w:sz w:val="28"/>
          <w:szCs w:val="28"/>
        </w:rPr>
      </w:pPr>
      <w:r w:rsidRPr="00ED405A">
        <w:rPr>
          <w:sz w:val="28"/>
          <w:szCs w:val="28"/>
        </w:rPr>
        <w:t>- разработки методологического инструментария по экстремизму и противодействию ему, в том числе профилактике экстремизма, позволяющего составить комплексное видение проблемы и путей ее решения;</w:t>
      </w:r>
    </w:p>
    <w:p w:rsidR="00ED405A" w:rsidRPr="00ED405A" w:rsidRDefault="00ED405A" w:rsidP="00B7760B">
      <w:pPr>
        <w:ind w:firstLine="720"/>
        <w:jc w:val="both"/>
        <w:rPr>
          <w:sz w:val="28"/>
          <w:szCs w:val="28"/>
        </w:rPr>
      </w:pPr>
      <w:r w:rsidRPr="00ED405A">
        <w:rPr>
          <w:sz w:val="28"/>
          <w:szCs w:val="28"/>
        </w:rPr>
        <w:t>- законодательного совершенствования понятийной базы (рекомендации по совершенствованию были конкретизированы в подразделах учебного пособия);</w:t>
      </w:r>
    </w:p>
    <w:p w:rsidR="00ED405A" w:rsidRPr="00ED405A" w:rsidRDefault="00ED405A" w:rsidP="00B7760B">
      <w:pPr>
        <w:ind w:firstLine="720"/>
        <w:jc w:val="both"/>
        <w:rPr>
          <w:sz w:val="28"/>
          <w:szCs w:val="28"/>
        </w:rPr>
      </w:pPr>
      <w:r w:rsidRPr="00ED405A">
        <w:rPr>
          <w:sz w:val="28"/>
          <w:szCs w:val="28"/>
        </w:rPr>
        <w:t>- концептуализации современной национальной политики;</w:t>
      </w:r>
    </w:p>
    <w:p w:rsidR="00ED405A" w:rsidRPr="00ED405A" w:rsidRDefault="00ED405A" w:rsidP="00B7760B">
      <w:pPr>
        <w:ind w:firstLine="720"/>
        <w:jc w:val="both"/>
        <w:rPr>
          <w:sz w:val="28"/>
          <w:szCs w:val="28"/>
        </w:rPr>
      </w:pPr>
      <w:r w:rsidRPr="00ED405A">
        <w:rPr>
          <w:sz w:val="28"/>
          <w:szCs w:val="28"/>
        </w:rPr>
        <w:t>- концептуализации миграционной политики;</w:t>
      </w:r>
    </w:p>
    <w:p w:rsidR="00ED405A" w:rsidRPr="00ED405A" w:rsidRDefault="00ED405A" w:rsidP="00B7760B">
      <w:pPr>
        <w:ind w:firstLine="720"/>
        <w:jc w:val="both"/>
        <w:rPr>
          <w:sz w:val="28"/>
          <w:szCs w:val="28"/>
        </w:rPr>
      </w:pPr>
      <w:r w:rsidRPr="00ED405A">
        <w:rPr>
          <w:sz w:val="28"/>
          <w:szCs w:val="28"/>
        </w:rPr>
        <w:lastRenderedPageBreak/>
        <w:t>- более рациональной институализации политики противодействия экстремизму в сфере межэтнических и межрелигиозных отношений.</w:t>
      </w:r>
    </w:p>
    <w:p w:rsidR="00ED405A" w:rsidRPr="00ED405A" w:rsidRDefault="00ED405A" w:rsidP="00B7760B">
      <w:pPr>
        <w:ind w:firstLine="720"/>
        <w:jc w:val="both"/>
        <w:rPr>
          <w:sz w:val="28"/>
          <w:szCs w:val="28"/>
        </w:rPr>
      </w:pPr>
      <w:r w:rsidRPr="00ED405A">
        <w:rPr>
          <w:sz w:val="28"/>
          <w:szCs w:val="28"/>
        </w:rPr>
        <w:t>Кроме того, в контексте профилактики экстремизма конструктивными выглядят нереализованные до настоящего времени, но не потерявшие своей актуальности рекомендации из Программы "О толерантности и противодействии нетерпимости и экстремизму в российском обществе", разработанные Общественной палатой Российской Федерации</w:t>
      </w:r>
      <w:hyperlink w:anchor="sub_10286" w:history="1">
        <w:r w:rsidRPr="00ED405A">
          <w:rPr>
            <w:rStyle w:val="a5"/>
            <w:sz w:val="28"/>
            <w:szCs w:val="28"/>
          </w:rPr>
          <w:t>*(85)</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Актуальным является предложение председателя Комиссии Общественной палаты по вопросам толерантности и свободы совести о создании в Комитете Совета Федерации по делам Федерации Совета по национальным и культурным автономиям для организации взаимодействия автономий с федеральным центром</w:t>
      </w:r>
      <w:hyperlink w:anchor="sub_10287" w:history="1">
        <w:r w:rsidRPr="00ED405A">
          <w:rPr>
            <w:rStyle w:val="a5"/>
            <w:sz w:val="28"/>
            <w:szCs w:val="28"/>
          </w:rPr>
          <w:t>*(86)</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По нашему мнению, необходимо восполнить в российской политике важный сегмент профилактики экстремизма как дошкольное воспитание.</w:t>
      </w:r>
    </w:p>
    <w:p w:rsidR="00ED405A" w:rsidRPr="00ED405A" w:rsidRDefault="00ED405A" w:rsidP="00B7760B">
      <w:pPr>
        <w:ind w:firstLine="720"/>
        <w:jc w:val="both"/>
        <w:rPr>
          <w:sz w:val="28"/>
          <w:szCs w:val="28"/>
        </w:rPr>
      </w:pPr>
      <w:r w:rsidRPr="00ED405A">
        <w:rPr>
          <w:sz w:val="28"/>
          <w:szCs w:val="28"/>
        </w:rPr>
        <w:t>Рассматривая перспективы профилактики экстремизма в сфере межэтнических и межрелигиозных отношений, нельзя не отметить возрастающую роль органов местного самоуправления. В этом контексте, на наш взгляд, конструктивными выглядят некоторые предложения Всероссийского совета местного самоуправления:</w:t>
      </w:r>
    </w:p>
    <w:p w:rsidR="00ED405A" w:rsidRPr="00ED405A" w:rsidRDefault="00ED405A" w:rsidP="00B7760B">
      <w:pPr>
        <w:ind w:firstLine="720"/>
        <w:jc w:val="both"/>
        <w:rPr>
          <w:sz w:val="28"/>
          <w:szCs w:val="28"/>
        </w:rPr>
      </w:pPr>
      <w:r w:rsidRPr="00ED405A">
        <w:rPr>
          <w:sz w:val="28"/>
          <w:szCs w:val="28"/>
        </w:rPr>
        <w:t>- воссоздать Совет по местному самоуправлению при Президенте России;</w:t>
      </w:r>
    </w:p>
    <w:p w:rsidR="00ED405A" w:rsidRPr="00ED405A" w:rsidRDefault="00ED405A" w:rsidP="00B7760B">
      <w:pPr>
        <w:ind w:firstLine="720"/>
        <w:jc w:val="both"/>
        <w:rPr>
          <w:sz w:val="28"/>
          <w:szCs w:val="28"/>
        </w:rPr>
      </w:pPr>
      <w:r w:rsidRPr="00ED405A">
        <w:rPr>
          <w:sz w:val="28"/>
          <w:szCs w:val="28"/>
        </w:rPr>
        <w:t>- разработать с участием институтов гражданского общества следующие проекты федеральных законов:</w:t>
      </w:r>
    </w:p>
    <w:p w:rsidR="00ED405A" w:rsidRPr="00ED405A" w:rsidRDefault="00ED405A" w:rsidP="00B7760B">
      <w:pPr>
        <w:ind w:firstLine="720"/>
        <w:jc w:val="both"/>
        <w:rPr>
          <w:sz w:val="28"/>
          <w:szCs w:val="28"/>
        </w:rPr>
      </w:pPr>
      <w:r w:rsidRPr="00ED405A">
        <w:rPr>
          <w:sz w:val="28"/>
          <w:szCs w:val="28"/>
        </w:rPr>
        <w:t>- об основах этнокультурной политики Российской Федерации;</w:t>
      </w:r>
    </w:p>
    <w:p w:rsidR="00ED405A" w:rsidRPr="00ED405A" w:rsidRDefault="00ED405A" w:rsidP="00B7760B">
      <w:pPr>
        <w:ind w:firstLine="720"/>
        <w:jc w:val="both"/>
        <w:rPr>
          <w:sz w:val="28"/>
          <w:szCs w:val="28"/>
        </w:rPr>
      </w:pPr>
      <w:r w:rsidRPr="00ED405A">
        <w:rPr>
          <w:sz w:val="28"/>
          <w:szCs w:val="28"/>
        </w:rPr>
        <w:t>- о статусе выборных лиц органов местного самоуправления;</w:t>
      </w:r>
    </w:p>
    <w:p w:rsidR="00ED405A" w:rsidRPr="00ED405A" w:rsidRDefault="00ED405A" w:rsidP="00B7760B">
      <w:pPr>
        <w:ind w:firstLine="720"/>
        <w:jc w:val="both"/>
        <w:rPr>
          <w:sz w:val="28"/>
          <w:szCs w:val="28"/>
        </w:rPr>
      </w:pPr>
      <w:r w:rsidRPr="00ED405A">
        <w:rPr>
          <w:sz w:val="28"/>
          <w:szCs w:val="28"/>
        </w:rPr>
        <w:t>- о региональной программе формирования толерантного сознания, профилактики ксенофобии и экстремизма, патриотического воспитания и утверждения традиционных духовно-нравственных ценностей молодежи;</w:t>
      </w:r>
    </w:p>
    <w:p w:rsidR="00ED405A" w:rsidRPr="00ED405A" w:rsidRDefault="00ED405A" w:rsidP="00B7760B">
      <w:pPr>
        <w:ind w:firstLine="720"/>
        <w:jc w:val="both"/>
        <w:rPr>
          <w:sz w:val="28"/>
          <w:szCs w:val="28"/>
        </w:rPr>
      </w:pPr>
      <w:r w:rsidRPr="00ED405A">
        <w:rPr>
          <w:sz w:val="28"/>
          <w:szCs w:val="28"/>
        </w:rPr>
        <w:t>- другие меры.</w:t>
      </w:r>
    </w:p>
    <w:p w:rsidR="00ED405A" w:rsidRPr="00ED405A" w:rsidRDefault="00ED405A" w:rsidP="00B7760B">
      <w:pPr>
        <w:ind w:firstLine="720"/>
        <w:jc w:val="both"/>
        <w:rPr>
          <w:sz w:val="28"/>
          <w:szCs w:val="28"/>
        </w:rPr>
      </w:pPr>
    </w:p>
    <w:p w:rsidR="00ED405A" w:rsidRPr="00ED405A" w:rsidRDefault="00ED405A" w:rsidP="00B7760B">
      <w:pPr>
        <w:ind w:firstLine="720"/>
        <w:jc w:val="both"/>
        <w:rPr>
          <w:sz w:val="28"/>
          <w:szCs w:val="28"/>
        </w:rPr>
      </w:pPr>
      <w:r w:rsidRPr="00ED405A">
        <w:rPr>
          <w:sz w:val="28"/>
          <w:szCs w:val="28"/>
        </w:rPr>
        <w:t>Вопросы для самоконтроля:</w:t>
      </w:r>
    </w:p>
    <w:p w:rsidR="00ED405A" w:rsidRPr="00ED405A" w:rsidRDefault="00ED405A" w:rsidP="00B7760B">
      <w:pPr>
        <w:ind w:firstLine="720"/>
        <w:jc w:val="both"/>
        <w:rPr>
          <w:sz w:val="28"/>
          <w:szCs w:val="28"/>
        </w:rPr>
      </w:pPr>
      <w:bookmarkStart w:id="535" w:name="sub_10121"/>
      <w:r w:rsidRPr="00ED405A">
        <w:rPr>
          <w:sz w:val="28"/>
          <w:szCs w:val="28"/>
        </w:rPr>
        <w:t>1. Назовите основные механизмы противодействия экстремизму и ксенофобии в США.</w:t>
      </w:r>
    </w:p>
    <w:p w:rsidR="00ED405A" w:rsidRPr="00ED405A" w:rsidRDefault="00ED405A" w:rsidP="00B7760B">
      <w:pPr>
        <w:ind w:firstLine="720"/>
        <w:jc w:val="both"/>
        <w:rPr>
          <w:sz w:val="28"/>
          <w:szCs w:val="28"/>
        </w:rPr>
      </w:pPr>
      <w:bookmarkStart w:id="536" w:name="sub_10122"/>
      <w:bookmarkEnd w:id="535"/>
      <w:r w:rsidRPr="00ED405A">
        <w:rPr>
          <w:sz w:val="28"/>
          <w:szCs w:val="28"/>
        </w:rPr>
        <w:t>2. Перечислите методы противодействия молодежному экстремизму в США.</w:t>
      </w:r>
    </w:p>
    <w:p w:rsidR="00ED405A" w:rsidRPr="00ED405A" w:rsidRDefault="00ED405A" w:rsidP="00B7760B">
      <w:pPr>
        <w:ind w:firstLine="720"/>
        <w:jc w:val="both"/>
        <w:rPr>
          <w:sz w:val="28"/>
          <w:szCs w:val="28"/>
        </w:rPr>
      </w:pPr>
      <w:bookmarkStart w:id="537" w:name="sub_10123"/>
      <w:bookmarkEnd w:id="536"/>
      <w:r w:rsidRPr="00ED405A">
        <w:rPr>
          <w:sz w:val="28"/>
          <w:szCs w:val="28"/>
        </w:rPr>
        <w:t>3. Перечислите цели и задачи национальной сети наблюдения за молодежными преступными группировками в США.</w:t>
      </w:r>
    </w:p>
    <w:p w:rsidR="00ED405A" w:rsidRPr="00ED405A" w:rsidRDefault="00ED405A" w:rsidP="00B7760B">
      <w:pPr>
        <w:ind w:firstLine="720"/>
        <w:jc w:val="both"/>
        <w:rPr>
          <w:sz w:val="28"/>
          <w:szCs w:val="28"/>
        </w:rPr>
      </w:pPr>
      <w:bookmarkStart w:id="538" w:name="sub_10124"/>
      <w:bookmarkEnd w:id="537"/>
      <w:r w:rsidRPr="00ED405A">
        <w:rPr>
          <w:sz w:val="28"/>
          <w:szCs w:val="28"/>
        </w:rPr>
        <w:t>4. Какие меры принимает правительство Канады по достижению гражданского единства.</w:t>
      </w:r>
    </w:p>
    <w:p w:rsidR="00ED405A" w:rsidRPr="00ED405A" w:rsidRDefault="00ED405A" w:rsidP="00B7760B">
      <w:pPr>
        <w:ind w:firstLine="720"/>
        <w:jc w:val="both"/>
        <w:rPr>
          <w:sz w:val="28"/>
          <w:szCs w:val="28"/>
        </w:rPr>
      </w:pPr>
      <w:bookmarkStart w:id="539" w:name="sub_10125"/>
      <w:bookmarkEnd w:id="538"/>
      <w:r w:rsidRPr="00ED405A">
        <w:rPr>
          <w:sz w:val="28"/>
          <w:szCs w:val="28"/>
        </w:rPr>
        <w:t>5. Назовите главные цели иммиграционной политики Канады.</w:t>
      </w:r>
    </w:p>
    <w:p w:rsidR="00ED405A" w:rsidRPr="00ED405A" w:rsidRDefault="00ED405A" w:rsidP="00B7760B">
      <w:pPr>
        <w:ind w:firstLine="720"/>
        <w:jc w:val="both"/>
        <w:rPr>
          <w:sz w:val="28"/>
          <w:szCs w:val="28"/>
        </w:rPr>
      </w:pPr>
      <w:bookmarkStart w:id="540" w:name="sub_10126"/>
      <w:bookmarkEnd w:id="539"/>
      <w:r w:rsidRPr="00ED405A">
        <w:rPr>
          <w:sz w:val="28"/>
          <w:szCs w:val="28"/>
        </w:rPr>
        <w:t>6. Раскройте основное содержание правительственного курса Канады в отношении коренного населения страны.</w:t>
      </w:r>
    </w:p>
    <w:p w:rsidR="00ED405A" w:rsidRPr="00ED405A" w:rsidRDefault="00ED405A" w:rsidP="00B7760B">
      <w:pPr>
        <w:ind w:firstLine="720"/>
        <w:jc w:val="both"/>
        <w:rPr>
          <w:sz w:val="28"/>
          <w:szCs w:val="28"/>
        </w:rPr>
      </w:pPr>
      <w:bookmarkStart w:id="541" w:name="sub_10127"/>
      <w:bookmarkEnd w:id="540"/>
      <w:r w:rsidRPr="00ED405A">
        <w:rPr>
          <w:sz w:val="28"/>
          <w:szCs w:val="28"/>
        </w:rPr>
        <w:t>7. Перечислите структуры занимающиеся вопросами укрепления гражданского единства и гармонизации межэтнических и межрелигиозных отношений во Франции.</w:t>
      </w:r>
    </w:p>
    <w:p w:rsidR="00ED405A" w:rsidRPr="00ED405A" w:rsidRDefault="00ED405A" w:rsidP="00B7760B">
      <w:pPr>
        <w:ind w:firstLine="720"/>
        <w:jc w:val="both"/>
        <w:rPr>
          <w:sz w:val="28"/>
          <w:szCs w:val="28"/>
        </w:rPr>
      </w:pPr>
      <w:bookmarkStart w:id="542" w:name="sub_10128"/>
      <w:bookmarkEnd w:id="541"/>
      <w:r w:rsidRPr="00ED405A">
        <w:rPr>
          <w:sz w:val="28"/>
          <w:szCs w:val="28"/>
        </w:rPr>
        <w:lastRenderedPageBreak/>
        <w:t>8. Назовите отечественные организационно-правовые механизмы укрепления гражданского единства.</w:t>
      </w:r>
    </w:p>
    <w:p w:rsidR="00ED405A" w:rsidRPr="00ED405A" w:rsidRDefault="00ED405A" w:rsidP="00B7760B">
      <w:pPr>
        <w:ind w:firstLine="720"/>
        <w:jc w:val="both"/>
        <w:rPr>
          <w:sz w:val="28"/>
          <w:szCs w:val="28"/>
        </w:rPr>
      </w:pPr>
      <w:bookmarkStart w:id="543" w:name="sub_10129"/>
      <w:bookmarkEnd w:id="542"/>
      <w:r w:rsidRPr="00ED405A">
        <w:rPr>
          <w:sz w:val="28"/>
          <w:szCs w:val="28"/>
        </w:rPr>
        <w:t>9. Охарактеризуйте специализированные программы Австралии и Канады по воспитанию культуры межэтнических отношений.</w:t>
      </w:r>
    </w:p>
    <w:p w:rsidR="00ED405A" w:rsidRPr="00ED405A" w:rsidRDefault="00ED405A" w:rsidP="00B7760B">
      <w:pPr>
        <w:ind w:firstLine="720"/>
        <w:jc w:val="both"/>
        <w:rPr>
          <w:sz w:val="28"/>
          <w:szCs w:val="28"/>
        </w:rPr>
      </w:pPr>
      <w:bookmarkStart w:id="544" w:name="sub_10130"/>
      <w:bookmarkEnd w:id="543"/>
      <w:r w:rsidRPr="00ED405A">
        <w:rPr>
          <w:sz w:val="28"/>
          <w:szCs w:val="28"/>
        </w:rPr>
        <w:t>10. Прокомментируйте политику Австралии и Канады в отношении мигрантов.</w:t>
      </w:r>
    </w:p>
    <w:p w:rsidR="00ED405A" w:rsidRPr="00ED405A" w:rsidRDefault="00ED405A" w:rsidP="00B7760B">
      <w:pPr>
        <w:ind w:firstLine="720"/>
        <w:jc w:val="both"/>
        <w:rPr>
          <w:sz w:val="28"/>
          <w:szCs w:val="28"/>
        </w:rPr>
      </w:pPr>
      <w:bookmarkStart w:id="545" w:name="sub_10131"/>
      <w:bookmarkEnd w:id="544"/>
      <w:r w:rsidRPr="00ED405A">
        <w:rPr>
          <w:sz w:val="28"/>
          <w:szCs w:val="28"/>
        </w:rPr>
        <w:t>11. Охарактеризуйте основные механизмы воспитания культуры межэтнического общения в России.</w:t>
      </w:r>
    </w:p>
    <w:p w:rsidR="00ED405A" w:rsidRPr="00ED405A" w:rsidRDefault="00ED405A" w:rsidP="00B7760B">
      <w:pPr>
        <w:ind w:firstLine="720"/>
        <w:jc w:val="both"/>
        <w:rPr>
          <w:sz w:val="28"/>
          <w:szCs w:val="28"/>
        </w:rPr>
      </w:pPr>
      <w:bookmarkStart w:id="546" w:name="sub_10132"/>
      <w:bookmarkEnd w:id="545"/>
      <w:r w:rsidRPr="00ED405A">
        <w:rPr>
          <w:sz w:val="28"/>
          <w:szCs w:val="28"/>
        </w:rPr>
        <w:t>12. Прокомментируйте рекомендации органам государственной власти России по воспитанию культуры межэтнического общения.</w:t>
      </w:r>
    </w:p>
    <w:p w:rsidR="00ED405A" w:rsidRPr="00ED405A" w:rsidRDefault="00ED405A" w:rsidP="00B7760B">
      <w:pPr>
        <w:ind w:firstLine="720"/>
        <w:jc w:val="both"/>
        <w:rPr>
          <w:sz w:val="28"/>
          <w:szCs w:val="28"/>
        </w:rPr>
      </w:pPr>
      <w:bookmarkStart w:id="547" w:name="sub_10133"/>
      <w:bookmarkEnd w:id="546"/>
      <w:r w:rsidRPr="00ED405A">
        <w:rPr>
          <w:sz w:val="28"/>
          <w:szCs w:val="28"/>
        </w:rPr>
        <w:t>13. Охарактеризуйте опыт США в области гармонизации межэтнических отношений.</w:t>
      </w:r>
    </w:p>
    <w:p w:rsidR="00ED405A" w:rsidRPr="00ED405A" w:rsidRDefault="00ED405A" w:rsidP="00B7760B">
      <w:pPr>
        <w:ind w:firstLine="720"/>
        <w:jc w:val="both"/>
        <w:rPr>
          <w:sz w:val="28"/>
          <w:szCs w:val="28"/>
        </w:rPr>
      </w:pPr>
      <w:bookmarkStart w:id="548" w:name="sub_10134"/>
      <w:bookmarkEnd w:id="547"/>
      <w:r w:rsidRPr="00ED405A">
        <w:rPr>
          <w:sz w:val="28"/>
          <w:szCs w:val="28"/>
        </w:rPr>
        <w:t>14. Назовите особенности предпринимаемых в Австралии мер в области гармонизации межэтнических отношений.</w:t>
      </w:r>
    </w:p>
    <w:p w:rsidR="00ED405A" w:rsidRPr="00ED405A" w:rsidRDefault="00ED405A" w:rsidP="00B7760B">
      <w:pPr>
        <w:ind w:firstLine="720"/>
        <w:jc w:val="both"/>
        <w:rPr>
          <w:sz w:val="28"/>
          <w:szCs w:val="28"/>
        </w:rPr>
      </w:pPr>
      <w:bookmarkStart w:id="549" w:name="sub_10135"/>
      <w:bookmarkEnd w:id="548"/>
      <w:r w:rsidRPr="00ED405A">
        <w:rPr>
          <w:sz w:val="28"/>
          <w:szCs w:val="28"/>
        </w:rPr>
        <w:t>15. Охарактеризуйте отечественный опыт по гармонизации межэтнических и межрелигиозных отношений.</w:t>
      </w:r>
    </w:p>
    <w:p w:rsidR="00ED405A" w:rsidRPr="00ED405A" w:rsidRDefault="00ED405A" w:rsidP="00B7760B">
      <w:pPr>
        <w:ind w:firstLine="720"/>
        <w:jc w:val="both"/>
        <w:rPr>
          <w:sz w:val="28"/>
          <w:szCs w:val="28"/>
        </w:rPr>
      </w:pPr>
      <w:bookmarkStart w:id="550" w:name="sub_10136"/>
      <w:bookmarkEnd w:id="549"/>
      <w:r w:rsidRPr="00ED405A">
        <w:rPr>
          <w:sz w:val="28"/>
          <w:szCs w:val="28"/>
        </w:rPr>
        <w:t>16. Прокомментируйте рекомендации органам государственной власти России по гармонизации межэтнических и межрелигиозных отношений.</w:t>
      </w:r>
    </w:p>
    <w:p w:rsidR="00ED405A" w:rsidRPr="00ED405A" w:rsidRDefault="00ED405A" w:rsidP="00B7760B">
      <w:pPr>
        <w:ind w:firstLine="720"/>
        <w:jc w:val="both"/>
        <w:rPr>
          <w:sz w:val="28"/>
          <w:szCs w:val="28"/>
        </w:rPr>
      </w:pPr>
      <w:bookmarkStart w:id="551" w:name="sub_10137"/>
      <w:bookmarkEnd w:id="550"/>
      <w:r w:rsidRPr="00ED405A">
        <w:rPr>
          <w:sz w:val="28"/>
          <w:szCs w:val="28"/>
        </w:rPr>
        <w:t>17. Перечислите наиболее проблемные вопросы в контексте совершенствования механизмов профилактики этнополитического и религиозного экстремизма в России.</w:t>
      </w:r>
    </w:p>
    <w:bookmarkEnd w:id="551"/>
    <w:p w:rsidR="00ED405A" w:rsidRPr="00ED405A" w:rsidRDefault="00ED405A" w:rsidP="00ED405A">
      <w:pPr>
        <w:jc w:val="both"/>
        <w:rPr>
          <w:sz w:val="28"/>
          <w:szCs w:val="28"/>
        </w:rPr>
      </w:pPr>
    </w:p>
    <w:p w:rsidR="00ED405A" w:rsidRPr="00B7760B" w:rsidRDefault="00ED405A" w:rsidP="00B7760B">
      <w:pPr>
        <w:jc w:val="center"/>
        <w:rPr>
          <w:b/>
          <w:sz w:val="28"/>
          <w:szCs w:val="28"/>
        </w:rPr>
      </w:pPr>
      <w:bookmarkStart w:id="552" w:name="sub_10138"/>
      <w:r w:rsidRPr="00B7760B">
        <w:rPr>
          <w:b/>
          <w:sz w:val="28"/>
          <w:szCs w:val="28"/>
        </w:rPr>
        <w:t>Заключение</w:t>
      </w:r>
    </w:p>
    <w:bookmarkEnd w:id="552"/>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В последние годы во многих странах наблюдается рост экстремистских настроений среди населения, происходит радикализация общественных отношений, учащаются случаи проявлений экстремизма с резонансными общественными последствиями.</w:t>
      </w:r>
    </w:p>
    <w:p w:rsidR="00ED405A" w:rsidRPr="00ED405A" w:rsidRDefault="00ED405A" w:rsidP="00B7760B">
      <w:pPr>
        <w:ind w:firstLine="720"/>
        <w:jc w:val="both"/>
        <w:rPr>
          <w:sz w:val="28"/>
          <w:szCs w:val="28"/>
        </w:rPr>
      </w:pPr>
      <w:r w:rsidRPr="00ED405A">
        <w:rPr>
          <w:sz w:val="28"/>
          <w:szCs w:val="28"/>
        </w:rPr>
        <w:t>В России проблема экстремизма обозначилась намного раньше, чем на Западе, она охватила межэтнические, межконфессиональные и миграционные отношения, проникла во все слои общества, особенно в молодежную среду. Конфликты в регионах с применением насилия, организованные выступления фанатов, кровавые этнические разборки являются ярким подтверждением тому. Все это подняло проблему профилактики экстремизма в сфере межэтнических и межконфессиональных отношений на уровень приоритетного направления государственной политики.</w:t>
      </w:r>
    </w:p>
    <w:p w:rsidR="00ED405A" w:rsidRPr="00ED405A" w:rsidRDefault="00ED405A" w:rsidP="00B7760B">
      <w:pPr>
        <w:ind w:firstLine="720"/>
        <w:jc w:val="both"/>
        <w:rPr>
          <w:sz w:val="28"/>
          <w:szCs w:val="28"/>
        </w:rPr>
      </w:pPr>
      <w:r w:rsidRPr="00ED405A">
        <w:rPr>
          <w:sz w:val="28"/>
          <w:szCs w:val="28"/>
        </w:rPr>
        <w:t xml:space="preserve">Необходимо заметить, что вопросы профилактики экстремизма всегда находились в центре внимания политической власти: было разработано законодательство в сфере противодействия экстремизму, сформированы институты противодействия экстремизму, к решению проблем экстремизма привлечены церковь и политические партии, а силовые ведомства проводят активную работу в этом направлении. Однако обстановка изменяется настолько стремительно, что многие принятые меры не соответствуют сложившимся реалиям, в результате </w:t>
      </w:r>
      <w:r w:rsidRPr="00ED405A">
        <w:rPr>
          <w:sz w:val="28"/>
          <w:szCs w:val="28"/>
        </w:rPr>
        <w:lastRenderedPageBreak/>
        <w:t>политика профилактики экстремизма вошла в фазу кризиса. В этой связи возникла необходимость в ревизии профилактических мер и оценке их на соответствие современной обстановке. Материалы пособия достаточно наглядно описывают и объясняют реальную картину профилактики экстремизма в сфере межэтнических и межконфессиональных отношений не только в России, но и за рубежом, заставляют обучаемого творчески осмысливать сложившуюся ситуацию, увидеть перспективы модернизации государственной политики профилактики экстремизма. Комплексное видение проблемы, по мнению авторов, поможет государственным служащим повысить свой профессиональный уровень, что будет способствовать качественному выполнению ими своих функциональных обязанностей.</w:t>
      </w:r>
    </w:p>
    <w:p w:rsidR="00ED405A" w:rsidRPr="00ED405A" w:rsidRDefault="00ED405A" w:rsidP="00B7760B">
      <w:pPr>
        <w:ind w:firstLine="720"/>
        <w:jc w:val="both"/>
        <w:rPr>
          <w:sz w:val="28"/>
          <w:szCs w:val="28"/>
        </w:rPr>
      </w:pPr>
    </w:p>
    <w:p w:rsidR="00ED405A" w:rsidRPr="00ED405A" w:rsidRDefault="00ED405A" w:rsidP="00ED405A">
      <w:pPr>
        <w:jc w:val="both"/>
        <w:rPr>
          <w:sz w:val="28"/>
          <w:szCs w:val="28"/>
        </w:rPr>
      </w:pPr>
      <w:r w:rsidRPr="00ED405A">
        <w:rPr>
          <w:sz w:val="28"/>
          <w:szCs w:val="28"/>
        </w:rPr>
        <w:t>______________________________</w:t>
      </w:r>
    </w:p>
    <w:p w:rsidR="00ED405A" w:rsidRPr="00ED405A" w:rsidRDefault="00ED405A" w:rsidP="00ED405A">
      <w:pPr>
        <w:jc w:val="both"/>
        <w:rPr>
          <w:sz w:val="28"/>
          <w:szCs w:val="28"/>
        </w:rPr>
      </w:pPr>
      <w:bookmarkStart w:id="553" w:name="sub_10203"/>
      <w:r w:rsidRPr="00ED405A">
        <w:rPr>
          <w:sz w:val="28"/>
          <w:szCs w:val="28"/>
        </w:rPr>
        <w:t>*(1) Беата Винклер - Директор Европейского центра по мониторингу расизма и ксенофобии // http://base.ijc.ru/basesite/site.aspx?SECTIONID=10086&amp;IID=239004#</w:t>
      </w:r>
    </w:p>
    <w:p w:rsidR="00ED405A" w:rsidRPr="00ED405A" w:rsidRDefault="00ED405A" w:rsidP="00ED405A">
      <w:pPr>
        <w:jc w:val="both"/>
        <w:rPr>
          <w:sz w:val="28"/>
          <w:szCs w:val="28"/>
        </w:rPr>
      </w:pPr>
      <w:bookmarkStart w:id="554" w:name="sub_10204"/>
      <w:bookmarkEnd w:id="553"/>
      <w:r w:rsidRPr="00ED405A">
        <w:rPr>
          <w:sz w:val="28"/>
          <w:szCs w:val="28"/>
          <w:lang w:val="en-US"/>
        </w:rPr>
        <w:t xml:space="preserve">*(2) Exstremismus in Deutschland. Erscheinungsformen und aktuelle Bestandsaufnahme. </w:t>
      </w:r>
      <w:r w:rsidRPr="00ED405A">
        <w:rPr>
          <w:sz w:val="28"/>
          <w:szCs w:val="28"/>
        </w:rPr>
        <w:t>Berlin, 2005. Р. 17-18.</w:t>
      </w:r>
    </w:p>
    <w:p w:rsidR="00ED405A" w:rsidRPr="00ED405A" w:rsidRDefault="00ED405A" w:rsidP="00ED405A">
      <w:pPr>
        <w:jc w:val="both"/>
        <w:rPr>
          <w:sz w:val="28"/>
          <w:szCs w:val="28"/>
        </w:rPr>
      </w:pPr>
      <w:bookmarkStart w:id="555" w:name="sub_10205"/>
      <w:bookmarkEnd w:id="554"/>
      <w:r w:rsidRPr="00ED405A">
        <w:rPr>
          <w:sz w:val="28"/>
          <w:szCs w:val="28"/>
        </w:rPr>
        <w:t>*(3) См.: Корнилов Т. А. Международные аспекты противодействия экстремизму. Автореферат диссертации на соискание ученой степени кандидата юридических наук. - М., 2011.</w:t>
      </w:r>
    </w:p>
    <w:p w:rsidR="00ED405A" w:rsidRPr="00ED405A" w:rsidRDefault="00ED405A" w:rsidP="00ED405A">
      <w:pPr>
        <w:jc w:val="both"/>
        <w:rPr>
          <w:sz w:val="28"/>
          <w:szCs w:val="28"/>
          <w:lang w:val="en-US"/>
        </w:rPr>
      </w:pPr>
      <w:bookmarkStart w:id="556" w:name="sub_10206"/>
      <w:bookmarkEnd w:id="555"/>
      <w:r w:rsidRPr="00ED405A">
        <w:rPr>
          <w:sz w:val="28"/>
          <w:szCs w:val="28"/>
          <w:lang w:val="en-US"/>
        </w:rPr>
        <w:t>*(4) http://ru.wikipedia.org/wiki/%D0%9C%D0%B0%D1%81%D1%81%D0%BE%D0%B2%D1%8B%D 0%B5_%D0%B1%D0%B5%D1%81%D0%BF%D0%BE%D1%80%D1%8F%D0%B4%D0%BA%D0%B8_%D0%B2% D0%BE_%D0%A4%D1%80%D0%B0%D0%BD%D1%86%D0%B8%D0%B8_(2005)</w:t>
      </w:r>
    </w:p>
    <w:p w:rsidR="00ED405A" w:rsidRPr="00ED405A" w:rsidRDefault="00ED405A" w:rsidP="00ED405A">
      <w:pPr>
        <w:jc w:val="both"/>
        <w:rPr>
          <w:sz w:val="28"/>
          <w:szCs w:val="28"/>
          <w:lang w:val="en-US"/>
        </w:rPr>
      </w:pPr>
      <w:bookmarkStart w:id="557" w:name="sub_10207"/>
      <w:bookmarkEnd w:id="556"/>
      <w:r w:rsidRPr="00ED405A">
        <w:rPr>
          <w:sz w:val="28"/>
          <w:szCs w:val="28"/>
          <w:lang w:val="en-US"/>
        </w:rPr>
        <w:t>*(5) http://www.jig.ru/anti/040.html</w:t>
      </w:r>
    </w:p>
    <w:p w:rsidR="00ED405A" w:rsidRPr="00ED405A" w:rsidRDefault="00ED405A" w:rsidP="00ED405A">
      <w:pPr>
        <w:jc w:val="both"/>
        <w:rPr>
          <w:sz w:val="28"/>
          <w:szCs w:val="28"/>
          <w:lang w:val="en-US"/>
        </w:rPr>
      </w:pPr>
      <w:bookmarkStart w:id="558" w:name="sub_10208"/>
      <w:bookmarkEnd w:id="557"/>
      <w:r w:rsidRPr="00ED405A">
        <w:rPr>
          <w:sz w:val="28"/>
          <w:szCs w:val="28"/>
          <w:lang w:val="en-US"/>
        </w:rPr>
        <w:t>*(6) http://i-r-p.ru/page/stream-event/index-2183.html</w:t>
      </w:r>
    </w:p>
    <w:p w:rsidR="00ED405A" w:rsidRPr="00ED405A" w:rsidRDefault="00ED405A" w:rsidP="00ED405A">
      <w:pPr>
        <w:jc w:val="both"/>
        <w:rPr>
          <w:sz w:val="28"/>
          <w:szCs w:val="28"/>
        </w:rPr>
      </w:pPr>
      <w:bookmarkStart w:id="559" w:name="sub_10209"/>
      <w:bookmarkEnd w:id="558"/>
      <w:r w:rsidRPr="00ED405A">
        <w:rPr>
          <w:sz w:val="28"/>
          <w:szCs w:val="28"/>
        </w:rPr>
        <w:t>*(7) Доклад В.В. Меркурьева Противоправная деятельность международных террористических и экстремистских организаций в России как угроза национальной безопасности на семинаре "Роль федеральных органов государственной власти в формировании системы противодействия идеологии терроризма", РАНХиГС. 25.10.2011.</w:t>
      </w:r>
    </w:p>
    <w:p w:rsidR="00ED405A" w:rsidRPr="00ED405A" w:rsidRDefault="00ED405A" w:rsidP="00ED405A">
      <w:pPr>
        <w:jc w:val="both"/>
        <w:rPr>
          <w:sz w:val="28"/>
          <w:szCs w:val="28"/>
        </w:rPr>
      </w:pPr>
      <w:bookmarkStart w:id="560" w:name="sub_10210"/>
      <w:bookmarkEnd w:id="559"/>
      <w:r w:rsidRPr="00ED405A">
        <w:rPr>
          <w:sz w:val="28"/>
          <w:szCs w:val="28"/>
        </w:rPr>
        <w:t>*(8) См.: Интервью с начальником управления по надзору за исполнением законов о федеральной безопасности, межнациональных отношениях и противодействии экстремизму Генеральной прокуратуры Российской Федерации В. Сизовым) // Московский комсомолец от 28.05.2011.</w:t>
      </w:r>
    </w:p>
    <w:p w:rsidR="00ED405A" w:rsidRPr="00ED405A" w:rsidRDefault="00ED405A" w:rsidP="00ED405A">
      <w:pPr>
        <w:jc w:val="both"/>
        <w:rPr>
          <w:sz w:val="28"/>
          <w:szCs w:val="28"/>
        </w:rPr>
      </w:pPr>
      <w:bookmarkStart w:id="561" w:name="sub_10211"/>
      <w:bookmarkEnd w:id="560"/>
      <w:r w:rsidRPr="00ED405A">
        <w:rPr>
          <w:sz w:val="28"/>
          <w:szCs w:val="28"/>
        </w:rPr>
        <w:t>*(9) www.minregion.ru/upload/documents/2011/03/doklad</w:t>
      </w:r>
    </w:p>
    <w:p w:rsidR="00ED405A" w:rsidRPr="00ED405A" w:rsidRDefault="00ED405A" w:rsidP="00ED405A">
      <w:pPr>
        <w:jc w:val="both"/>
        <w:rPr>
          <w:sz w:val="28"/>
          <w:szCs w:val="28"/>
        </w:rPr>
      </w:pPr>
      <w:bookmarkStart w:id="562" w:name="sub_10212"/>
      <w:bookmarkEnd w:id="561"/>
      <w:r w:rsidRPr="00ED405A">
        <w:rPr>
          <w:sz w:val="28"/>
          <w:szCs w:val="28"/>
        </w:rPr>
        <w:t>*(10) Доклад Государственного совета Российской Федерации "О мерах по укреплению межнационального согласия в российском обществе" // www.minregion.ru/activities/interethnic.../902.html</w:t>
      </w:r>
    </w:p>
    <w:p w:rsidR="00ED405A" w:rsidRPr="00ED405A" w:rsidRDefault="00ED405A" w:rsidP="00ED405A">
      <w:pPr>
        <w:jc w:val="both"/>
        <w:rPr>
          <w:sz w:val="28"/>
          <w:szCs w:val="28"/>
        </w:rPr>
      </w:pPr>
      <w:bookmarkStart w:id="563" w:name="sub_10213"/>
      <w:bookmarkEnd w:id="562"/>
      <w:r w:rsidRPr="00ED405A">
        <w:rPr>
          <w:sz w:val="28"/>
          <w:szCs w:val="28"/>
        </w:rPr>
        <w:t xml:space="preserve">*(11) "Шанхайская конвенция о борьбе с терроризмом, сепаратизмом и экстремизмом" от 15 июня </w:t>
      </w:r>
      <w:smartTag w:uri="urn:schemas-microsoft-com:office:smarttags" w:element="metricconverter">
        <w:smartTagPr>
          <w:attr w:name="ProductID" w:val="2001 г"/>
        </w:smartTagPr>
        <w:r w:rsidRPr="00ED405A">
          <w:rPr>
            <w:sz w:val="28"/>
            <w:szCs w:val="28"/>
          </w:rPr>
          <w:t>2001 г</w:t>
        </w:r>
      </w:smartTag>
      <w:r w:rsidRPr="00ED405A">
        <w:rPr>
          <w:sz w:val="28"/>
          <w:szCs w:val="28"/>
        </w:rPr>
        <w:t xml:space="preserve">., </w:t>
      </w:r>
      <w:hyperlink r:id="rId63" w:history="1">
        <w:r w:rsidRPr="00ED405A">
          <w:rPr>
            <w:rStyle w:val="a5"/>
            <w:sz w:val="28"/>
            <w:szCs w:val="28"/>
          </w:rPr>
          <w:t>п. 3 ч. 1 ст. 1</w:t>
        </w:r>
      </w:hyperlink>
      <w:r w:rsidRPr="00ED405A">
        <w:rPr>
          <w:sz w:val="28"/>
          <w:szCs w:val="28"/>
        </w:rPr>
        <w:t xml:space="preserve">. </w:t>
      </w:r>
      <w:hyperlink r:id="rId64" w:history="1">
        <w:r w:rsidRPr="00ED405A">
          <w:rPr>
            <w:rStyle w:val="a5"/>
            <w:sz w:val="28"/>
            <w:szCs w:val="28"/>
          </w:rPr>
          <w:t>Федеральный закон</w:t>
        </w:r>
      </w:hyperlink>
      <w:r w:rsidRPr="00ED405A">
        <w:rPr>
          <w:sz w:val="28"/>
          <w:szCs w:val="28"/>
        </w:rPr>
        <w:t xml:space="preserve"> </w:t>
      </w:r>
      <w:r w:rsidRPr="00ED405A">
        <w:rPr>
          <w:sz w:val="28"/>
          <w:szCs w:val="28"/>
        </w:rPr>
        <w:lastRenderedPageBreak/>
        <w:t>от 10.01.2003 N 3-ФЗ "О ратификации Шанхайской конвенции о борьбе с терроризмом, сепаратизмом и экстремизмом" // http://scienceport.ru/sites/default/files/shanhai_conv.pdf</w:t>
      </w:r>
    </w:p>
    <w:p w:rsidR="00ED405A" w:rsidRPr="00ED405A" w:rsidRDefault="00ED405A" w:rsidP="00ED405A">
      <w:pPr>
        <w:jc w:val="both"/>
        <w:rPr>
          <w:sz w:val="28"/>
          <w:szCs w:val="28"/>
        </w:rPr>
      </w:pPr>
      <w:bookmarkStart w:id="564" w:name="sub_10214"/>
      <w:bookmarkEnd w:id="563"/>
      <w:r w:rsidRPr="00ED405A">
        <w:rPr>
          <w:sz w:val="28"/>
          <w:szCs w:val="28"/>
        </w:rPr>
        <w:t xml:space="preserve">*(12) </w:t>
      </w:r>
      <w:hyperlink r:id="rId65" w:history="1">
        <w:r w:rsidRPr="00ED405A">
          <w:rPr>
            <w:rStyle w:val="a5"/>
            <w:sz w:val="28"/>
            <w:szCs w:val="28"/>
          </w:rPr>
          <w:t>Федеральный закон</w:t>
        </w:r>
      </w:hyperlink>
      <w:r w:rsidRPr="00ED405A">
        <w:rPr>
          <w:sz w:val="28"/>
          <w:szCs w:val="28"/>
        </w:rPr>
        <w:t xml:space="preserve"> от 25.07.2002 N 114-ФЗ (ред. от 29.04.2008) "О противодействии экстремистской деятельности" // http://base.consultant.ru/cons/cgi/online.cgi?req=doc;base=LAW;n=76617</w:t>
      </w:r>
    </w:p>
    <w:p w:rsidR="00ED405A" w:rsidRPr="00ED405A" w:rsidRDefault="00ED405A" w:rsidP="00ED405A">
      <w:pPr>
        <w:jc w:val="both"/>
        <w:rPr>
          <w:sz w:val="28"/>
          <w:szCs w:val="28"/>
        </w:rPr>
      </w:pPr>
      <w:bookmarkStart w:id="565" w:name="sub_10215"/>
      <w:bookmarkEnd w:id="564"/>
      <w:r w:rsidRPr="00ED405A">
        <w:rPr>
          <w:sz w:val="28"/>
          <w:szCs w:val="28"/>
        </w:rPr>
        <w:t>*(13) http://www.rg.ru/2011/07/04/vs-dok.html</w:t>
      </w:r>
    </w:p>
    <w:p w:rsidR="00ED405A" w:rsidRPr="00ED405A" w:rsidRDefault="00ED405A" w:rsidP="00ED405A">
      <w:pPr>
        <w:jc w:val="both"/>
        <w:rPr>
          <w:sz w:val="28"/>
          <w:szCs w:val="28"/>
        </w:rPr>
      </w:pPr>
      <w:bookmarkStart w:id="566" w:name="sub_10216"/>
      <w:bookmarkEnd w:id="565"/>
      <w:r w:rsidRPr="00ED405A">
        <w:rPr>
          <w:sz w:val="28"/>
          <w:szCs w:val="28"/>
        </w:rPr>
        <w:t>*(14) http://www.vesti.ru/doc.html?id=368872</w:t>
      </w:r>
    </w:p>
    <w:p w:rsidR="00ED405A" w:rsidRPr="00ED405A" w:rsidRDefault="00ED405A" w:rsidP="00ED405A">
      <w:pPr>
        <w:jc w:val="both"/>
        <w:rPr>
          <w:sz w:val="28"/>
          <w:szCs w:val="28"/>
        </w:rPr>
      </w:pPr>
      <w:bookmarkStart w:id="567" w:name="sub_10217"/>
      <w:bookmarkEnd w:id="566"/>
      <w:r w:rsidRPr="00ED405A">
        <w:rPr>
          <w:sz w:val="28"/>
          <w:szCs w:val="28"/>
        </w:rPr>
        <w:t>*(15) http://www.sova-center.ru/religion/publications/2003/10/d1225/</w:t>
      </w:r>
    </w:p>
    <w:p w:rsidR="00ED405A" w:rsidRPr="00ED405A" w:rsidRDefault="00ED405A" w:rsidP="00ED405A">
      <w:pPr>
        <w:jc w:val="both"/>
        <w:rPr>
          <w:sz w:val="28"/>
          <w:szCs w:val="28"/>
        </w:rPr>
      </w:pPr>
      <w:bookmarkStart w:id="568" w:name="sub_10218"/>
      <w:bookmarkEnd w:id="567"/>
      <w:r w:rsidRPr="00ED405A">
        <w:rPr>
          <w:sz w:val="28"/>
          <w:szCs w:val="28"/>
        </w:rPr>
        <w:t>*(16) http://www.rg.ru/2009/01/21/konstitucia-dok.html</w:t>
      </w:r>
    </w:p>
    <w:p w:rsidR="00ED405A" w:rsidRPr="00ED405A" w:rsidRDefault="00ED405A" w:rsidP="00ED405A">
      <w:pPr>
        <w:jc w:val="both"/>
        <w:rPr>
          <w:sz w:val="28"/>
          <w:szCs w:val="28"/>
        </w:rPr>
      </w:pPr>
      <w:bookmarkStart w:id="569" w:name="sub_10219"/>
      <w:bookmarkEnd w:id="568"/>
      <w:r w:rsidRPr="00ED405A">
        <w:rPr>
          <w:sz w:val="28"/>
          <w:szCs w:val="28"/>
        </w:rPr>
        <w:t>*(17) http://base.consultant.ru/cons/cgi/online.cgi?req=doc;base=LAW;n=76617</w:t>
      </w:r>
    </w:p>
    <w:p w:rsidR="00ED405A" w:rsidRPr="00ED405A" w:rsidRDefault="00ED405A" w:rsidP="00ED405A">
      <w:pPr>
        <w:jc w:val="both"/>
        <w:rPr>
          <w:sz w:val="28"/>
          <w:szCs w:val="28"/>
        </w:rPr>
      </w:pPr>
      <w:bookmarkStart w:id="570" w:name="sub_10220"/>
      <w:bookmarkEnd w:id="569"/>
      <w:r w:rsidRPr="00ED405A">
        <w:rPr>
          <w:sz w:val="28"/>
          <w:szCs w:val="28"/>
        </w:rPr>
        <w:t>*(18) http://www.consultant.ru/popular/ukrf/</w:t>
      </w:r>
    </w:p>
    <w:p w:rsidR="00ED405A" w:rsidRPr="00ED405A" w:rsidRDefault="00ED405A" w:rsidP="00ED405A">
      <w:pPr>
        <w:jc w:val="both"/>
        <w:rPr>
          <w:sz w:val="28"/>
          <w:szCs w:val="28"/>
        </w:rPr>
      </w:pPr>
      <w:bookmarkStart w:id="571" w:name="sub_10221"/>
      <w:bookmarkEnd w:id="570"/>
      <w:r w:rsidRPr="00ED405A">
        <w:rPr>
          <w:sz w:val="28"/>
          <w:szCs w:val="28"/>
        </w:rPr>
        <w:t>*(19) http://www.consultant.ru/popular/koap/</w:t>
      </w:r>
    </w:p>
    <w:p w:rsidR="00ED405A" w:rsidRPr="00ED405A" w:rsidRDefault="00ED405A" w:rsidP="00ED405A">
      <w:pPr>
        <w:jc w:val="both"/>
        <w:rPr>
          <w:sz w:val="28"/>
          <w:szCs w:val="28"/>
        </w:rPr>
      </w:pPr>
      <w:bookmarkStart w:id="572" w:name="sub_10222"/>
      <w:bookmarkEnd w:id="571"/>
      <w:r w:rsidRPr="00ED405A">
        <w:rPr>
          <w:sz w:val="28"/>
          <w:szCs w:val="28"/>
        </w:rPr>
        <w:t>*(20) http://www.consultant.ru/popular/smi/</w:t>
      </w:r>
    </w:p>
    <w:p w:rsidR="00ED405A" w:rsidRPr="00ED405A" w:rsidRDefault="00ED405A" w:rsidP="00ED405A">
      <w:pPr>
        <w:jc w:val="both"/>
        <w:rPr>
          <w:sz w:val="28"/>
          <w:szCs w:val="28"/>
        </w:rPr>
      </w:pPr>
      <w:bookmarkStart w:id="573" w:name="sub_10223"/>
      <w:bookmarkEnd w:id="572"/>
      <w:r w:rsidRPr="00ED405A">
        <w:rPr>
          <w:sz w:val="28"/>
          <w:szCs w:val="28"/>
        </w:rPr>
        <w:t>*(21) http://www.lawmix.ru/zkrf/12968</w:t>
      </w:r>
    </w:p>
    <w:p w:rsidR="00ED405A" w:rsidRPr="00ED405A" w:rsidRDefault="00ED405A" w:rsidP="00ED405A">
      <w:pPr>
        <w:jc w:val="both"/>
        <w:rPr>
          <w:sz w:val="28"/>
          <w:szCs w:val="28"/>
        </w:rPr>
      </w:pPr>
      <w:bookmarkStart w:id="574" w:name="sub_10224"/>
      <w:bookmarkEnd w:id="573"/>
      <w:r w:rsidRPr="00ED405A">
        <w:rPr>
          <w:sz w:val="28"/>
          <w:szCs w:val="28"/>
        </w:rPr>
        <w:t>*(22) http://www.consultant.ru/popular/obob/</w:t>
      </w:r>
    </w:p>
    <w:p w:rsidR="00ED405A" w:rsidRPr="00ED405A" w:rsidRDefault="00ED405A" w:rsidP="00ED405A">
      <w:pPr>
        <w:jc w:val="both"/>
        <w:rPr>
          <w:sz w:val="28"/>
          <w:szCs w:val="28"/>
        </w:rPr>
      </w:pPr>
      <w:bookmarkStart w:id="575" w:name="sub_10225"/>
      <w:bookmarkEnd w:id="574"/>
      <w:r w:rsidRPr="00ED405A">
        <w:rPr>
          <w:sz w:val="28"/>
          <w:szCs w:val="28"/>
        </w:rPr>
        <w:t>*(23) http://www.consultant.ru/popular/ukrf/</w:t>
      </w:r>
    </w:p>
    <w:p w:rsidR="00ED405A" w:rsidRPr="00ED405A" w:rsidRDefault="00ED405A" w:rsidP="00ED405A">
      <w:pPr>
        <w:jc w:val="both"/>
        <w:rPr>
          <w:sz w:val="28"/>
          <w:szCs w:val="28"/>
        </w:rPr>
      </w:pPr>
      <w:bookmarkStart w:id="576" w:name="sub_10226"/>
      <w:bookmarkEnd w:id="575"/>
      <w:r w:rsidRPr="00ED405A">
        <w:rPr>
          <w:sz w:val="28"/>
          <w:szCs w:val="28"/>
        </w:rPr>
        <w:t>*(24) http://base.consultant.ru/cons/cgi/online.cgi?req=doc;base=LAW;n=117409</w:t>
      </w:r>
    </w:p>
    <w:p w:rsidR="00ED405A" w:rsidRPr="00ED405A" w:rsidRDefault="00ED405A" w:rsidP="00ED405A">
      <w:pPr>
        <w:jc w:val="both"/>
        <w:rPr>
          <w:sz w:val="28"/>
          <w:szCs w:val="28"/>
          <w:lang w:val="en-US"/>
        </w:rPr>
      </w:pPr>
      <w:bookmarkStart w:id="577" w:name="sub_10227"/>
      <w:bookmarkEnd w:id="576"/>
      <w:r w:rsidRPr="00ED405A">
        <w:rPr>
          <w:sz w:val="28"/>
          <w:szCs w:val="28"/>
          <w:lang w:val="en-US"/>
        </w:rPr>
        <w:t>*(25) http://base.consultant.ru/cons/cgi/online.cgi?req=doc;base=LAW;n=115879;d st=4294967295;from=61456-6</w:t>
      </w:r>
    </w:p>
    <w:p w:rsidR="00ED405A" w:rsidRPr="00ED405A" w:rsidRDefault="00ED405A" w:rsidP="00ED405A">
      <w:pPr>
        <w:jc w:val="both"/>
        <w:rPr>
          <w:sz w:val="28"/>
          <w:szCs w:val="28"/>
          <w:lang w:val="en-US"/>
        </w:rPr>
      </w:pPr>
      <w:bookmarkStart w:id="578" w:name="sub_10228"/>
      <w:bookmarkEnd w:id="577"/>
      <w:r w:rsidRPr="00ED405A">
        <w:rPr>
          <w:sz w:val="28"/>
          <w:szCs w:val="28"/>
          <w:lang w:val="en-US"/>
        </w:rPr>
        <w:t>*(26) http://www.consultant.ru/popular/terror/</w:t>
      </w:r>
    </w:p>
    <w:p w:rsidR="00ED405A" w:rsidRPr="00ED405A" w:rsidRDefault="00ED405A" w:rsidP="00ED405A">
      <w:pPr>
        <w:jc w:val="both"/>
        <w:rPr>
          <w:sz w:val="28"/>
          <w:szCs w:val="28"/>
          <w:lang w:val="en-US"/>
        </w:rPr>
      </w:pPr>
      <w:bookmarkStart w:id="579" w:name="sub_10229"/>
      <w:bookmarkEnd w:id="578"/>
      <w:r w:rsidRPr="00ED405A">
        <w:rPr>
          <w:sz w:val="28"/>
          <w:szCs w:val="28"/>
          <w:lang w:val="en-US"/>
        </w:rPr>
        <w:t>*(27) http://base.consultant.ru/cons/cgi/online.cgi?req=doc;base=LAW;n=117323;d st=4294967295;from=68067-0</w:t>
      </w:r>
    </w:p>
    <w:p w:rsidR="00ED405A" w:rsidRPr="00ED405A" w:rsidRDefault="00ED405A" w:rsidP="00ED405A">
      <w:pPr>
        <w:jc w:val="both"/>
        <w:rPr>
          <w:sz w:val="28"/>
          <w:szCs w:val="28"/>
          <w:lang w:val="en-US"/>
        </w:rPr>
      </w:pPr>
      <w:bookmarkStart w:id="580" w:name="sub_10230"/>
      <w:bookmarkEnd w:id="579"/>
      <w:r w:rsidRPr="00ED405A">
        <w:rPr>
          <w:sz w:val="28"/>
          <w:szCs w:val="28"/>
          <w:lang w:val="en-US"/>
        </w:rPr>
        <w:t>*(28) http://base.consultant.ru/cons/cgi/online.cgi?req=doc;base=LAW;n=50169</w:t>
      </w:r>
    </w:p>
    <w:p w:rsidR="00ED405A" w:rsidRPr="00ED405A" w:rsidRDefault="00ED405A" w:rsidP="00ED405A">
      <w:pPr>
        <w:jc w:val="both"/>
        <w:rPr>
          <w:sz w:val="28"/>
          <w:szCs w:val="28"/>
          <w:lang w:val="en-US"/>
        </w:rPr>
      </w:pPr>
      <w:bookmarkStart w:id="581" w:name="sub_10231"/>
      <w:bookmarkEnd w:id="580"/>
      <w:r w:rsidRPr="00ED405A">
        <w:rPr>
          <w:sz w:val="28"/>
          <w:szCs w:val="28"/>
          <w:lang w:val="en-US"/>
        </w:rPr>
        <w:t>*(29) www.minregion.ru/OpenFile.ashx/instrukciya.doc?AttachID=1167</w:t>
      </w:r>
    </w:p>
    <w:p w:rsidR="00ED405A" w:rsidRPr="00ED405A" w:rsidRDefault="00ED405A" w:rsidP="00ED405A">
      <w:pPr>
        <w:jc w:val="both"/>
        <w:rPr>
          <w:sz w:val="28"/>
          <w:szCs w:val="28"/>
          <w:lang w:val="en-US"/>
        </w:rPr>
      </w:pPr>
      <w:bookmarkStart w:id="582" w:name="sub_10232"/>
      <w:bookmarkEnd w:id="581"/>
      <w:r w:rsidRPr="00ED405A">
        <w:rPr>
          <w:sz w:val="28"/>
          <w:szCs w:val="28"/>
          <w:lang w:val="en-US"/>
        </w:rPr>
        <w:t>*(30) http://iv.garant.ru/SESSION/PILOT/main.htm</w:t>
      </w:r>
    </w:p>
    <w:p w:rsidR="00ED405A" w:rsidRPr="00ED405A" w:rsidRDefault="00ED405A" w:rsidP="00ED405A">
      <w:pPr>
        <w:jc w:val="both"/>
        <w:rPr>
          <w:sz w:val="28"/>
          <w:szCs w:val="28"/>
          <w:lang w:val="en-US"/>
        </w:rPr>
      </w:pPr>
      <w:bookmarkStart w:id="583" w:name="sub_10233"/>
      <w:bookmarkEnd w:id="582"/>
      <w:r w:rsidRPr="00ED405A">
        <w:rPr>
          <w:sz w:val="28"/>
          <w:szCs w:val="28"/>
          <w:lang w:val="en-US"/>
        </w:rPr>
        <w:t>*(31) http://base.garant.ru/12148419/</w:t>
      </w:r>
    </w:p>
    <w:p w:rsidR="00ED405A" w:rsidRPr="00ED405A" w:rsidRDefault="00ED405A" w:rsidP="00ED405A">
      <w:pPr>
        <w:jc w:val="both"/>
        <w:rPr>
          <w:sz w:val="28"/>
          <w:szCs w:val="28"/>
          <w:lang w:val="en-US"/>
        </w:rPr>
      </w:pPr>
      <w:bookmarkStart w:id="584" w:name="sub_10234"/>
      <w:bookmarkEnd w:id="583"/>
      <w:r w:rsidRPr="00ED405A">
        <w:rPr>
          <w:sz w:val="28"/>
          <w:szCs w:val="28"/>
          <w:lang w:val="en-US"/>
        </w:rPr>
        <w:t>*(32) http://base.consultant.ru/cons/cgi/online.cgi?req=doc;base=LAW;n=104466;d st=4294967295;from=86003-0</w:t>
      </w:r>
    </w:p>
    <w:p w:rsidR="00ED405A" w:rsidRPr="00ED405A" w:rsidRDefault="00ED405A" w:rsidP="00ED405A">
      <w:pPr>
        <w:jc w:val="both"/>
        <w:rPr>
          <w:sz w:val="28"/>
          <w:szCs w:val="28"/>
          <w:lang w:val="en-US"/>
        </w:rPr>
      </w:pPr>
      <w:bookmarkStart w:id="585" w:name="sub_10235"/>
      <w:bookmarkEnd w:id="584"/>
      <w:r w:rsidRPr="00ED405A">
        <w:rPr>
          <w:sz w:val="28"/>
          <w:szCs w:val="28"/>
          <w:lang w:val="en-US"/>
        </w:rPr>
        <w:t>*(33) http://base.garant.ru/179140/</w:t>
      </w:r>
    </w:p>
    <w:p w:rsidR="00ED405A" w:rsidRPr="00ED405A" w:rsidRDefault="00ED405A" w:rsidP="00ED405A">
      <w:pPr>
        <w:jc w:val="both"/>
        <w:rPr>
          <w:sz w:val="28"/>
          <w:szCs w:val="28"/>
          <w:lang w:val="en-US"/>
        </w:rPr>
      </w:pPr>
      <w:bookmarkStart w:id="586" w:name="sub_10236"/>
      <w:bookmarkEnd w:id="585"/>
      <w:r w:rsidRPr="00ED405A">
        <w:rPr>
          <w:sz w:val="28"/>
          <w:szCs w:val="28"/>
          <w:lang w:val="en-US"/>
        </w:rPr>
        <w:t>*(34) http://base.consultant.ru/cons/cgi/online.cgi?req=doc;base=LAW;n=85984;ds t=4294967295;from=54935-0</w:t>
      </w:r>
    </w:p>
    <w:p w:rsidR="00ED405A" w:rsidRPr="00ED405A" w:rsidRDefault="00ED405A" w:rsidP="00ED405A">
      <w:pPr>
        <w:jc w:val="both"/>
        <w:rPr>
          <w:sz w:val="28"/>
          <w:szCs w:val="28"/>
          <w:lang w:val="en-US"/>
        </w:rPr>
      </w:pPr>
      <w:bookmarkStart w:id="587" w:name="sub_10237"/>
      <w:bookmarkEnd w:id="586"/>
      <w:r w:rsidRPr="00ED405A">
        <w:rPr>
          <w:sz w:val="28"/>
          <w:szCs w:val="28"/>
          <w:lang w:val="en-US"/>
        </w:rPr>
        <w:t>*(35) http://www.economy.gov.ru/minec/activity/sections/inforientedsoc/doc00001 8</w:t>
      </w:r>
    </w:p>
    <w:p w:rsidR="00ED405A" w:rsidRPr="00ED405A" w:rsidRDefault="00ED405A" w:rsidP="00ED405A">
      <w:pPr>
        <w:jc w:val="both"/>
        <w:rPr>
          <w:sz w:val="28"/>
          <w:szCs w:val="28"/>
          <w:lang w:val="en-US"/>
        </w:rPr>
      </w:pPr>
      <w:bookmarkStart w:id="588" w:name="sub_10238"/>
      <w:bookmarkEnd w:id="587"/>
      <w:r w:rsidRPr="00ED405A">
        <w:rPr>
          <w:sz w:val="28"/>
          <w:szCs w:val="28"/>
          <w:lang w:val="en-US"/>
        </w:rPr>
        <w:t>*(36) http://base.consultant.ru/cons/cgi/online.cgi?req=doc;base=LAW;n=98489</w:t>
      </w:r>
    </w:p>
    <w:p w:rsidR="00ED405A" w:rsidRPr="00ED405A" w:rsidRDefault="00ED405A" w:rsidP="00ED405A">
      <w:pPr>
        <w:jc w:val="both"/>
        <w:rPr>
          <w:sz w:val="28"/>
          <w:szCs w:val="28"/>
          <w:lang w:val="en-US"/>
        </w:rPr>
      </w:pPr>
      <w:bookmarkStart w:id="589" w:name="sub_10239"/>
      <w:bookmarkEnd w:id="588"/>
      <w:r w:rsidRPr="00ED405A">
        <w:rPr>
          <w:sz w:val="28"/>
          <w:szCs w:val="28"/>
          <w:lang w:val="en-US"/>
        </w:rPr>
        <w:t>*(37) http://graph.document.kremlin.ru/page.aspx?1568408</w:t>
      </w:r>
    </w:p>
    <w:p w:rsidR="00ED405A" w:rsidRPr="00ED405A" w:rsidRDefault="00ED405A" w:rsidP="00ED405A">
      <w:pPr>
        <w:jc w:val="both"/>
        <w:rPr>
          <w:sz w:val="28"/>
          <w:szCs w:val="28"/>
          <w:lang w:val="en-US"/>
        </w:rPr>
      </w:pPr>
      <w:bookmarkStart w:id="590" w:name="sub_10240"/>
      <w:bookmarkEnd w:id="589"/>
      <w:r w:rsidRPr="00ED405A">
        <w:rPr>
          <w:sz w:val="28"/>
          <w:szCs w:val="28"/>
          <w:lang w:val="en-US"/>
        </w:rPr>
        <w:t>*(38) http://www.krskstate.ru/government/executiv/agency/0/doc/294/print/yes</w:t>
      </w:r>
    </w:p>
    <w:p w:rsidR="00ED405A" w:rsidRPr="00ED405A" w:rsidRDefault="00ED405A" w:rsidP="00ED405A">
      <w:pPr>
        <w:jc w:val="both"/>
        <w:rPr>
          <w:sz w:val="28"/>
          <w:szCs w:val="28"/>
          <w:lang w:val="en-US"/>
        </w:rPr>
      </w:pPr>
      <w:bookmarkStart w:id="591" w:name="sub_10241"/>
      <w:bookmarkEnd w:id="590"/>
      <w:r w:rsidRPr="00ED405A">
        <w:rPr>
          <w:sz w:val="28"/>
          <w:szCs w:val="28"/>
          <w:lang w:val="en-US"/>
        </w:rPr>
        <w:t>*(39) http://www.admoblkaluga.ru/sub/administration/otdel_public/index.php</w:t>
      </w:r>
    </w:p>
    <w:p w:rsidR="00ED405A" w:rsidRPr="00ED405A" w:rsidRDefault="00ED405A" w:rsidP="00ED405A">
      <w:pPr>
        <w:jc w:val="both"/>
        <w:rPr>
          <w:sz w:val="28"/>
          <w:szCs w:val="28"/>
          <w:lang w:val="en-US"/>
        </w:rPr>
      </w:pPr>
      <w:bookmarkStart w:id="592" w:name="sub_10242"/>
      <w:bookmarkEnd w:id="591"/>
      <w:r w:rsidRPr="00ED405A">
        <w:rPr>
          <w:sz w:val="28"/>
          <w:szCs w:val="28"/>
          <w:lang w:val="en-US"/>
        </w:rPr>
        <w:lastRenderedPageBreak/>
        <w:t>*(40) http://www.tularegion.ru/tula/opto/Structure/Commissions/</w:t>
      </w:r>
    </w:p>
    <w:p w:rsidR="00ED405A" w:rsidRPr="00ED405A" w:rsidRDefault="00ED405A" w:rsidP="00ED405A">
      <w:pPr>
        <w:jc w:val="both"/>
        <w:rPr>
          <w:sz w:val="28"/>
          <w:szCs w:val="28"/>
        </w:rPr>
      </w:pPr>
      <w:bookmarkStart w:id="593" w:name="sub_10243"/>
      <w:bookmarkEnd w:id="592"/>
      <w:r w:rsidRPr="00ED405A">
        <w:rPr>
          <w:sz w:val="28"/>
          <w:szCs w:val="28"/>
        </w:rPr>
        <w:t>*(41) Красноярский край, Тверская область, Республика Карелия, Калининградская область, Республика Башкортостан, Московская область, Республика Хакасия, Ярославская область, Кировская область, Республика Северная Осетия-Алания, Республика Мордовия, Чувашская Республика, Магаданская область, Калужская область, Хабаровский край, Свердловская область, Омская область, Кировская область, Оренбургская область, Алтайский край, Республика Дагестан, Воронежская область, Астраханская область, Нижегородская область, Приморский край, Республика Коми, Ставропольский край, Новосибирская область, Новосибирская область, Республика Северная Осетия-Алания.</w:t>
      </w:r>
    </w:p>
    <w:p w:rsidR="00ED405A" w:rsidRPr="00ED405A" w:rsidRDefault="00ED405A" w:rsidP="00ED405A">
      <w:pPr>
        <w:jc w:val="both"/>
        <w:rPr>
          <w:sz w:val="28"/>
          <w:szCs w:val="28"/>
        </w:rPr>
      </w:pPr>
      <w:bookmarkStart w:id="594" w:name="sub_10244"/>
      <w:bookmarkEnd w:id="593"/>
      <w:r w:rsidRPr="00ED405A">
        <w:rPr>
          <w:sz w:val="28"/>
          <w:szCs w:val="28"/>
        </w:rPr>
        <w:t>*(42) http://www.minjust21.ru/Monitoring</w:t>
      </w:r>
    </w:p>
    <w:p w:rsidR="00ED405A" w:rsidRPr="00ED405A" w:rsidRDefault="00ED405A" w:rsidP="00ED405A">
      <w:pPr>
        <w:jc w:val="both"/>
        <w:rPr>
          <w:sz w:val="28"/>
          <w:szCs w:val="28"/>
        </w:rPr>
      </w:pPr>
      <w:bookmarkStart w:id="595" w:name="sub_10245"/>
      <w:bookmarkEnd w:id="594"/>
      <w:r w:rsidRPr="00ED405A">
        <w:rPr>
          <w:sz w:val="28"/>
          <w:szCs w:val="28"/>
        </w:rPr>
        <w:t>*(43) www.minregion.ru/activities/interethnic.../902.html</w:t>
      </w:r>
    </w:p>
    <w:p w:rsidR="00ED405A" w:rsidRPr="00ED405A" w:rsidRDefault="00ED405A" w:rsidP="00ED405A">
      <w:pPr>
        <w:jc w:val="both"/>
        <w:rPr>
          <w:sz w:val="28"/>
          <w:szCs w:val="28"/>
        </w:rPr>
      </w:pPr>
      <w:bookmarkStart w:id="596" w:name="sub_10246"/>
      <w:bookmarkEnd w:id="595"/>
      <w:r w:rsidRPr="00ED405A">
        <w:rPr>
          <w:sz w:val="28"/>
          <w:szCs w:val="28"/>
        </w:rPr>
        <w:t>*(44) http://spbtolerance.ru/archives/3368</w:t>
      </w:r>
    </w:p>
    <w:p w:rsidR="00ED405A" w:rsidRPr="00ED405A" w:rsidRDefault="00ED405A" w:rsidP="00ED405A">
      <w:pPr>
        <w:jc w:val="both"/>
        <w:rPr>
          <w:sz w:val="28"/>
          <w:szCs w:val="28"/>
        </w:rPr>
      </w:pPr>
      <w:bookmarkStart w:id="597" w:name="sub_10247"/>
      <w:bookmarkEnd w:id="596"/>
      <w:r w:rsidRPr="00ED405A">
        <w:rPr>
          <w:sz w:val="28"/>
          <w:szCs w:val="28"/>
        </w:rPr>
        <w:t>*(45) http://www.rg.ru/2011/08/22/bezopasnost.html</w:t>
      </w:r>
    </w:p>
    <w:p w:rsidR="00ED405A" w:rsidRPr="00ED405A" w:rsidRDefault="00ED405A" w:rsidP="00ED405A">
      <w:pPr>
        <w:jc w:val="both"/>
        <w:rPr>
          <w:sz w:val="28"/>
          <w:szCs w:val="28"/>
        </w:rPr>
      </w:pPr>
      <w:bookmarkStart w:id="598" w:name="sub_10248"/>
      <w:bookmarkEnd w:id="597"/>
      <w:r w:rsidRPr="00ED405A">
        <w:rPr>
          <w:sz w:val="28"/>
          <w:szCs w:val="28"/>
        </w:rPr>
        <w:t>*(46) http://gilevo-smr.ru/content/view/127/71/</w:t>
      </w:r>
    </w:p>
    <w:p w:rsidR="00ED405A" w:rsidRPr="00ED405A" w:rsidRDefault="00ED405A" w:rsidP="00ED405A">
      <w:pPr>
        <w:jc w:val="both"/>
        <w:rPr>
          <w:sz w:val="28"/>
          <w:szCs w:val="28"/>
        </w:rPr>
      </w:pPr>
      <w:bookmarkStart w:id="599" w:name="sub_10249"/>
      <w:bookmarkEnd w:id="598"/>
      <w:r w:rsidRPr="00ED405A">
        <w:rPr>
          <w:sz w:val="28"/>
          <w:szCs w:val="28"/>
        </w:rPr>
        <w:t>*(47) http://gotoaltay.ru/index.php/news/item/569-%D0%BC%D0%B8%D0%BD%D0%B8%D1%8 1%D1%82%D0%B5%D1%80%D1%81%D1%82%D0%B2%D0%BE-%D0%BA%D1%83%D0%BB%D1%8C%D1%8 2%D1%83%D1%80%D1%8B-%D1%80%D0%B5%D1%81%D0%BF%D1%83%D0%B1%D0%BB%D0%B8%D0%B A%D0%B8-%D0%B0%D0%BB%D1%82%D0%B0%D0%B9-%D0%BF%D1%80%D0%B8%D0%B3%D0%BB%D0% B0%D1%88%D0%B0%D0%B5%D1%82-%D0%BF%D1%80%D0%B8%D0%BD%D1%8F%D1%82%D1%8C-%D1 %83%D1%87%D0%B0%D1%81%D1%82%D0%B8%D0%B5-%D0%B2-%D1%84%D0%B5%D1%81%D1%82%D 0%B8%D0%B2%D0%B0%D0%BB%D0%B5-%D0%BD%D0%B0%D1%86%D0%B8%D0%BE%D0%BD%D0%B0%D 0%BB%D1%8C%D0%BD%D1%8B%D1%85-%D0%BA%D1%83%D0%BB%D1%8C%D1%82%D1%83%D1%80</w:t>
      </w:r>
    </w:p>
    <w:p w:rsidR="00ED405A" w:rsidRPr="00ED405A" w:rsidRDefault="00ED405A" w:rsidP="00ED405A">
      <w:pPr>
        <w:jc w:val="both"/>
        <w:rPr>
          <w:sz w:val="28"/>
          <w:szCs w:val="28"/>
        </w:rPr>
      </w:pPr>
      <w:bookmarkStart w:id="600" w:name="sub_10250"/>
      <w:bookmarkEnd w:id="599"/>
      <w:r w:rsidRPr="00ED405A">
        <w:rPr>
          <w:sz w:val="28"/>
          <w:szCs w:val="28"/>
        </w:rPr>
        <w:t>*(48) http://www.minjust21.ru/Monitoring</w:t>
      </w:r>
    </w:p>
    <w:p w:rsidR="00ED405A" w:rsidRPr="00ED405A" w:rsidRDefault="00ED405A" w:rsidP="00ED405A">
      <w:pPr>
        <w:jc w:val="both"/>
        <w:rPr>
          <w:sz w:val="28"/>
          <w:szCs w:val="28"/>
        </w:rPr>
      </w:pPr>
      <w:bookmarkStart w:id="601" w:name="sub_10251"/>
      <w:bookmarkEnd w:id="600"/>
      <w:r w:rsidRPr="00ED405A">
        <w:rPr>
          <w:sz w:val="28"/>
          <w:szCs w:val="28"/>
        </w:rPr>
        <w:t>*(49) www.minregion.ru/activities/interethnic.../902.html</w:t>
      </w:r>
    </w:p>
    <w:p w:rsidR="00ED405A" w:rsidRPr="00ED405A" w:rsidRDefault="00ED405A" w:rsidP="00ED405A">
      <w:pPr>
        <w:jc w:val="both"/>
        <w:rPr>
          <w:sz w:val="28"/>
          <w:szCs w:val="28"/>
        </w:rPr>
      </w:pPr>
      <w:bookmarkStart w:id="602" w:name="sub_10252"/>
      <w:bookmarkEnd w:id="601"/>
      <w:r w:rsidRPr="00ED405A">
        <w:rPr>
          <w:sz w:val="28"/>
          <w:szCs w:val="28"/>
        </w:rPr>
        <w:t>*(50) http://sobor-2008.ru/418910/index.html</w:t>
      </w:r>
    </w:p>
    <w:p w:rsidR="00ED405A" w:rsidRPr="00ED405A" w:rsidRDefault="00ED405A" w:rsidP="00ED405A">
      <w:pPr>
        <w:jc w:val="both"/>
        <w:rPr>
          <w:sz w:val="28"/>
          <w:szCs w:val="28"/>
        </w:rPr>
      </w:pPr>
      <w:bookmarkStart w:id="603" w:name="sub_10253"/>
      <w:bookmarkEnd w:id="602"/>
      <w:r w:rsidRPr="00ED405A">
        <w:rPr>
          <w:sz w:val="28"/>
          <w:szCs w:val="28"/>
        </w:rPr>
        <w:t>*(51) http://www.sclj.ru/news/detail.php?SECTION_ID=255&amp;ELEMENT_ID=3356</w:t>
      </w:r>
    </w:p>
    <w:p w:rsidR="00ED405A" w:rsidRPr="00ED405A" w:rsidRDefault="00ED405A" w:rsidP="00ED405A">
      <w:pPr>
        <w:jc w:val="both"/>
        <w:rPr>
          <w:sz w:val="28"/>
          <w:szCs w:val="28"/>
        </w:rPr>
      </w:pPr>
      <w:bookmarkStart w:id="604" w:name="sub_10254"/>
      <w:bookmarkEnd w:id="603"/>
      <w:r w:rsidRPr="00ED405A">
        <w:rPr>
          <w:sz w:val="28"/>
          <w:szCs w:val="28"/>
        </w:rPr>
        <w:t>*(52) http://www.volgainform.ru/allnews/23161/</w:t>
      </w:r>
    </w:p>
    <w:p w:rsidR="00ED405A" w:rsidRPr="00ED405A" w:rsidRDefault="00ED405A" w:rsidP="00ED405A">
      <w:pPr>
        <w:jc w:val="both"/>
        <w:rPr>
          <w:sz w:val="28"/>
          <w:szCs w:val="28"/>
        </w:rPr>
      </w:pPr>
      <w:bookmarkStart w:id="605" w:name="sub_10255"/>
      <w:bookmarkEnd w:id="604"/>
      <w:r w:rsidRPr="00ED405A">
        <w:rPr>
          <w:sz w:val="28"/>
          <w:szCs w:val="28"/>
        </w:rPr>
        <w:t xml:space="preserve">*(53) Красноярский край, Тверская область, Республика Карелия, Калининградская область, Республика Башкортостан, Московская область, Республика Хакасия, Ярославская область, Кировская область, Республика Северная Осетия-Алания, Республика Мордовия, Чувашская Республика, Магаданская область, Калужская область, Хабаровский край, Свердловская область, Омская область, Кировская область, Оренбургская область, Алтайский край, Республика Дагестан, Воронежская область, Астраханская область, Нижегородская область, Приморский край, </w:t>
      </w:r>
      <w:r w:rsidRPr="00ED405A">
        <w:rPr>
          <w:sz w:val="28"/>
          <w:szCs w:val="28"/>
        </w:rPr>
        <w:lastRenderedPageBreak/>
        <w:t>Республика Коми, Ставропольский край, Новосибирская область, Новосибирская область, Республика Северная Осетия-Алания.</w:t>
      </w:r>
    </w:p>
    <w:p w:rsidR="00ED405A" w:rsidRPr="00ED405A" w:rsidRDefault="00ED405A" w:rsidP="00ED405A">
      <w:pPr>
        <w:jc w:val="both"/>
        <w:rPr>
          <w:sz w:val="28"/>
          <w:szCs w:val="28"/>
        </w:rPr>
      </w:pPr>
      <w:bookmarkStart w:id="606" w:name="sub_10256"/>
      <w:bookmarkEnd w:id="605"/>
      <w:r w:rsidRPr="00ED405A">
        <w:rPr>
          <w:sz w:val="28"/>
          <w:szCs w:val="28"/>
        </w:rPr>
        <w:t>*(54) http://www.un.org/ru/documents/decl_conv/declarations/summitdecl.shtml</w:t>
      </w:r>
    </w:p>
    <w:p w:rsidR="00ED405A" w:rsidRPr="00ED405A" w:rsidRDefault="00ED405A" w:rsidP="00ED405A">
      <w:pPr>
        <w:jc w:val="both"/>
        <w:rPr>
          <w:sz w:val="28"/>
          <w:szCs w:val="28"/>
        </w:rPr>
      </w:pPr>
      <w:bookmarkStart w:id="607" w:name="sub_10257"/>
      <w:bookmarkEnd w:id="606"/>
      <w:r w:rsidRPr="00ED405A">
        <w:rPr>
          <w:sz w:val="28"/>
          <w:szCs w:val="28"/>
        </w:rPr>
        <w:t>*(55) http://www.un.org/ru/documents/decl_conv/declarations/summitdecl.shtml</w:t>
      </w:r>
    </w:p>
    <w:p w:rsidR="00ED405A" w:rsidRPr="00ED405A" w:rsidRDefault="00ED405A" w:rsidP="00ED405A">
      <w:pPr>
        <w:jc w:val="both"/>
        <w:rPr>
          <w:sz w:val="28"/>
          <w:szCs w:val="28"/>
        </w:rPr>
      </w:pPr>
      <w:bookmarkStart w:id="608" w:name="sub_10258"/>
      <w:bookmarkEnd w:id="607"/>
      <w:r w:rsidRPr="00ED405A">
        <w:rPr>
          <w:sz w:val="28"/>
          <w:szCs w:val="28"/>
        </w:rPr>
        <w:t>*(56) http://www.echr.coe.int/ECHR/</w:t>
      </w:r>
    </w:p>
    <w:p w:rsidR="00ED405A" w:rsidRPr="00ED405A" w:rsidRDefault="00ED405A" w:rsidP="00ED405A">
      <w:pPr>
        <w:jc w:val="both"/>
        <w:rPr>
          <w:sz w:val="28"/>
          <w:szCs w:val="28"/>
          <w:lang w:val="en-US"/>
        </w:rPr>
      </w:pPr>
      <w:bookmarkStart w:id="609" w:name="sub_10259"/>
      <w:bookmarkEnd w:id="608"/>
      <w:r w:rsidRPr="00ED405A">
        <w:rPr>
          <w:sz w:val="28"/>
          <w:szCs w:val="28"/>
        </w:rPr>
        <w:t xml:space="preserve">*(57) См.: Зарубежное законодательство против фашизма // Информационно-аналитический бюллетень общественного фонда "Антифашист". </w:t>
      </w:r>
      <w:r w:rsidRPr="00ED405A">
        <w:rPr>
          <w:sz w:val="28"/>
          <w:szCs w:val="28"/>
          <w:lang w:val="en-US"/>
        </w:rPr>
        <w:t>1997. N 4.</w:t>
      </w:r>
    </w:p>
    <w:p w:rsidR="00ED405A" w:rsidRPr="00ED405A" w:rsidRDefault="00ED405A" w:rsidP="00ED405A">
      <w:pPr>
        <w:jc w:val="both"/>
        <w:rPr>
          <w:sz w:val="28"/>
          <w:szCs w:val="28"/>
          <w:lang w:val="en-US"/>
        </w:rPr>
      </w:pPr>
      <w:bookmarkStart w:id="610" w:name="sub_10260"/>
      <w:bookmarkEnd w:id="609"/>
      <w:r w:rsidRPr="00ED405A">
        <w:rPr>
          <w:sz w:val="28"/>
          <w:szCs w:val="28"/>
          <w:lang w:val="en-US"/>
        </w:rPr>
        <w:t>*(58) http://www.aicongress.org/</w:t>
      </w:r>
    </w:p>
    <w:p w:rsidR="00ED405A" w:rsidRPr="00ED405A" w:rsidRDefault="00ED405A" w:rsidP="00ED405A">
      <w:pPr>
        <w:jc w:val="both"/>
        <w:rPr>
          <w:sz w:val="28"/>
          <w:szCs w:val="28"/>
          <w:lang w:val="en-US"/>
        </w:rPr>
      </w:pPr>
      <w:bookmarkStart w:id="611" w:name="sub_10261"/>
      <w:bookmarkEnd w:id="610"/>
      <w:r w:rsidRPr="00ED405A">
        <w:rPr>
          <w:sz w:val="28"/>
          <w:szCs w:val="28"/>
          <w:lang w:val="en-US"/>
        </w:rPr>
        <w:t>*(59) http://www.icofa.com/aboutus/landmark.html</w:t>
      </w:r>
    </w:p>
    <w:p w:rsidR="00ED405A" w:rsidRPr="00ED405A" w:rsidRDefault="00ED405A" w:rsidP="00ED405A">
      <w:pPr>
        <w:jc w:val="both"/>
        <w:rPr>
          <w:sz w:val="28"/>
          <w:szCs w:val="28"/>
        </w:rPr>
      </w:pPr>
      <w:bookmarkStart w:id="612" w:name="sub_10262"/>
      <w:bookmarkEnd w:id="611"/>
      <w:r w:rsidRPr="00ED405A">
        <w:rPr>
          <w:sz w:val="28"/>
          <w:szCs w:val="28"/>
        </w:rPr>
        <w:t>*(60) http://beinenotinti.info/?p=648</w:t>
      </w:r>
    </w:p>
    <w:p w:rsidR="00ED405A" w:rsidRPr="00ED405A" w:rsidRDefault="00ED405A" w:rsidP="00ED405A">
      <w:pPr>
        <w:jc w:val="both"/>
        <w:rPr>
          <w:sz w:val="28"/>
          <w:szCs w:val="28"/>
        </w:rPr>
      </w:pPr>
      <w:bookmarkStart w:id="613" w:name="sub_10263"/>
      <w:bookmarkEnd w:id="612"/>
      <w:r w:rsidRPr="00ED405A">
        <w:rPr>
          <w:sz w:val="28"/>
          <w:szCs w:val="28"/>
        </w:rPr>
        <w:t>*(61) Беата Винклер - Директор Европейского центра по мониторингу расизма и ксенофобии // http://base.ijc.ru/basesite/site.aspx?SECTIONID=10086&amp;IID=239004#</w:t>
      </w:r>
    </w:p>
    <w:p w:rsidR="00ED405A" w:rsidRPr="00ED405A" w:rsidRDefault="00ED405A" w:rsidP="00ED405A">
      <w:pPr>
        <w:jc w:val="both"/>
        <w:rPr>
          <w:sz w:val="28"/>
          <w:szCs w:val="28"/>
          <w:lang w:val="en-US"/>
        </w:rPr>
      </w:pPr>
      <w:bookmarkStart w:id="614" w:name="sub_10264"/>
      <w:bookmarkEnd w:id="613"/>
      <w:r w:rsidRPr="00ED405A">
        <w:rPr>
          <w:sz w:val="28"/>
          <w:szCs w:val="28"/>
          <w:lang w:val="en-US"/>
        </w:rPr>
        <w:t xml:space="preserve">*(62) </w:t>
      </w:r>
      <w:r w:rsidRPr="00ED405A">
        <w:rPr>
          <w:sz w:val="28"/>
          <w:szCs w:val="28"/>
        </w:rPr>
        <w:t>См</w:t>
      </w:r>
      <w:r w:rsidRPr="00ED405A">
        <w:rPr>
          <w:sz w:val="28"/>
          <w:szCs w:val="28"/>
          <w:lang w:val="en-US"/>
        </w:rPr>
        <w:t xml:space="preserve">. Statutes of Canada 2001, Chapter 21, Bill C-11, Assented to 1st November, 2001. htt://www.parl.gc.ca; Canada Gazette, Part II, Immigration and Refuge Protection Regulation, 11 June 2002. Extra Vol. 136, N 9, </w:t>
      </w:r>
      <w:smartTag w:uri="urn:schemas-microsoft-com:office:smarttags" w:element="City">
        <w:smartTag w:uri="urn:schemas-microsoft-com:office:smarttags" w:element="place">
          <w:r w:rsidRPr="00ED405A">
            <w:rPr>
              <w:sz w:val="28"/>
              <w:szCs w:val="28"/>
              <w:lang w:val="en-US"/>
            </w:rPr>
            <w:t>Ottawa</w:t>
          </w:r>
        </w:smartTag>
      </w:smartTag>
      <w:r w:rsidRPr="00ED405A">
        <w:rPr>
          <w:sz w:val="28"/>
          <w:szCs w:val="28"/>
          <w:lang w:val="en-US"/>
        </w:rPr>
        <w:t>, Friday, June 14.</w:t>
      </w:r>
    </w:p>
    <w:p w:rsidR="00ED405A" w:rsidRPr="00ED405A" w:rsidRDefault="00ED405A" w:rsidP="00ED405A">
      <w:pPr>
        <w:jc w:val="both"/>
        <w:rPr>
          <w:sz w:val="28"/>
          <w:szCs w:val="28"/>
          <w:lang w:val="en-US"/>
        </w:rPr>
      </w:pPr>
      <w:bookmarkStart w:id="615" w:name="sub_10265"/>
      <w:bookmarkEnd w:id="614"/>
      <w:r w:rsidRPr="00ED405A">
        <w:rPr>
          <w:sz w:val="28"/>
          <w:szCs w:val="28"/>
          <w:lang w:val="en-US"/>
        </w:rPr>
        <w:t>*(63) http://www.archipelag.ru/agenda/povestka/povestkaimmigration/org_ustroist vo/Canada/#_ftn1</w:t>
      </w:r>
    </w:p>
    <w:p w:rsidR="00ED405A" w:rsidRPr="00ED405A" w:rsidRDefault="00ED405A" w:rsidP="00ED405A">
      <w:pPr>
        <w:jc w:val="both"/>
        <w:rPr>
          <w:sz w:val="28"/>
          <w:szCs w:val="28"/>
          <w:lang w:val="en-US"/>
        </w:rPr>
      </w:pPr>
      <w:bookmarkStart w:id="616" w:name="sub_10266"/>
      <w:bookmarkEnd w:id="615"/>
      <w:r w:rsidRPr="00ED405A">
        <w:rPr>
          <w:sz w:val="28"/>
          <w:szCs w:val="28"/>
          <w:lang w:val="en-US"/>
        </w:rPr>
        <w:t>*(64) http://laws-lois.justice.gc.ca/fra/charte/</w:t>
      </w:r>
    </w:p>
    <w:p w:rsidR="00ED405A" w:rsidRPr="00ED405A" w:rsidRDefault="00ED405A" w:rsidP="00ED405A">
      <w:pPr>
        <w:jc w:val="both"/>
        <w:rPr>
          <w:sz w:val="28"/>
          <w:szCs w:val="28"/>
          <w:lang w:val="en-US"/>
        </w:rPr>
      </w:pPr>
      <w:bookmarkStart w:id="617" w:name="sub_10267"/>
      <w:bookmarkEnd w:id="616"/>
      <w:r w:rsidRPr="00ED405A">
        <w:rPr>
          <w:sz w:val="28"/>
          <w:szCs w:val="28"/>
          <w:lang w:val="en-US"/>
        </w:rPr>
        <w:t>*(65) http://www.mnq.qc.ca/</w:t>
      </w:r>
    </w:p>
    <w:p w:rsidR="00ED405A" w:rsidRPr="00ED405A" w:rsidRDefault="00ED405A" w:rsidP="00ED405A">
      <w:pPr>
        <w:jc w:val="both"/>
        <w:rPr>
          <w:sz w:val="28"/>
          <w:szCs w:val="28"/>
          <w:lang w:val="en-US"/>
        </w:rPr>
      </w:pPr>
      <w:bookmarkStart w:id="618" w:name="sub_10268"/>
      <w:bookmarkEnd w:id="617"/>
      <w:r w:rsidRPr="00ED405A">
        <w:rPr>
          <w:sz w:val="28"/>
          <w:szCs w:val="28"/>
          <w:lang w:val="en-US"/>
        </w:rPr>
        <w:t>*(66) http://www.ssjb.com/</w:t>
      </w:r>
    </w:p>
    <w:p w:rsidR="00ED405A" w:rsidRPr="00ED405A" w:rsidRDefault="00ED405A" w:rsidP="00ED405A">
      <w:pPr>
        <w:jc w:val="both"/>
        <w:rPr>
          <w:sz w:val="28"/>
          <w:szCs w:val="28"/>
          <w:lang w:val="en-US"/>
        </w:rPr>
      </w:pPr>
      <w:bookmarkStart w:id="619" w:name="sub_10269"/>
      <w:bookmarkEnd w:id="618"/>
      <w:r w:rsidRPr="00ED405A">
        <w:rPr>
          <w:sz w:val="28"/>
          <w:szCs w:val="28"/>
          <w:lang w:val="en-US"/>
        </w:rPr>
        <w:t>*(67) http://www.rusus.ru/?act=read&amp;id=82</w:t>
      </w:r>
    </w:p>
    <w:p w:rsidR="00ED405A" w:rsidRPr="00ED405A" w:rsidRDefault="00ED405A" w:rsidP="00ED405A">
      <w:pPr>
        <w:jc w:val="both"/>
        <w:rPr>
          <w:sz w:val="28"/>
          <w:szCs w:val="28"/>
          <w:lang w:val="en-US"/>
        </w:rPr>
      </w:pPr>
      <w:bookmarkStart w:id="620" w:name="sub_10270"/>
      <w:bookmarkEnd w:id="619"/>
      <w:r w:rsidRPr="00ED405A">
        <w:rPr>
          <w:sz w:val="28"/>
          <w:szCs w:val="28"/>
          <w:lang w:val="en-US"/>
        </w:rPr>
        <w:t>*(68) http://www.collectionscanada.gc.ca/rights-and-freedoms/</w:t>
      </w:r>
    </w:p>
    <w:p w:rsidR="00ED405A" w:rsidRPr="00ED405A" w:rsidRDefault="00ED405A" w:rsidP="00ED405A">
      <w:pPr>
        <w:jc w:val="both"/>
        <w:rPr>
          <w:sz w:val="28"/>
          <w:szCs w:val="28"/>
          <w:lang w:val="en-US"/>
        </w:rPr>
      </w:pPr>
      <w:bookmarkStart w:id="621" w:name="sub_10271"/>
      <w:bookmarkEnd w:id="620"/>
      <w:r w:rsidRPr="00ED405A">
        <w:rPr>
          <w:sz w:val="28"/>
          <w:szCs w:val="28"/>
          <w:lang w:val="en-US"/>
        </w:rPr>
        <w:t>*(69) http://www.islamdag.ru/vse-ob-islame/2720</w:t>
      </w:r>
    </w:p>
    <w:p w:rsidR="00ED405A" w:rsidRPr="00ED405A" w:rsidRDefault="00ED405A" w:rsidP="00ED405A">
      <w:pPr>
        <w:jc w:val="both"/>
        <w:rPr>
          <w:sz w:val="28"/>
          <w:szCs w:val="28"/>
          <w:lang w:val="en-US"/>
        </w:rPr>
      </w:pPr>
      <w:bookmarkStart w:id="622" w:name="sub_10272"/>
      <w:bookmarkEnd w:id="621"/>
      <w:r w:rsidRPr="00ED405A">
        <w:rPr>
          <w:sz w:val="28"/>
          <w:szCs w:val="28"/>
          <w:lang w:val="en-US"/>
        </w:rPr>
        <w:t xml:space="preserve">*(70) </w:t>
      </w:r>
      <w:r w:rsidRPr="00ED405A">
        <w:rPr>
          <w:sz w:val="28"/>
          <w:szCs w:val="28"/>
        </w:rPr>
        <w:t>См</w:t>
      </w:r>
      <w:r w:rsidRPr="00ED405A">
        <w:rPr>
          <w:sz w:val="28"/>
          <w:szCs w:val="28"/>
          <w:lang w:val="en-US"/>
        </w:rPr>
        <w:t xml:space="preserve">. </w:t>
      </w:r>
      <w:r w:rsidRPr="00ED405A">
        <w:rPr>
          <w:sz w:val="28"/>
          <w:szCs w:val="28"/>
        </w:rPr>
        <w:t>подробнее</w:t>
      </w:r>
      <w:r w:rsidRPr="00ED405A">
        <w:rPr>
          <w:sz w:val="28"/>
          <w:szCs w:val="28"/>
          <w:lang w:val="en-US"/>
        </w:rPr>
        <w:t xml:space="preserve">: Ternisien Xavier. </w:t>
      </w:r>
      <w:smartTag w:uri="urn:schemas-microsoft-com:office:smarttags" w:element="PersonName">
        <w:smartTagPr>
          <w:attr w:name="ProductID" w:val="La France"/>
        </w:smartTagPr>
        <w:r w:rsidRPr="00ED405A">
          <w:rPr>
            <w:sz w:val="28"/>
            <w:szCs w:val="28"/>
            <w:lang w:val="en-US"/>
          </w:rPr>
          <w:t xml:space="preserve">La </w:t>
        </w:r>
        <w:smartTag w:uri="urn:schemas-microsoft-com:office:smarttags" w:element="country-region">
          <w:smartTag w:uri="urn:schemas-microsoft-com:office:smarttags" w:element="place">
            <w:r w:rsidRPr="00ED405A">
              <w:rPr>
                <w:sz w:val="28"/>
                <w:szCs w:val="28"/>
                <w:lang w:val="en-US"/>
              </w:rPr>
              <w:t>France</w:t>
            </w:r>
          </w:smartTag>
        </w:smartTag>
      </w:smartTag>
      <w:r w:rsidRPr="00ED405A">
        <w:rPr>
          <w:sz w:val="28"/>
          <w:szCs w:val="28"/>
          <w:lang w:val="en-US"/>
        </w:rPr>
        <w:t xml:space="preserve"> des mosgu</w:t>
      </w:r>
      <w:r w:rsidRPr="00ED405A">
        <w:rPr>
          <w:sz w:val="28"/>
          <w:szCs w:val="28"/>
        </w:rPr>
        <w:t>й</w:t>
      </w:r>
      <w:r w:rsidRPr="00ED405A">
        <w:rPr>
          <w:sz w:val="28"/>
          <w:szCs w:val="28"/>
          <w:lang w:val="en-US"/>
        </w:rPr>
        <w:t xml:space="preserve">es. </w:t>
      </w:r>
      <w:r w:rsidRPr="00ED405A">
        <w:rPr>
          <w:sz w:val="28"/>
          <w:szCs w:val="28"/>
        </w:rPr>
        <w:t>Й</w:t>
      </w:r>
      <w:r w:rsidRPr="00ED405A">
        <w:rPr>
          <w:sz w:val="28"/>
          <w:szCs w:val="28"/>
          <w:lang w:val="en-US"/>
        </w:rPr>
        <w:t>dition actualis</w:t>
      </w:r>
      <w:r w:rsidRPr="00ED405A">
        <w:rPr>
          <w:sz w:val="28"/>
          <w:szCs w:val="28"/>
        </w:rPr>
        <w:t>й</w:t>
      </w:r>
      <w:r w:rsidRPr="00ED405A">
        <w:rPr>
          <w:sz w:val="28"/>
          <w:szCs w:val="28"/>
          <w:lang w:val="en-US"/>
        </w:rPr>
        <w:t>e et augment</w:t>
      </w:r>
      <w:r w:rsidRPr="00ED405A">
        <w:rPr>
          <w:sz w:val="28"/>
          <w:szCs w:val="28"/>
        </w:rPr>
        <w:t>й</w:t>
      </w:r>
      <w:r w:rsidRPr="00ED405A">
        <w:rPr>
          <w:sz w:val="28"/>
          <w:szCs w:val="28"/>
          <w:lang w:val="en-US"/>
        </w:rPr>
        <w:t xml:space="preserve">e. - </w:t>
      </w:r>
      <w:smartTag w:uri="urn:schemas-microsoft-com:office:smarttags" w:element="City">
        <w:smartTag w:uri="urn:schemas-microsoft-com:office:smarttags" w:element="place">
          <w:r w:rsidRPr="00ED405A">
            <w:rPr>
              <w:sz w:val="28"/>
              <w:szCs w:val="28"/>
              <w:lang w:val="en-US"/>
            </w:rPr>
            <w:t>Paris</w:t>
          </w:r>
        </w:smartTag>
      </w:smartTag>
      <w:r w:rsidRPr="00ED405A">
        <w:rPr>
          <w:sz w:val="28"/>
          <w:szCs w:val="28"/>
          <w:lang w:val="en-US"/>
        </w:rPr>
        <w:t>: Brodard &amp; Taupin, 2004. - P. 9-20.</w:t>
      </w:r>
    </w:p>
    <w:p w:rsidR="00ED405A" w:rsidRPr="00ED405A" w:rsidRDefault="00ED405A" w:rsidP="00ED405A">
      <w:pPr>
        <w:jc w:val="both"/>
        <w:rPr>
          <w:sz w:val="28"/>
          <w:szCs w:val="28"/>
          <w:lang w:val="en-US"/>
        </w:rPr>
      </w:pPr>
      <w:bookmarkStart w:id="623" w:name="sub_10273"/>
      <w:bookmarkEnd w:id="622"/>
      <w:r w:rsidRPr="00ED405A">
        <w:rPr>
          <w:sz w:val="28"/>
          <w:szCs w:val="28"/>
          <w:lang w:val="en-US"/>
        </w:rPr>
        <w:t>*(71) http://www.dw-world.de/dw/article/0,,5924568,00.html</w:t>
      </w:r>
    </w:p>
    <w:p w:rsidR="00ED405A" w:rsidRPr="00ED405A" w:rsidRDefault="00ED405A" w:rsidP="00ED405A">
      <w:pPr>
        <w:jc w:val="both"/>
        <w:rPr>
          <w:sz w:val="28"/>
          <w:szCs w:val="28"/>
          <w:lang w:val="en-US"/>
        </w:rPr>
      </w:pPr>
      <w:bookmarkStart w:id="624" w:name="sub_10274"/>
      <w:bookmarkEnd w:id="623"/>
      <w:r w:rsidRPr="00ED405A">
        <w:rPr>
          <w:sz w:val="28"/>
          <w:szCs w:val="28"/>
          <w:lang w:val="en-US"/>
        </w:rPr>
        <w:t>*(72) Canadian Multiculturalism Act, 1988 // http://laws.justice.gc.ca/en/C.18.7/29493. html</w:t>
      </w:r>
    </w:p>
    <w:p w:rsidR="00ED405A" w:rsidRPr="00ED405A" w:rsidRDefault="00ED405A" w:rsidP="00ED405A">
      <w:pPr>
        <w:jc w:val="both"/>
        <w:rPr>
          <w:sz w:val="28"/>
          <w:szCs w:val="28"/>
        </w:rPr>
      </w:pPr>
      <w:bookmarkStart w:id="625" w:name="sub_10275"/>
      <w:bookmarkEnd w:id="624"/>
      <w:r w:rsidRPr="00ED405A">
        <w:rPr>
          <w:sz w:val="28"/>
          <w:szCs w:val="28"/>
        </w:rPr>
        <w:t>*(73) Головкина О. В. Канадский мультикультурализм как основа национальной идентичности Канады // Вестник ВолГУ. 2004. Серия 4. Вып. 9. - С. 44-53.</w:t>
      </w:r>
    </w:p>
    <w:p w:rsidR="00ED405A" w:rsidRPr="00ED405A" w:rsidRDefault="00ED405A" w:rsidP="00ED405A">
      <w:pPr>
        <w:jc w:val="both"/>
        <w:rPr>
          <w:sz w:val="28"/>
          <w:szCs w:val="28"/>
        </w:rPr>
      </w:pPr>
      <w:bookmarkStart w:id="626" w:name="sub_10276"/>
      <w:bookmarkEnd w:id="625"/>
      <w:r w:rsidRPr="00ED405A">
        <w:rPr>
          <w:sz w:val="28"/>
          <w:szCs w:val="28"/>
        </w:rPr>
        <w:t>*(74) А. Меркель Мультикультурализм потерпел крах // http://news.israelinfo.ru/world/34768</w:t>
      </w:r>
    </w:p>
    <w:p w:rsidR="00ED405A" w:rsidRPr="00ED405A" w:rsidRDefault="00ED405A" w:rsidP="00ED405A">
      <w:pPr>
        <w:jc w:val="both"/>
        <w:rPr>
          <w:sz w:val="28"/>
          <w:szCs w:val="28"/>
        </w:rPr>
      </w:pPr>
      <w:bookmarkStart w:id="627" w:name="sub_10277"/>
      <w:bookmarkEnd w:id="626"/>
      <w:r w:rsidRPr="00ED405A">
        <w:rPr>
          <w:sz w:val="28"/>
          <w:szCs w:val="28"/>
        </w:rPr>
        <w:t>*(75) http://www.lib.ua-ru.net/diss/cont/124888.html</w:t>
      </w:r>
    </w:p>
    <w:p w:rsidR="00ED405A" w:rsidRPr="00ED405A" w:rsidRDefault="00ED405A" w:rsidP="00ED405A">
      <w:pPr>
        <w:jc w:val="both"/>
        <w:rPr>
          <w:sz w:val="28"/>
          <w:szCs w:val="28"/>
        </w:rPr>
      </w:pPr>
      <w:bookmarkStart w:id="628" w:name="sub_10278"/>
      <w:bookmarkEnd w:id="627"/>
      <w:r w:rsidRPr="00ED405A">
        <w:rPr>
          <w:sz w:val="28"/>
          <w:szCs w:val="28"/>
        </w:rPr>
        <w:t>*(76) http://www.regions.ru/news/2089293/</w:t>
      </w:r>
    </w:p>
    <w:p w:rsidR="00ED405A" w:rsidRPr="00ED405A" w:rsidRDefault="00ED405A" w:rsidP="00ED405A">
      <w:pPr>
        <w:jc w:val="both"/>
        <w:rPr>
          <w:sz w:val="28"/>
          <w:szCs w:val="28"/>
        </w:rPr>
      </w:pPr>
      <w:bookmarkStart w:id="629" w:name="sub_10279"/>
      <w:bookmarkEnd w:id="628"/>
      <w:r w:rsidRPr="00ED405A">
        <w:rPr>
          <w:sz w:val="28"/>
          <w:szCs w:val="28"/>
        </w:rPr>
        <w:t>*(77) Бессарабова И.С. Современное состояние и тенденции развития поликультурного образования в США. Автрореферат диссертации на соискание доктора педагогических наук. - Волгоград, 2008.</w:t>
      </w:r>
    </w:p>
    <w:p w:rsidR="00ED405A" w:rsidRPr="00ED405A" w:rsidRDefault="00ED405A" w:rsidP="00ED405A">
      <w:pPr>
        <w:jc w:val="both"/>
        <w:rPr>
          <w:sz w:val="28"/>
          <w:szCs w:val="28"/>
        </w:rPr>
      </w:pPr>
      <w:bookmarkStart w:id="630" w:name="sub_10280"/>
      <w:bookmarkEnd w:id="629"/>
      <w:r w:rsidRPr="00ED405A">
        <w:rPr>
          <w:sz w:val="28"/>
          <w:szCs w:val="28"/>
        </w:rPr>
        <w:lastRenderedPageBreak/>
        <w:t>*(78) Доклад о развитии человека 2004. Культурная свобода в современном многообразном мире. - М.: Изд-во "Весь мир". 2004. // http://hdr.undp.org/en/media/hdr04_ru_complete.pdf</w:t>
      </w:r>
    </w:p>
    <w:p w:rsidR="00ED405A" w:rsidRPr="00ED405A" w:rsidRDefault="00ED405A" w:rsidP="00ED405A">
      <w:pPr>
        <w:jc w:val="both"/>
        <w:rPr>
          <w:sz w:val="28"/>
          <w:szCs w:val="28"/>
        </w:rPr>
      </w:pPr>
      <w:bookmarkStart w:id="631" w:name="sub_10281"/>
      <w:bookmarkEnd w:id="630"/>
      <w:r w:rsidRPr="00ED405A">
        <w:rPr>
          <w:sz w:val="28"/>
          <w:szCs w:val="28"/>
        </w:rPr>
        <w:t>*(79) Доклад о развитии человека 2004. Культурная свобода в современном многообразном мире. - М.: Изд-во "Весь мир". 2004. // http://hdr.undp.org/en/media/hdr04_ru_complete.pdf</w:t>
      </w:r>
    </w:p>
    <w:p w:rsidR="00ED405A" w:rsidRPr="00ED405A" w:rsidRDefault="00ED405A" w:rsidP="00ED405A">
      <w:pPr>
        <w:jc w:val="both"/>
        <w:rPr>
          <w:sz w:val="28"/>
          <w:szCs w:val="28"/>
        </w:rPr>
      </w:pPr>
      <w:bookmarkStart w:id="632" w:name="sub_10282"/>
      <w:bookmarkEnd w:id="631"/>
      <w:r w:rsidRPr="00ED405A">
        <w:rPr>
          <w:sz w:val="28"/>
          <w:szCs w:val="28"/>
        </w:rPr>
        <w:t>*(80) http://www.harmony.gov.au/; http://www.australiagift.net/harmony-day-australia.html</w:t>
      </w:r>
    </w:p>
    <w:p w:rsidR="00ED405A" w:rsidRPr="00ED405A" w:rsidRDefault="00ED405A" w:rsidP="00ED405A">
      <w:pPr>
        <w:jc w:val="both"/>
        <w:rPr>
          <w:sz w:val="28"/>
          <w:szCs w:val="28"/>
          <w:lang w:val="en-US"/>
        </w:rPr>
      </w:pPr>
      <w:bookmarkStart w:id="633" w:name="sub_10321"/>
      <w:bookmarkEnd w:id="632"/>
      <w:r w:rsidRPr="00ED405A">
        <w:rPr>
          <w:sz w:val="28"/>
          <w:szCs w:val="28"/>
          <w:lang w:val="en-US"/>
        </w:rPr>
        <w:t>*(81) http://monash.academia.edu/LouisaWilloughby/Papers/726663/Interethnic_rel ations_A_case_study_of_senior_students_at_an_Australian_high_school</w:t>
      </w:r>
    </w:p>
    <w:p w:rsidR="00ED405A" w:rsidRPr="00ED405A" w:rsidRDefault="00ED405A" w:rsidP="00ED405A">
      <w:pPr>
        <w:jc w:val="both"/>
        <w:rPr>
          <w:sz w:val="28"/>
          <w:szCs w:val="28"/>
          <w:lang w:val="en-US"/>
        </w:rPr>
      </w:pPr>
      <w:bookmarkStart w:id="634" w:name="sub_10283"/>
      <w:bookmarkEnd w:id="633"/>
      <w:r w:rsidRPr="00ED405A">
        <w:rPr>
          <w:sz w:val="28"/>
          <w:szCs w:val="28"/>
          <w:lang w:val="en-US"/>
        </w:rPr>
        <w:t>*(82) http://osetia.kvaisa.ru/ibrannoe/izbrannye-publikacii/minregionrazvitiya- pokazhet-plastilinovyx-nencev/</w:t>
      </w:r>
    </w:p>
    <w:p w:rsidR="00ED405A" w:rsidRPr="00ED405A" w:rsidRDefault="00ED405A" w:rsidP="00ED405A">
      <w:pPr>
        <w:jc w:val="both"/>
        <w:rPr>
          <w:sz w:val="28"/>
          <w:szCs w:val="28"/>
          <w:lang w:val="en-US"/>
        </w:rPr>
      </w:pPr>
      <w:bookmarkStart w:id="635" w:name="sub_10284"/>
      <w:bookmarkEnd w:id="634"/>
      <w:r w:rsidRPr="00ED405A">
        <w:rPr>
          <w:sz w:val="28"/>
          <w:szCs w:val="28"/>
          <w:lang w:val="en-US"/>
        </w:rPr>
        <w:t>*(83) http://www.ovco.org/2011/08/3343</w:t>
      </w:r>
    </w:p>
    <w:p w:rsidR="00ED405A" w:rsidRPr="00ED405A" w:rsidRDefault="00ED405A" w:rsidP="00ED405A">
      <w:pPr>
        <w:jc w:val="both"/>
        <w:rPr>
          <w:sz w:val="28"/>
          <w:szCs w:val="28"/>
          <w:lang w:val="en-US"/>
        </w:rPr>
      </w:pPr>
      <w:bookmarkStart w:id="636" w:name="sub_10285"/>
      <w:bookmarkEnd w:id="635"/>
      <w:r w:rsidRPr="00ED405A">
        <w:rPr>
          <w:sz w:val="28"/>
          <w:szCs w:val="28"/>
          <w:lang w:val="en-US"/>
        </w:rPr>
        <w:t>*(84) http://scienceport.ru/content/garmonizatsiya-mezhnatsionalnykh-mezhkonfes sionalnykh-otnoshenii-faktor-profilaktiki-terrori</w:t>
      </w:r>
    </w:p>
    <w:p w:rsidR="00ED405A" w:rsidRPr="00ED405A" w:rsidRDefault="00ED405A" w:rsidP="00ED405A">
      <w:pPr>
        <w:jc w:val="both"/>
        <w:rPr>
          <w:sz w:val="28"/>
          <w:szCs w:val="28"/>
          <w:lang w:val="en-US"/>
        </w:rPr>
      </w:pPr>
      <w:bookmarkStart w:id="637" w:name="sub_10286"/>
      <w:bookmarkEnd w:id="636"/>
      <w:r w:rsidRPr="00ED405A">
        <w:rPr>
          <w:sz w:val="28"/>
          <w:szCs w:val="28"/>
          <w:lang w:val="en-US"/>
        </w:rPr>
        <w:t>*(85) http://www.oprf.ru/ru/documents/resolutions/newsitem/6988?PHPSESSID=4gk1s 2l9tnokdsii6ututsh481</w:t>
      </w:r>
    </w:p>
    <w:p w:rsidR="00ED405A" w:rsidRPr="00ED405A" w:rsidRDefault="00ED405A" w:rsidP="00ED405A">
      <w:pPr>
        <w:jc w:val="both"/>
        <w:rPr>
          <w:sz w:val="28"/>
          <w:szCs w:val="28"/>
          <w:lang w:val="en-US"/>
        </w:rPr>
      </w:pPr>
      <w:bookmarkStart w:id="638" w:name="sub_10287"/>
      <w:bookmarkEnd w:id="637"/>
      <w:r w:rsidRPr="00ED405A">
        <w:rPr>
          <w:sz w:val="28"/>
          <w:szCs w:val="28"/>
          <w:lang w:val="en-US"/>
        </w:rPr>
        <w:t>*(86) http://www.regnum.ru/news/617177.html#ixzz1cYvCXsMq</w:t>
      </w:r>
    </w:p>
    <w:bookmarkEnd w:id="638"/>
    <w:p w:rsidR="00ED405A" w:rsidRPr="00ED405A" w:rsidRDefault="00ED405A" w:rsidP="00ED405A">
      <w:pPr>
        <w:jc w:val="both"/>
        <w:rPr>
          <w:sz w:val="28"/>
          <w:szCs w:val="28"/>
          <w:lang w:val="en-US"/>
        </w:rPr>
      </w:pPr>
    </w:p>
    <w:p w:rsidR="00ED405A" w:rsidRPr="00ED405A" w:rsidRDefault="00ED405A" w:rsidP="005A482E">
      <w:pPr>
        <w:jc w:val="right"/>
        <w:rPr>
          <w:sz w:val="28"/>
          <w:szCs w:val="28"/>
        </w:rPr>
      </w:pPr>
      <w:bookmarkStart w:id="639" w:name="sub_10288"/>
      <w:r w:rsidRPr="00ED405A">
        <w:rPr>
          <w:sz w:val="28"/>
          <w:szCs w:val="28"/>
        </w:rPr>
        <w:t xml:space="preserve">Приложение 1 к </w:t>
      </w:r>
      <w:r w:rsidRPr="005A482E">
        <w:rPr>
          <w:sz w:val="28"/>
          <w:szCs w:val="28"/>
        </w:rPr>
        <w:t>разделу 2</w:t>
      </w:r>
    </w:p>
    <w:bookmarkEnd w:id="639"/>
    <w:p w:rsidR="00ED405A" w:rsidRPr="00ED405A" w:rsidRDefault="00ED405A" w:rsidP="00ED405A">
      <w:pPr>
        <w:jc w:val="both"/>
        <w:rPr>
          <w:sz w:val="28"/>
          <w:szCs w:val="28"/>
        </w:rPr>
      </w:pPr>
    </w:p>
    <w:p w:rsidR="00ED405A" w:rsidRPr="00ED405A" w:rsidRDefault="00ED405A" w:rsidP="005A482E">
      <w:pPr>
        <w:jc w:val="center"/>
        <w:rPr>
          <w:sz w:val="28"/>
          <w:szCs w:val="28"/>
        </w:rPr>
      </w:pPr>
      <w:r w:rsidRPr="00ED405A">
        <w:rPr>
          <w:sz w:val="28"/>
          <w:szCs w:val="28"/>
        </w:rPr>
        <w:t>Перечень</w:t>
      </w:r>
      <w:r w:rsidRPr="00ED405A">
        <w:rPr>
          <w:sz w:val="28"/>
          <w:szCs w:val="28"/>
        </w:rPr>
        <w:br/>
        <w:t>основных нормативных правовых актов в сфере противодействия терроризму и экстремизму</w:t>
      </w:r>
    </w:p>
    <w:p w:rsidR="00ED405A" w:rsidRPr="00ED405A" w:rsidRDefault="00ED405A" w:rsidP="00ED405A">
      <w:pPr>
        <w:jc w:val="both"/>
        <w:rPr>
          <w:sz w:val="28"/>
          <w:szCs w:val="28"/>
        </w:rPr>
      </w:pPr>
    </w:p>
    <w:p w:rsidR="00ED405A" w:rsidRPr="00ED405A" w:rsidRDefault="00ED405A" w:rsidP="005A482E">
      <w:pPr>
        <w:ind w:firstLine="720"/>
        <w:jc w:val="both"/>
        <w:rPr>
          <w:sz w:val="28"/>
          <w:szCs w:val="28"/>
        </w:rPr>
      </w:pPr>
      <w:bookmarkStart w:id="640" w:name="sub_10156"/>
      <w:r w:rsidRPr="00ED405A">
        <w:rPr>
          <w:sz w:val="28"/>
          <w:szCs w:val="28"/>
        </w:rPr>
        <w:t>Международные правовые акты Российской Федерацией ратифицировано 13 универсальных международных антитеррористических конвенций и протоколов к ним:</w:t>
      </w:r>
    </w:p>
    <w:bookmarkEnd w:id="640"/>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bookmarkStart w:id="641" w:name="sub_10143"/>
      <w:r w:rsidRPr="00ED405A">
        <w:rPr>
          <w:sz w:val="28"/>
          <w:szCs w:val="28"/>
        </w:rPr>
        <w:t xml:space="preserve">1. </w:t>
      </w:r>
      <w:hyperlink r:id="rId66" w:history="1">
        <w:r w:rsidRPr="00ED405A">
          <w:rPr>
            <w:rStyle w:val="a5"/>
            <w:sz w:val="28"/>
            <w:szCs w:val="28"/>
          </w:rPr>
          <w:t>Конвенция</w:t>
        </w:r>
      </w:hyperlink>
      <w:r w:rsidRPr="00ED405A">
        <w:rPr>
          <w:sz w:val="28"/>
          <w:szCs w:val="28"/>
        </w:rPr>
        <w:t xml:space="preserve"> о преступлениях и некоторых других актах, совершаемых на борту воздушных судов (Токио, 14 сентября 1963 года) (ратифицирована </w:t>
      </w:r>
      <w:hyperlink r:id="rId67" w:history="1">
        <w:r w:rsidRPr="00ED405A">
          <w:rPr>
            <w:rStyle w:val="a5"/>
            <w:sz w:val="28"/>
            <w:szCs w:val="28"/>
          </w:rPr>
          <w:t>Указом</w:t>
        </w:r>
      </w:hyperlink>
      <w:r w:rsidRPr="00ED405A">
        <w:rPr>
          <w:sz w:val="28"/>
          <w:szCs w:val="28"/>
        </w:rPr>
        <w:t xml:space="preserve"> Президиума Верховного Совета СССР от 04.12.1987 г. N 8109-XI) // http://www.un.org/ru/documents/decl_conv/conventions/crimes_aboard.shtml</w:t>
      </w:r>
    </w:p>
    <w:p w:rsidR="00ED405A" w:rsidRPr="00ED405A" w:rsidRDefault="00ED405A" w:rsidP="005A482E">
      <w:pPr>
        <w:ind w:firstLine="720"/>
        <w:jc w:val="both"/>
        <w:rPr>
          <w:sz w:val="28"/>
          <w:szCs w:val="28"/>
        </w:rPr>
      </w:pPr>
      <w:bookmarkStart w:id="642" w:name="sub_10144"/>
      <w:bookmarkEnd w:id="641"/>
      <w:r w:rsidRPr="00ED405A">
        <w:rPr>
          <w:sz w:val="28"/>
          <w:szCs w:val="28"/>
        </w:rPr>
        <w:t xml:space="preserve">2. </w:t>
      </w:r>
      <w:hyperlink r:id="rId68" w:history="1">
        <w:r w:rsidRPr="00ED405A">
          <w:rPr>
            <w:rStyle w:val="a5"/>
            <w:sz w:val="28"/>
            <w:szCs w:val="28"/>
          </w:rPr>
          <w:t>Конвенция</w:t>
        </w:r>
      </w:hyperlink>
      <w:r w:rsidRPr="00ED405A">
        <w:rPr>
          <w:sz w:val="28"/>
          <w:szCs w:val="28"/>
        </w:rPr>
        <w:t xml:space="preserve"> о борьбе с незаконным захватом воздушных судов (Гаага, 1970 года) (ратифицирована </w:t>
      </w:r>
      <w:hyperlink r:id="rId69" w:history="1">
        <w:r w:rsidRPr="00ED405A">
          <w:rPr>
            <w:rStyle w:val="a5"/>
            <w:sz w:val="28"/>
            <w:szCs w:val="28"/>
          </w:rPr>
          <w:t>Указом</w:t>
        </w:r>
      </w:hyperlink>
      <w:r w:rsidRPr="00ED405A">
        <w:rPr>
          <w:sz w:val="28"/>
          <w:szCs w:val="28"/>
        </w:rPr>
        <w:t xml:space="preserve"> Президиума Верховного Совета СССР от 04.08.1971 г. N 2000-VIII) // http://www.un.org/russian/terrorism/seiz.pdf</w:t>
      </w:r>
    </w:p>
    <w:p w:rsidR="00ED405A" w:rsidRPr="00ED405A" w:rsidRDefault="00ED405A" w:rsidP="005A482E">
      <w:pPr>
        <w:ind w:firstLine="720"/>
        <w:jc w:val="both"/>
        <w:rPr>
          <w:sz w:val="28"/>
          <w:szCs w:val="28"/>
        </w:rPr>
      </w:pPr>
      <w:bookmarkStart w:id="643" w:name="sub_10145"/>
      <w:bookmarkEnd w:id="642"/>
      <w:r w:rsidRPr="00ED405A">
        <w:rPr>
          <w:sz w:val="28"/>
          <w:szCs w:val="28"/>
        </w:rPr>
        <w:t xml:space="preserve">3. </w:t>
      </w:r>
      <w:hyperlink r:id="rId70" w:history="1">
        <w:r w:rsidRPr="00ED405A">
          <w:rPr>
            <w:rStyle w:val="a5"/>
            <w:sz w:val="28"/>
            <w:szCs w:val="28"/>
          </w:rPr>
          <w:t>Конвенция</w:t>
        </w:r>
      </w:hyperlink>
      <w:r w:rsidRPr="00ED405A">
        <w:rPr>
          <w:sz w:val="28"/>
          <w:szCs w:val="28"/>
        </w:rPr>
        <w:t xml:space="preserve"> о борьбе с незаконными актами, направленными против безопасности гражданской авиации (Монреаль, 1971 года) (ратифицирована </w:t>
      </w:r>
      <w:hyperlink r:id="rId71" w:history="1">
        <w:r w:rsidRPr="00ED405A">
          <w:rPr>
            <w:rStyle w:val="a5"/>
            <w:sz w:val="28"/>
            <w:szCs w:val="28"/>
          </w:rPr>
          <w:t>Указом</w:t>
        </w:r>
      </w:hyperlink>
      <w:r w:rsidRPr="00ED405A">
        <w:rPr>
          <w:sz w:val="28"/>
          <w:szCs w:val="28"/>
        </w:rPr>
        <w:t xml:space="preserve"> Президиума Верховного Совета СССР от 27.12.1972 г. N 3719-VII) // http://www.un.org/ru/documents/decl_conv/conventions/aviation_security.sh tml</w:t>
      </w:r>
    </w:p>
    <w:p w:rsidR="00ED405A" w:rsidRPr="00ED405A" w:rsidRDefault="00ED405A" w:rsidP="005A482E">
      <w:pPr>
        <w:ind w:firstLine="720"/>
        <w:jc w:val="both"/>
        <w:rPr>
          <w:sz w:val="28"/>
          <w:szCs w:val="28"/>
        </w:rPr>
      </w:pPr>
      <w:bookmarkStart w:id="644" w:name="sub_10146"/>
      <w:bookmarkEnd w:id="643"/>
      <w:r w:rsidRPr="00ED405A">
        <w:rPr>
          <w:sz w:val="28"/>
          <w:szCs w:val="28"/>
        </w:rPr>
        <w:lastRenderedPageBreak/>
        <w:t xml:space="preserve">4. </w:t>
      </w:r>
      <w:hyperlink r:id="rId72" w:history="1">
        <w:r w:rsidRPr="00ED405A">
          <w:rPr>
            <w:rStyle w:val="a5"/>
            <w:sz w:val="28"/>
            <w:szCs w:val="28"/>
          </w:rPr>
          <w:t>Протокол</w:t>
        </w:r>
      </w:hyperlink>
      <w:r w:rsidRPr="00ED405A">
        <w:rPr>
          <w:sz w:val="28"/>
          <w:szCs w:val="28"/>
        </w:rPr>
        <w:t xml:space="preserve"> о борьбе с незаконными актами насилия в аэропортах, обслуживающих международную гражданскую авиацию, дополняющий Конвенцию о борьбе с незаконными актами, направленными против безопасности гражданской авиации (Монреаль, 1988 года) (ратифицирован </w:t>
      </w:r>
      <w:hyperlink r:id="rId73" w:history="1">
        <w:r w:rsidRPr="00ED405A">
          <w:rPr>
            <w:rStyle w:val="a5"/>
            <w:sz w:val="28"/>
            <w:szCs w:val="28"/>
          </w:rPr>
          <w:t>Указом</w:t>
        </w:r>
      </w:hyperlink>
      <w:r w:rsidRPr="00ED405A">
        <w:rPr>
          <w:sz w:val="28"/>
          <w:szCs w:val="28"/>
        </w:rPr>
        <w:t xml:space="preserve"> Президиума Верховного Совета СССР от 20.02.1989 г. N 10153-XI) // http://www.un.org/ru/documents/decl_conv/conventions/airports.shtml</w:t>
      </w:r>
    </w:p>
    <w:p w:rsidR="00ED405A" w:rsidRPr="00ED405A" w:rsidRDefault="00ED405A" w:rsidP="005A482E">
      <w:pPr>
        <w:ind w:firstLine="720"/>
        <w:jc w:val="both"/>
        <w:rPr>
          <w:sz w:val="28"/>
          <w:szCs w:val="28"/>
        </w:rPr>
      </w:pPr>
      <w:bookmarkStart w:id="645" w:name="sub_10147"/>
      <w:bookmarkEnd w:id="644"/>
      <w:r w:rsidRPr="00ED405A">
        <w:rPr>
          <w:sz w:val="28"/>
          <w:szCs w:val="28"/>
        </w:rPr>
        <w:t xml:space="preserve">5. </w:t>
      </w:r>
      <w:hyperlink r:id="rId74" w:history="1">
        <w:r w:rsidRPr="00ED405A">
          <w:rPr>
            <w:rStyle w:val="a5"/>
            <w:sz w:val="28"/>
            <w:szCs w:val="28"/>
          </w:rPr>
          <w:t>Конвенция</w:t>
        </w:r>
      </w:hyperlink>
      <w:r w:rsidRPr="00ED405A">
        <w:rPr>
          <w:sz w:val="28"/>
          <w:szCs w:val="28"/>
        </w:rPr>
        <w:t xml:space="preserve"> о предотвращении и наказании преступлений против лиц, пользующихся международной защитой, в том числе дипломатических агентов (Нью-Йорк, 1973 года) (ратифицирована </w:t>
      </w:r>
      <w:hyperlink r:id="rId75" w:history="1">
        <w:r w:rsidRPr="00ED405A">
          <w:rPr>
            <w:rStyle w:val="a5"/>
            <w:sz w:val="28"/>
            <w:szCs w:val="28"/>
          </w:rPr>
          <w:t>Указом</w:t>
        </w:r>
      </w:hyperlink>
      <w:r w:rsidRPr="00ED405A">
        <w:rPr>
          <w:sz w:val="28"/>
          <w:szCs w:val="28"/>
        </w:rPr>
        <w:t xml:space="preserve"> Президиума Верховного Совета СССР от 26.12.1975 г. N 2727-IX) // http://www.un.org/ru/documents/decl_conv/conventions/int_protected_person s.shtml</w:t>
      </w:r>
    </w:p>
    <w:p w:rsidR="00ED405A" w:rsidRPr="00ED405A" w:rsidRDefault="00ED405A" w:rsidP="005A482E">
      <w:pPr>
        <w:ind w:firstLine="720"/>
        <w:jc w:val="both"/>
        <w:rPr>
          <w:sz w:val="28"/>
          <w:szCs w:val="28"/>
        </w:rPr>
      </w:pPr>
      <w:bookmarkStart w:id="646" w:name="sub_10148"/>
      <w:bookmarkEnd w:id="645"/>
      <w:r w:rsidRPr="00ED405A">
        <w:rPr>
          <w:sz w:val="28"/>
          <w:szCs w:val="28"/>
        </w:rPr>
        <w:t xml:space="preserve">6. </w:t>
      </w:r>
      <w:hyperlink r:id="rId76" w:history="1">
        <w:r w:rsidRPr="00ED405A">
          <w:rPr>
            <w:rStyle w:val="a5"/>
            <w:sz w:val="28"/>
            <w:szCs w:val="28"/>
          </w:rPr>
          <w:t>Международная конвенция</w:t>
        </w:r>
      </w:hyperlink>
      <w:r w:rsidRPr="00ED405A">
        <w:rPr>
          <w:sz w:val="28"/>
          <w:szCs w:val="28"/>
        </w:rPr>
        <w:t xml:space="preserve"> о борьбе с захватом заложников (Нью-Йорк, 1979 года) (ратифицирована </w:t>
      </w:r>
      <w:hyperlink r:id="rId77" w:history="1">
        <w:r w:rsidRPr="00ED405A">
          <w:rPr>
            <w:rStyle w:val="a5"/>
            <w:sz w:val="28"/>
            <w:szCs w:val="28"/>
          </w:rPr>
          <w:t>Указом</w:t>
        </w:r>
      </w:hyperlink>
      <w:r w:rsidRPr="00ED405A">
        <w:rPr>
          <w:sz w:val="28"/>
          <w:szCs w:val="28"/>
        </w:rPr>
        <w:t xml:space="preserve"> Президиума Верховного Совета СССР от 05.05.1987 г. N 6941-XI) // http://www.un.org/ru/documents/decl_conv/conventions/hostages.shtml</w:t>
      </w:r>
    </w:p>
    <w:bookmarkEnd w:id="646"/>
    <w:p w:rsidR="00ED405A" w:rsidRPr="00ED405A" w:rsidRDefault="00ED405A" w:rsidP="005A482E">
      <w:pPr>
        <w:ind w:firstLine="720"/>
        <w:jc w:val="both"/>
        <w:rPr>
          <w:sz w:val="28"/>
          <w:szCs w:val="28"/>
        </w:rPr>
      </w:pPr>
      <w:r w:rsidRPr="00ED405A">
        <w:rPr>
          <w:sz w:val="28"/>
          <w:szCs w:val="28"/>
        </w:rPr>
        <w:t>ГАРАНТ:</w:t>
      </w:r>
    </w:p>
    <w:p w:rsidR="00ED405A" w:rsidRPr="00ED405A" w:rsidRDefault="00ED405A" w:rsidP="005A482E">
      <w:pPr>
        <w:ind w:firstLine="720"/>
        <w:jc w:val="both"/>
        <w:rPr>
          <w:sz w:val="28"/>
          <w:szCs w:val="28"/>
        </w:rPr>
      </w:pPr>
      <w:r w:rsidRPr="00ED405A">
        <w:rPr>
          <w:sz w:val="28"/>
          <w:szCs w:val="28"/>
        </w:rPr>
        <w:t xml:space="preserve">По-видимому, в тексте предыдущего абзаца допущена опечатка. Дату названного </w:t>
      </w:r>
      <w:hyperlink r:id="rId78" w:history="1">
        <w:r w:rsidRPr="00ED405A">
          <w:rPr>
            <w:rStyle w:val="a5"/>
            <w:sz w:val="28"/>
            <w:szCs w:val="28"/>
          </w:rPr>
          <w:t>Указа</w:t>
        </w:r>
      </w:hyperlink>
      <w:r w:rsidRPr="00ED405A">
        <w:rPr>
          <w:sz w:val="28"/>
          <w:szCs w:val="28"/>
        </w:rPr>
        <w:t xml:space="preserve"> следует читать как "07.05.1987 г."</w:t>
      </w:r>
    </w:p>
    <w:p w:rsidR="00ED405A" w:rsidRPr="00ED405A" w:rsidRDefault="00ED405A" w:rsidP="005A482E">
      <w:pPr>
        <w:ind w:firstLine="720"/>
        <w:jc w:val="both"/>
        <w:rPr>
          <w:sz w:val="28"/>
          <w:szCs w:val="28"/>
        </w:rPr>
      </w:pPr>
      <w:bookmarkStart w:id="647" w:name="sub_10149"/>
      <w:r w:rsidRPr="00ED405A">
        <w:rPr>
          <w:sz w:val="28"/>
          <w:szCs w:val="28"/>
        </w:rPr>
        <w:t xml:space="preserve">7. </w:t>
      </w:r>
      <w:hyperlink r:id="rId79" w:history="1">
        <w:r w:rsidRPr="00ED405A">
          <w:rPr>
            <w:rStyle w:val="a5"/>
            <w:sz w:val="28"/>
            <w:szCs w:val="28"/>
          </w:rPr>
          <w:t>Конвенция</w:t>
        </w:r>
      </w:hyperlink>
      <w:r w:rsidRPr="00ED405A">
        <w:rPr>
          <w:sz w:val="28"/>
          <w:szCs w:val="28"/>
        </w:rPr>
        <w:t xml:space="preserve"> о физической защите ядерного материала (Вена, 1980 года) (ратифицирована </w:t>
      </w:r>
      <w:hyperlink r:id="rId80" w:history="1">
        <w:r w:rsidRPr="00ED405A">
          <w:rPr>
            <w:rStyle w:val="a5"/>
            <w:sz w:val="28"/>
            <w:szCs w:val="28"/>
          </w:rPr>
          <w:t>Указом</w:t>
        </w:r>
      </w:hyperlink>
      <w:r w:rsidRPr="00ED405A">
        <w:rPr>
          <w:sz w:val="28"/>
          <w:szCs w:val="28"/>
        </w:rPr>
        <w:t xml:space="preserve"> Президиума Верховного Совета СССР от 04.05.1983 г. N 9236-X) // http://www.un.org/russian/terrorism/nucmat.pdf</w:t>
      </w:r>
    </w:p>
    <w:p w:rsidR="00ED405A" w:rsidRPr="00ED405A" w:rsidRDefault="00ED405A" w:rsidP="005A482E">
      <w:pPr>
        <w:ind w:firstLine="720"/>
        <w:jc w:val="both"/>
        <w:rPr>
          <w:sz w:val="28"/>
          <w:szCs w:val="28"/>
        </w:rPr>
      </w:pPr>
      <w:bookmarkStart w:id="648" w:name="sub_10150"/>
      <w:bookmarkEnd w:id="647"/>
      <w:r w:rsidRPr="00ED405A">
        <w:rPr>
          <w:sz w:val="28"/>
          <w:szCs w:val="28"/>
        </w:rPr>
        <w:t xml:space="preserve">8. </w:t>
      </w:r>
      <w:hyperlink r:id="rId81" w:history="1">
        <w:r w:rsidRPr="00ED405A">
          <w:rPr>
            <w:rStyle w:val="a5"/>
            <w:sz w:val="28"/>
            <w:szCs w:val="28"/>
          </w:rPr>
          <w:t>Конвенция</w:t>
        </w:r>
      </w:hyperlink>
      <w:r w:rsidRPr="00ED405A">
        <w:rPr>
          <w:sz w:val="28"/>
          <w:szCs w:val="28"/>
        </w:rPr>
        <w:t xml:space="preserve"> о борьбе с незаконными актами, направленными против безопасности морского судоходства (Рим, 1988 года) (ратифицирована </w:t>
      </w:r>
      <w:hyperlink r:id="rId82" w:history="1">
        <w:r w:rsidRPr="00ED405A">
          <w:rPr>
            <w:rStyle w:val="a5"/>
            <w:sz w:val="28"/>
            <w:szCs w:val="28"/>
          </w:rPr>
          <w:t>Федеральным законом</w:t>
        </w:r>
      </w:hyperlink>
      <w:r w:rsidRPr="00ED405A">
        <w:rPr>
          <w:sz w:val="28"/>
          <w:szCs w:val="28"/>
        </w:rPr>
        <w:t xml:space="preserve"> от 06.03.2001 г. N 22-ФЗ) // http://www.un.org/ru/documents/decl_conv/conventions/maritme.shtml</w:t>
      </w:r>
    </w:p>
    <w:p w:rsidR="00ED405A" w:rsidRPr="00ED405A" w:rsidRDefault="00ED405A" w:rsidP="005A482E">
      <w:pPr>
        <w:ind w:firstLine="720"/>
        <w:jc w:val="both"/>
        <w:rPr>
          <w:sz w:val="28"/>
          <w:szCs w:val="28"/>
        </w:rPr>
      </w:pPr>
      <w:bookmarkStart w:id="649" w:name="sub_10151"/>
      <w:bookmarkEnd w:id="648"/>
      <w:r w:rsidRPr="00ED405A">
        <w:rPr>
          <w:sz w:val="28"/>
          <w:szCs w:val="28"/>
        </w:rPr>
        <w:t xml:space="preserve">9. </w:t>
      </w:r>
      <w:hyperlink r:id="rId83" w:history="1">
        <w:r w:rsidRPr="00ED405A">
          <w:rPr>
            <w:rStyle w:val="a5"/>
            <w:sz w:val="28"/>
            <w:szCs w:val="28"/>
          </w:rPr>
          <w:t>Протокол</w:t>
        </w:r>
      </w:hyperlink>
      <w:r w:rsidRPr="00ED405A">
        <w:rPr>
          <w:sz w:val="28"/>
          <w:szCs w:val="28"/>
        </w:rPr>
        <w:t xml:space="preserve"> о борьбе с незаконными актами, направленными против безопасности стационарных платформ, расположенных на континентальном шельфе (Рим, 1988 года) (ратифицирован </w:t>
      </w:r>
      <w:hyperlink r:id="rId84" w:history="1">
        <w:r w:rsidRPr="00ED405A">
          <w:rPr>
            <w:rStyle w:val="a5"/>
            <w:sz w:val="28"/>
            <w:szCs w:val="28"/>
          </w:rPr>
          <w:t>Федеральным законом</w:t>
        </w:r>
      </w:hyperlink>
      <w:r w:rsidRPr="00ED405A">
        <w:rPr>
          <w:sz w:val="28"/>
          <w:szCs w:val="28"/>
        </w:rPr>
        <w:t xml:space="preserve"> от 06.03.2001 г. N 22-ФЗ) // http://www.un.org/ru/documents/decl_conv/conventions/shelf_security.shtml</w:t>
      </w:r>
    </w:p>
    <w:p w:rsidR="00ED405A" w:rsidRPr="00ED405A" w:rsidRDefault="00ED405A" w:rsidP="005A482E">
      <w:pPr>
        <w:ind w:firstLine="720"/>
        <w:jc w:val="both"/>
        <w:rPr>
          <w:sz w:val="28"/>
          <w:szCs w:val="28"/>
        </w:rPr>
      </w:pPr>
      <w:bookmarkStart w:id="650" w:name="sub_10152"/>
      <w:bookmarkEnd w:id="649"/>
      <w:r w:rsidRPr="00ED405A">
        <w:rPr>
          <w:sz w:val="28"/>
          <w:szCs w:val="28"/>
        </w:rPr>
        <w:t xml:space="preserve">10. </w:t>
      </w:r>
      <w:hyperlink r:id="rId85" w:history="1">
        <w:r w:rsidRPr="00ED405A">
          <w:rPr>
            <w:rStyle w:val="a5"/>
            <w:sz w:val="28"/>
            <w:szCs w:val="28"/>
          </w:rPr>
          <w:t>Конвенция</w:t>
        </w:r>
      </w:hyperlink>
      <w:r w:rsidRPr="00ED405A">
        <w:rPr>
          <w:sz w:val="28"/>
          <w:szCs w:val="28"/>
        </w:rPr>
        <w:t xml:space="preserve"> о маркировке пластических взрывчатых веществ в целях их обнаружения (Монреаль, 1 марта 1991 года) (ратифицирована </w:t>
      </w:r>
      <w:hyperlink r:id="rId86" w:history="1">
        <w:r w:rsidRPr="00ED405A">
          <w:rPr>
            <w:rStyle w:val="a5"/>
            <w:sz w:val="28"/>
            <w:szCs w:val="28"/>
          </w:rPr>
          <w:t>Федеральным законом</w:t>
        </w:r>
      </w:hyperlink>
      <w:r w:rsidRPr="00ED405A">
        <w:rPr>
          <w:sz w:val="28"/>
          <w:szCs w:val="28"/>
        </w:rPr>
        <w:t xml:space="preserve"> от 24.07.2007 г. N 201-ФЗ) // http://www.un.org/ru/documents/decl_conv/conventions/markconv.shtml</w:t>
      </w:r>
    </w:p>
    <w:p w:rsidR="00ED405A" w:rsidRPr="00ED405A" w:rsidRDefault="00ED405A" w:rsidP="005A482E">
      <w:pPr>
        <w:ind w:firstLine="720"/>
        <w:jc w:val="both"/>
        <w:rPr>
          <w:sz w:val="28"/>
          <w:szCs w:val="28"/>
        </w:rPr>
      </w:pPr>
      <w:bookmarkStart w:id="651" w:name="sub_10153"/>
      <w:bookmarkEnd w:id="650"/>
      <w:r w:rsidRPr="00ED405A">
        <w:rPr>
          <w:sz w:val="28"/>
          <w:szCs w:val="28"/>
        </w:rPr>
        <w:t xml:space="preserve">11. </w:t>
      </w:r>
      <w:hyperlink r:id="rId87" w:history="1">
        <w:r w:rsidRPr="00ED405A">
          <w:rPr>
            <w:rStyle w:val="a5"/>
            <w:sz w:val="28"/>
            <w:szCs w:val="28"/>
          </w:rPr>
          <w:t>Международная конвенция</w:t>
        </w:r>
      </w:hyperlink>
      <w:r w:rsidRPr="00ED405A">
        <w:rPr>
          <w:sz w:val="28"/>
          <w:szCs w:val="28"/>
        </w:rPr>
        <w:t xml:space="preserve"> о борьбе с бомбовым терроризмом (Нью-Йорк, 1997 года) (ратифицирована </w:t>
      </w:r>
      <w:hyperlink r:id="rId88" w:history="1">
        <w:r w:rsidRPr="00ED405A">
          <w:rPr>
            <w:rStyle w:val="a5"/>
            <w:sz w:val="28"/>
            <w:szCs w:val="28"/>
          </w:rPr>
          <w:t>Федеральным законом</w:t>
        </w:r>
      </w:hyperlink>
      <w:r w:rsidRPr="00ED405A">
        <w:rPr>
          <w:sz w:val="28"/>
          <w:szCs w:val="28"/>
        </w:rPr>
        <w:t xml:space="preserve"> от 13.02.2001 г. N 19-ФЗ) // http://www.un.org/ru/documents/decl_conv/conventions/bombing.shtml</w:t>
      </w:r>
    </w:p>
    <w:p w:rsidR="00ED405A" w:rsidRPr="00ED405A" w:rsidRDefault="00ED405A" w:rsidP="005A482E">
      <w:pPr>
        <w:ind w:firstLine="720"/>
        <w:jc w:val="both"/>
        <w:rPr>
          <w:sz w:val="28"/>
          <w:szCs w:val="28"/>
        </w:rPr>
      </w:pPr>
      <w:bookmarkStart w:id="652" w:name="sub_10154"/>
      <w:bookmarkEnd w:id="651"/>
      <w:r w:rsidRPr="00ED405A">
        <w:rPr>
          <w:sz w:val="28"/>
          <w:szCs w:val="28"/>
        </w:rPr>
        <w:t xml:space="preserve">12. </w:t>
      </w:r>
      <w:hyperlink r:id="rId89" w:history="1">
        <w:r w:rsidRPr="00ED405A">
          <w:rPr>
            <w:rStyle w:val="a5"/>
            <w:sz w:val="28"/>
            <w:szCs w:val="28"/>
          </w:rPr>
          <w:t>Международная конвенция</w:t>
        </w:r>
      </w:hyperlink>
      <w:r w:rsidRPr="00ED405A">
        <w:rPr>
          <w:sz w:val="28"/>
          <w:szCs w:val="28"/>
        </w:rPr>
        <w:t xml:space="preserve"> о борьбе с финансированием терроризма (Нью-Йорк, 1999 года) (ратифицирована </w:t>
      </w:r>
      <w:hyperlink r:id="rId90" w:history="1">
        <w:r w:rsidRPr="00ED405A">
          <w:rPr>
            <w:rStyle w:val="a5"/>
            <w:sz w:val="28"/>
            <w:szCs w:val="28"/>
          </w:rPr>
          <w:t>Федеральным законом</w:t>
        </w:r>
      </w:hyperlink>
      <w:r w:rsidRPr="00ED405A">
        <w:rPr>
          <w:sz w:val="28"/>
          <w:szCs w:val="28"/>
        </w:rPr>
        <w:t xml:space="preserve"> от 10.07.2002 г. N 88-ФЗ) // http://www.un.org/ru/documents/decl_conv/conventions/terfin.shtml</w:t>
      </w:r>
    </w:p>
    <w:p w:rsidR="00ED405A" w:rsidRPr="00ED405A" w:rsidRDefault="00ED405A" w:rsidP="005A482E">
      <w:pPr>
        <w:ind w:firstLine="720"/>
        <w:jc w:val="both"/>
        <w:rPr>
          <w:sz w:val="28"/>
          <w:szCs w:val="28"/>
        </w:rPr>
      </w:pPr>
      <w:bookmarkStart w:id="653" w:name="sub_10155"/>
      <w:bookmarkEnd w:id="652"/>
      <w:r w:rsidRPr="00ED405A">
        <w:rPr>
          <w:sz w:val="28"/>
          <w:szCs w:val="28"/>
        </w:rPr>
        <w:t xml:space="preserve">13. </w:t>
      </w:r>
      <w:hyperlink r:id="rId91" w:history="1">
        <w:r w:rsidRPr="00ED405A">
          <w:rPr>
            <w:rStyle w:val="a5"/>
            <w:sz w:val="28"/>
            <w:szCs w:val="28"/>
          </w:rPr>
          <w:t>Международная конвенция</w:t>
        </w:r>
      </w:hyperlink>
      <w:r w:rsidRPr="00ED405A">
        <w:rPr>
          <w:sz w:val="28"/>
          <w:szCs w:val="28"/>
        </w:rPr>
        <w:t xml:space="preserve"> о борьбе с актами ядерного терроризма (Нью-Йорк, 14 сентября 2005 года) (ратифицирована </w:t>
      </w:r>
      <w:hyperlink r:id="rId92" w:history="1">
        <w:r w:rsidRPr="00ED405A">
          <w:rPr>
            <w:rStyle w:val="a5"/>
            <w:sz w:val="28"/>
            <w:szCs w:val="28"/>
          </w:rPr>
          <w:t>Федеральным законом</w:t>
        </w:r>
      </w:hyperlink>
      <w:r w:rsidRPr="00ED405A">
        <w:rPr>
          <w:sz w:val="28"/>
          <w:szCs w:val="28"/>
        </w:rPr>
        <w:t xml:space="preserve"> от 02.10.2006 г. N 158-ФЗ) // http://www.un.org/ru/documents/decl_conv/conventions/nucl_ter.shtml</w:t>
      </w:r>
    </w:p>
    <w:bookmarkEnd w:id="653"/>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r w:rsidRPr="00ED405A">
        <w:rPr>
          <w:sz w:val="28"/>
          <w:szCs w:val="28"/>
        </w:rPr>
        <w:t>Резолюции Совета Безопасности Организации Объединенных Наций:</w:t>
      </w:r>
    </w:p>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bookmarkStart w:id="654" w:name="sub_10157"/>
      <w:r w:rsidRPr="00ED405A">
        <w:rPr>
          <w:sz w:val="28"/>
          <w:szCs w:val="28"/>
        </w:rPr>
        <w:t>1. Резолюция 1267 (1999), принятая Советом Безопасности на его 4051-м заседании 15 октября 1999 года (о замораживании финансовых средств "Аль-Каиды" и движения "Талибан" и создании Комитета по санкциям в отношении "Аль-Каиды" и движения "Талибан") // http://www.un.org/russian/documen/scresol/res1999/res1267.htm</w:t>
      </w:r>
    </w:p>
    <w:p w:rsidR="00ED405A" w:rsidRPr="00ED405A" w:rsidRDefault="00ED405A" w:rsidP="005A482E">
      <w:pPr>
        <w:ind w:firstLine="720"/>
        <w:jc w:val="both"/>
        <w:rPr>
          <w:sz w:val="28"/>
          <w:szCs w:val="28"/>
        </w:rPr>
      </w:pPr>
      <w:bookmarkStart w:id="655" w:name="sub_10158"/>
      <w:bookmarkEnd w:id="654"/>
      <w:r w:rsidRPr="00ED405A">
        <w:rPr>
          <w:sz w:val="28"/>
          <w:szCs w:val="28"/>
        </w:rPr>
        <w:t>2. Резолюция 1373 (2001), принятая Советом Безопасности на его 4385-м заседании 28 сентября 2001 года (о недопустимости финансирования террористической деятельности и создании Контртеррористического Комитета) // http://www.un.org/russian/documen/scresol/res2001/res1373.htm</w:t>
      </w:r>
    </w:p>
    <w:p w:rsidR="00ED405A" w:rsidRPr="00ED405A" w:rsidRDefault="00ED405A" w:rsidP="005A482E">
      <w:pPr>
        <w:ind w:firstLine="720"/>
        <w:jc w:val="both"/>
        <w:rPr>
          <w:sz w:val="28"/>
          <w:szCs w:val="28"/>
        </w:rPr>
      </w:pPr>
      <w:bookmarkStart w:id="656" w:name="sub_10159"/>
      <w:bookmarkEnd w:id="655"/>
      <w:r w:rsidRPr="00ED405A">
        <w:rPr>
          <w:sz w:val="28"/>
          <w:szCs w:val="28"/>
        </w:rPr>
        <w:t>3. Резолюция 1535 (2004), принятая Советом Безопасности на его 4936-м заседании 26 марта 2004 года (об учреждении Исполнительного Директората Контртеррористического Комитета, задачей которого стало наблюдение за исполнением резолюции 1373) // http://www.un.org/russian/documen/scresol/res2004/res1535.htm</w:t>
      </w:r>
    </w:p>
    <w:p w:rsidR="00ED405A" w:rsidRPr="00ED405A" w:rsidRDefault="00ED405A" w:rsidP="005A482E">
      <w:pPr>
        <w:ind w:firstLine="720"/>
        <w:jc w:val="both"/>
        <w:rPr>
          <w:sz w:val="28"/>
          <w:szCs w:val="28"/>
        </w:rPr>
      </w:pPr>
      <w:bookmarkStart w:id="657" w:name="sub_10160"/>
      <w:bookmarkEnd w:id="656"/>
      <w:r w:rsidRPr="00ED405A">
        <w:rPr>
          <w:sz w:val="28"/>
          <w:szCs w:val="28"/>
        </w:rPr>
        <w:t>4. Резолюция 1566 (2004), принятая Советом Безопасности на его 5053-м заседании 8 октября 2004 года (создана Рабочая группа для разработки рекомендаций относительно практических мер, которые будут применяться к отдельным лицам, группам или организациям, вовлеченным в террористическую деятельность или причастным к ней, помимо тех, которые указаны Комитетом по санкциям в отношении "Аль-Каиды" и движения "Талибан") // http://www.un.org/russian/documen/scresol/res2004/res1566.htm</w:t>
      </w:r>
    </w:p>
    <w:bookmarkEnd w:id="657"/>
    <w:p w:rsidR="00ED405A" w:rsidRPr="00ED405A" w:rsidRDefault="00ED405A" w:rsidP="005A482E">
      <w:pPr>
        <w:ind w:firstLine="720"/>
        <w:jc w:val="both"/>
        <w:rPr>
          <w:sz w:val="28"/>
          <w:szCs w:val="28"/>
        </w:rPr>
      </w:pPr>
      <w:r w:rsidRPr="00ED405A">
        <w:rPr>
          <w:sz w:val="28"/>
          <w:szCs w:val="28"/>
        </w:rPr>
        <w:t xml:space="preserve">5. </w:t>
      </w:r>
      <w:hyperlink r:id="rId93" w:history="1">
        <w:r w:rsidRPr="00ED405A">
          <w:rPr>
            <w:rStyle w:val="a5"/>
            <w:sz w:val="28"/>
            <w:szCs w:val="28"/>
          </w:rPr>
          <w:t>Резолюция</w:t>
        </w:r>
      </w:hyperlink>
      <w:r w:rsidRPr="00ED405A">
        <w:rPr>
          <w:sz w:val="28"/>
          <w:szCs w:val="28"/>
        </w:rPr>
        <w:t xml:space="preserve"> 1624 (2005), принятая Советом Безопасности на его 5261-м заседании 14 сентября 2005 года (о недопустимости подстрекательства к террористическим актам, противодействии идеологии терроризма и пропаганде его идей) // http://council.gov.ru/files/journalsf/item/20061016094654.pdf</w:t>
      </w:r>
    </w:p>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bookmarkStart w:id="658" w:name="sub_10170"/>
      <w:r w:rsidRPr="00ED405A">
        <w:rPr>
          <w:sz w:val="28"/>
          <w:szCs w:val="28"/>
        </w:rPr>
        <w:t>Региональные соглашения:</w:t>
      </w:r>
    </w:p>
    <w:bookmarkEnd w:id="658"/>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r w:rsidRPr="00ED405A">
        <w:rPr>
          <w:sz w:val="28"/>
          <w:szCs w:val="28"/>
        </w:rPr>
        <w:t xml:space="preserve">1. </w:t>
      </w:r>
      <w:hyperlink r:id="rId94" w:history="1">
        <w:r w:rsidRPr="00ED405A">
          <w:rPr>
            <w:rStyle w:val="a5"/>
            <w:sz w:val="28"/>
            <w:szCs w:val="28"/>
          </w:rPr>
          <w:t>Европейская конвенция</w:t>
        </w:r>
      </w:hyperlink>
      <w:r w:rsidRPr="00ED405A">
        <w:rPr>
          <w:sz w:val="28"/>
          <w:szCs w:val="28"/>
        </w:rPr>
        <w:t xml:space="preserve"> о пресечении терроризма (Страсбург, 27 января 1977 года) // http://conventions.coe.int/treaty/Commun/QueVoulezVous.asp?CL=RUS&amp;NT=090</w:t>
      </w:r>
    </w:p>
    <w:p w:rsidR="00ED405A" w:rsidRPr="00ED405A" w:rsidRDefault="00ED405A" w:rsidP="005A482E">
      <w:pPr>
        <w:ind w:firstLine="720"/>
        <w:jc w:val="both"/>
        <w:rPr>
          <w:sz w:val="28"/>
          <w:szCs w:val="28"/>
        </w:rPr>
      </w:pPr>
      <w:r w:rsidRPr="00ED405A">
        <w:rPr>
          <w:sz w:val="28"/>
          <w:szCs w:val="28"/>
        </w:rPr>
        <w:t xml:space="preserve">2. </w:t>
      </w:r>
      <w:hyperlink r:id="rId95" w:history="1">
        <w:r w:rsidRPr="00ED405A">
          <w:rPr>
            <w:rStyle w:val="a5"/>
            <w:sz w:val="28"/>
            <w:szCs w:val="28"/>
          </w:rPr>
          <w:t>Конвенция</w:t>
        </w:r>
      </w:hyperlink>
      <w:r w:rsidRPr="00ED405A">
        <w:rPr>
          <w:sz w:val="28"/>
          <w:szCs w:val="28"/>
        </w:rPr>
        <w:t xml:space="preserve"> об отмывании, выявлении, изъятии и конфискации доходов от преступной деятельности (Страсбург, 8 ноября 1990 года) // http://conventions.coe.int/Treaty/Commun/QueVoulezVous.asp?CL=RUS&amp;NT=141</w:t>
      </w:r>
    </w:p>
    <w:p w:rsidR="00ED405A" w:rsidRPr="00ED405A" w:rsidRDefault="00ED405A" w:rsidP="005A482E">
      <w:pPr>
        <w:ind w:firstLine="720"/>
        <w:jc w:val="both"/>
        <w:rPr>
          <w:sz w:val="28"/>
          <w:szCs w:val="28"/>
        </w:rPr>
      </w:pPr>
      <w:r w:rsidRPr="00ED405A">
        <w:rPr>
          <w:sz w:val="28"/>
          <w:szCs w:val="28"/>
        </w:rPr>
        <w:lastRenderedPageBreak/>
        <w:t xml:space="preserve">3. </w:t>
      </w:r>
      <w:hyperlink r:id="rId96" w:history="1">
        <w:r w:rsidRPr="00ED405A">
          <w:rPr>
            <w:rStyle w:val="a5"/>
            <w:sz w:val="28"/>
            <w:szCs w:val="28"/>
          </w:rPr>
          <w:t>Протокол</w:t>
        </w:r>
      </w:hyperlink>
      <w:r w:rsidRPr="00ED405A">
        <w:rPr>
          <w:sz w:val="28"/>
          <w:szCs w:val="28"/>
        </w:rPr>
        <w:t xml:space="preserve"> о внесении изменений в Европейскую конвенцию о пресечении терроризма (Страсбург, 15 мая 2003 года) // http://conventions.coe.int/treaty/Commun/QueVoulezVous.asp?CL=RUS&amp;NT=190</w:t>
      </w:r>
    </w:p>
    <w:p w:rsidR="00ED405A" w:rsidRPr="00ED405A" w:rsidRDefault="00ED405A" w:rsidP="005A482E">
      <w:pPr>
        <w:ind w:firstLine="720"/>
        <w:jc w:val="both"/>
        <w:rPr>
          <w:sz w:val="28"/>
          <w:szCs w:val="28"/>
        </w:rPr>
      </w:pPr>
      <w:r w:rsidRPr="00ED405A">
        <w:rPr>
          <w:sz w:val="28"/>
          <w:szCs w:val="28"/>
        </w:rPr>
        <w:t xml:space="preserve">4. </w:t>
      </w:r>
      <w:hyperlink r:id="rId97" w:history="1">
        <w:r w:rsidRPr="00ED405A">
          <w:rPr>
            <w:rStyle w:val="a5"/>
            <w:sz w:val="28"/>
            <w:szCs w:val="28"/>
          </w:rPr>
          <w:t>Конвенция</w:t>
        </w:r>
      </w:hyperlink>
      <w:r w:rsidRPr="00ED405A">
        <w:rPr>
          <w:sz w:val="28"/>
          <w:szCs w:val="28"/>
        </w:rPr>
        <w:t xml:space="preserve"> Совета Европы о предупреждении терроризма (Страсбург, 16 мая 2005 года) // http://conventions.coe.int/Treaty/Commun/QueVoulezVous.asp?NT=196&amp;CM=1&amp;CL =RUS</w:t>
      </w:r>
    </w:p>
    <w:p w:rsidR="00ED405A" w:rsidRPr="00ED405A" w:rsidRDefault="00ED405A" w:rsidP="005A482E">
      <w:pPr>
        <w:ind w:firstLine="720"/>
        <w:jc w:val="both"/>
        <w:rPr>
          <w:sz w:val="28"/>
          <w:szCs w:val="28"/>
        </w:rPr>
      </w:pPr>
      <w:r w:rsidRPr="00ED405A">
        <w:rPr>
          <w:sz w:val="28"/>
          <w:szCs w:val="28"/>
        </w:rPr>
        <w:t xml:space="preserve">5. </w:t>
      </w:r>
      <w:hyperlink r:id="rId98" w:history="1">
        <w:r w:rsidRPr="00ED405A">
          <w:rPr>
            <w:rStyle w:val="a5"/>
            <w:sz w:val="28"/>
            <w:szCs w:val="28"/>
          </w:rPr>
          <w:t>Договор</w:t>
        </w:r>
      </w:hyperlink>
      <w:r w:rsidRPr="00ED405A">
        <w:rPr>
          <w:sz w:val="28"/>
          <w:szCs w:val="28"/>
        </w:rPr>
        <w:t xml:space="preserve"> о сотрудничестве государств-участников Содружества Независимых Государств в борьбе с терроризмом (Минск, 4 июня 1999 года) // http://www.rg.ru/2004/12/30/sng.html</w:t>
      </w:r>
    </w:p>
    <w:p w:rsidR="00ED405A" w:rsidRPr="00ED405A" w:rsidRDefault="00ED405A" w:rsidP="005A482E">
      <w:pPr>
        <w:ind w:firstLine="720"/>
        <w:jc w:val="both"/>
        <w:rPr>
          <w:sz w:val="28"/>
          <w:szCs w:val="28"/>
        </w:rPr>
      </w:pPr>
      <w:bookmarkStart w:id="659" w:name="sub_10168"/>
      <w:r w:rsidRPr="00ED405A">
        <w:rPr>
          <w:sz w:val="28"/>
          <w:szCs w:val="28"/>
        </w:rPr>
        <w:t xml:space="preserve">6. </w:t>
      </w:r>
      <w:hyperlink r:id="rId99" w:history="1">
        <w:r w:rsidRPr="00ED405A">
          <w:rPr>
            <w:rStyle w:val="a5"/>
            <w:sz w:val="28"/>
            <w:szCs w:val="28"/>
          </w:rPr>
          <w:t>Протокол</w:t>
        </w:r>
      </w:hyperlink>
      <w:r w:rsidRPr="00ED405A">
        <w:rPr>
          <w:sz w:val="28"/>
          <w:szCs w:val="28"/>
        </w:rPr>
        <w:t xml:space="preserve"> об утверждении Положения о порядке организации и проведения совместных антитеррористических мероприятий на территориях государств - участников Содружества Независимых Государств (Кишинев, 7 октября 2002 года) // http://antiterror.vologda-uni.ru/index.php?option=com_content&amp;view=articl e&amp;id=52:--------------------7--2002-&amp;catid=35:2011-09-01-11-08-22&amp;Itemid= 55</w:t>
      </w:r>
    </w:p>
    <w:p w:rsidR="00ED405A" w:rsidRPr="00ED405A" w:rsidRDefault="00ED405A" w:rsidP="005A482E">
      <w:pPr>
        <w:ind w:firstLine="720"/>
        <w:jc w:val="both"/>
        <w:rPr>
          <w:sz w:val="28"/>
          <w:szCs w:val="28"/>
        </w:rPr>
      </w:pPr>
      <w:bookmarkStart w:id="660" w:name="sub_10169"/>
      <w:bookmarkEnd w:id="659"/>
      <w:r w:rsidRPr="00ED405A">
        <w:rPr>
          <w:sz w:val="28"/>
          <w:szCs w:val="28"/>
        </w:rPr>
        <w:t xml:space="preserve">7. </w:t>
      </w:r>
      <w:hyperlink r:id="rId100" w:history="1">
        <w:r w:rsidRPr="00ED405A">
          <w:rPr>
            <w:rStyle w:val="a5"/>
            <w:sz w:val="28"/>
            <w:szCs w:val="28"/>
          </w:rPr>
          <w:t>Шанхайская конвенция</w:t>
        </w:r>
      </w:hyperlink>
      <w:r w:rsidRPr="00ED405A">
        <w:rPr>
          <w:sz w:val="28"/>
          <w:szCs w:val="28"/>
        </w:rPr>
        <w:t xml:space="preserve"> о борьбе с терроризмом, сепаратизмом и экстремизмом (Шанхай, 15 июня 2001 года) // http://law.edu.ru/norm/norm.asp?normID=1168301</w:t>
      </w:r>
    </w:p>
    <w:bookmarkEnd w:id="660"/>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bookmarkStart w:id="661" w:name="sub_10296"/>
      <w:r w:rsidRPr="00ED405A">
        <w:rPr>
          <w:sz w:val="28"/>
          <w:szCs w:val="28"/>
        </w:rPr>
        <w:t>Нормативные правовые акты Российской Федерации</w:t>
      </w:r>
    </w:p>
    <w:bookmarkEnd w:id="661"/>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bookmarkStart w:id="662" w:name="sub_10171"/>
      <w:r w:rsidRPr="00ED405A">
        <w:rPr>
          <w:sz w:val="28"/>
          <w:szCs w:val="28"/>
        </w:rPr>
        <w:t xml:space="preserve">1. </w:t>
      </w:r>
      <w:hyperlink r:id="rId101" w:history="1">
        <w:r w:rsidRPr="00ED405A">
          <w:rPr>
            <w:rStyle w:val="a5"/>
            <w:sz w:val="28"/>
            <w:szCs w:val="28"/>
          </w:rPr>
          <w:t>Конституция</w:t>
        </w:r>
      </w:hyperlink>
      <w:r w:rsidRPr="00ED405A">
        <w:rPr>
          <w:sz w:val="28"/>
          <w:szCs w:val="28"/>
        </w:rPr>
        <w:t xml:space="preserve"> Российской Федерации (</w:t>
      </w:r>
      <w:smartTag w:uri="urn:schemas-microsoft-com:office:smarttags" w:element="metricconverter">
        <w:smartTagPr>
          <w:attr w:name="ProductID" w:val="1993 г"/>
        </w:smartTagPr>
        <w:r w:rsidRPr="00ED405A">
          <w:rPr>
            <w:sz w:val="28"/>
            <w:szCs w:val="28"/>
          </w:rPr>
          <w:t>1993 г</w:t>
        </w:r>
      </w:smartTag>
      <w:r w:rsidRPr="00ED405A">
        <w:rPr>
          <w:sz w:val="28"/>
          <w:szCs w:val="28"/>
        </w:rPr>
        <w:t>.) // http://www.rg.ru/2009/01/21/konstitucia-dok.html</w:t>
      </w:r>
    </w:p>
    <w:p w:rsidR="00ED405A" w:rsidRPr="00ED405A" w:rsidRDefault="00ED405A" w:rsidP="005A482E">
      <w:pPr>
        <w:ind w:firstLine="720"/>
        <w:jc w:val="both"/>
        <w:rPr>
          <w:sz w:val="28"/>
          <w:szCs w:val="28"/>
        </w:rPr>
      </w:pPr>
      <w:bookmarkStart w:id="663" w:name="sub_10172"/>
      <w:bookmarkEnd w:id="662"/>
      <w:r w:rsidRPr="00ED405A">
        <w:rPr>
          <w:sz w:val="28"/>
          <w:szCs w:val="28"/>
        </w:rPr>
        <w:t xml:space="preserve">2. </w:t>
      </w:r>
      <w:hyperlink r:id="rId102" w:history="1">
        <w:r w:rsidRPr="00ED405A">
          <w:rPr>
            <w:rStyle w:val="a5"/>
            <w:sz w:val="28"/>
            <w:szCs w:val="28"/>
          </w:rPr>
          <w:t>Концепция</w:t>
        </w:r>
      </w:hyperlink>
      <w:r w:rsidRPr="00ED405A">
        <w:rPr>
          <w:sz w:val="28"/>
          <w:szCs w:val="28"/>
        </w:rPr>
        <w:t xml:space="preserve"> противодействия терроризму в Российской Федерации // http://www.rg.ru/2009/10/20/zakon-dok.html</w:t>
      </w:r>
    </w:p>
    <w:p w:rsidR="00ED405A" w:rsidRPr="00ED405A" w:rsidRDefault="00ED405A" w:rsidP="005A482E">
      <w:pPr>
        <w:ind w:firstLine="720"/>
        <w:jc w:val="both"/>
        <w:rPr>
          <w:sz w:val="28"/>
          <w:szCs w:val="28"/>
        </w:rPr>
      </w:pPr>
      <w:bookmarkStart w:id="664" w:name="sub_10173"/>
      <w:bookmarkEnd w:id="663"/>
      <w:r w:rsidRPr="00ED405A">
        <w:rPr>
          <w:sz w:val="28"/>
          <w:szCs w:val="28"/>
        </w:rPr>
        <w:t xml:space="preserve">3. </w:t>
      </w:r>
      <w:hyperlink r:id="rId103" w:history="1">
        <w:r w:rsidRPr="00ED405A">
          <w:rPr>
            <w:rStyle w:val="a5"/>
            <w:sz w:val="28"/>
            <w:szCs w:val="28"/>
          </w:rPr>
          <w:t>Федеральный закон</w:t>
        </w:r>
      </w:hyperlink>
      <w:r w:rsidRPr="00ED405A">
        <w:rPr>
          <w:sz w:val="28"/>
          <w:szCs w:val="28"/>
        </w:rPr>
        <w:t xml:space="preserve"> от 25 июля 2002 года N 114-ФЗ "О противодействии экстремистской деятельности" // http://base.garant.ru/12127578/</w:t>
      </w:r>
    </w:p>
    <w:p w:rsidR="00ED405A" w:rsidRPr="00ED405A" w:rsidRDefault="00ED405A" w:rsidP="005A482E">
      <w:pPr>
        <w:ind w:firstLine="720"/>
        <w:jc w:val="both"/>
        <w:rPr>
          <w:sz w:val="28"/>
          <w:szCs w:val="28"/>
        </w:rPr>
      </w:pPr>
      <w:bookmarkStart w:id="665" w:name="sub_10174"/>
      <w:bookmarkEnd w:id="664"/>
      <w:r w:rsidRPr="00ED405A">
        <w:rPr>
          <w:sz w:val="28"/>
          <w:szCs w:val="28"/>
        </w:rPr>
        <w:t xml:space="preserve">4. </w:t>
      </w:r>
      <w:hyperlink r:id="rId104" w:history="1">
        <w:r w:rsidRPr="00ED405A">
          <w:rPr>
            <w:rStyle w:val="a5"/>
            <w:sz w:val="28"/>
            <w:szCs w:val="28"/>
          </w:rPr>
          <w:t>Федеральный закон</w:t>
        </w:r>
      </w:hyperlink>
      <w:r w:rsidRPr="00ED405A">
        <w:rPr>
          <w:sz w:val="28"/>
          <w:szCs w:val="28"/>
        </w:rPr>
        <w:t xml:space="preserve"> от 6 марта </w:t>
      </w:r>
      <w:smartTag w:uri="urn:schemas-microsoft-com:office:smarttags" w:element="metricconverter">
        <w:smartTagPr>
          <w:attr w:name="ProductID" w:val="2006 г"/>
        </w:smartTagPr>
        <w:r w:rsidRPr="00ED405A">
          <w:rPr>
            <w:sz w:val="28"/>
            <w:szCs w:val="28"/>
          </w:rPr>
          <w:t>2006 г</w:t>
        </w:r>
      </w:smartTag>
      <w:r w:rsidRPr="00ED405A">
        <w:rPr>
          <w:sz w:val="28"/>
          <w:szCs w:val="28"/>
        </w:rPr>
        <w:t>. N 35-ФЗ "О противодействии терроризму" // http://www.consultant.ru/popular/terror/</w:t>
      </w:r>
    </w:p>
    <w:p w:rsidR="00ED405A" w:rsidRPr="00ED405A" w:rsidRDefault="00ED405A" w:rsidP="005A482E">
      <w:pPr>
        <w:ind w:firstLine="720"/>
        <w:jc w:val="both"/>
        <w:rPr>
          <w:sz w:val="28"/>
          <w:szCs w:val="28"/>
        </w:rPr>
      </w:pPr>
      <w:bookmarkStart w:id="666" w:name="sub_10175"/>
      <w:bookmarkEnd w:id="665"/>
      <w:r w:rsidRPr="00ED405A">
        <w:rPr>
          <w:sz w:val="28"/>
          <w:szCs w:val="28"/>
        </w:rPr>
        <w:t xml:space="preserve">5. </w:t>
      </w:r>
      <w:hyperlink r:id="rId105" w:history="1">
        <w:r w:rsidRPr="00ED405A">
          <w:rPr>
            <w:rStyle w:val="a5"/>
            <w:sz w:val="28"/>
            <w:szCs w:val="28"/>
          </w:rPr>
          <w:t>Федеральный закон</w:t>
        </w:r>
      </w:hyperlink>
      <w:r w:rsidRPr="00ED405A">
        <w:rPr>
          <w:sz w:val="28"/>
          <w:szCs w:val="28"/>
        </w:rPr>
        <w:t xml:space="preserve"> от 27 июля </w:t>
      </w:r>
      <w:smartTag w:uri="urn:schemas-microsoft-com:office:smarttags" w:element="metricconverter">
        <w:smartTagPr>
          <w:attr w:name="ProductID" w:val="2006 г"/>
        </w:smartTagPr>
        <w:r w:rsidRPr="00ED405A">
          <w:rPr>
            <w:sz w:val="28"/>
            <w:szCs w:val="28"/>
          </w:rPr>
          <w:t>2006 г</w:t>
        </w:r>
      </w:smartTag>
      <w:r w:rsidRPr="00ED405A">
        <w:rPr>
          <w:sz w:val="28"/>
          <w:szCs w:val="28"/>
        </w:rPr>
        <w:t xml:space="preserve">. N 153-ФЗ "О внесении изменений в отдельные законодательные акты Российской Федерации в связи с принятием </w:t>
      </w:r>
      <w:hyperlink r:id="rId106" w:history="1">
        <w:r w:rsidRPr="00ED405A">
          <w:rPr>
            <w:rStyle w:val="a5"/>
            <w:sz w:val="28"/>
            <w:szCs w:val="28"/>
          </w:rPr>
          <w:t>Федерального закона</w:t>
        </w:r>
      </w:hyperlink>
      <w:r w:rsidRPr="00ED405A">
        <w:rPr>
          <w:sz w:val="28"/>
          <w:szCs w:val="28"/>
        </w:rPr>
        <w:t xml:space="preserve"> "О ратификации Конвенции Совета Европы о предупреждении терроризма" и </w:t>
      </w:r>
      <w:hyperlink r:id="rId107" w:history="1">
        <w:r w:rsidRPr="00ED405A">
          <w:rPr>
            <w:rStyle w:val="a5"/>
            <w:sz w:val="28"/>
            <w:szCs w:val="28"/>
          </w:rPr>
          <w:t>Федерального закона</w:t>
        </w:r>
      </w:hyperlink>
      <w:r w:rsidRPr="00ED405A">
        <w:rPr>
          <w:sz w:val="28"/>
          <w:szCs w:val="28"/>
        </w:rPr>
        <w:t xml:space="preserve"> "О противодействии терроризму" // http://base.garant.ru/12148566/</w:t>
      </w:r>
    </w:p>
    <w:p w:rsidR="00ED405A" w:rsidRPr="00ED405A" w:rsidRDefault="00ED405A" w:rsidP="005A482E">
      <w:pPr>
        <w:ind w:firstLine="720"/>
        <w:jc w:val="both"/>
        <w:rPr>
          <w:sz w:val="28"/>
          <w:szCs w:val="28"/>
        </w:rPr>
      </w:pPr>
      <w:bookmarkStart w:id="667" w:name="sub_10176"/>
      <w:bookmarkEnd w:id="666"/>
      <w:r w:rsidRPr="00ED405A">
        <w:rPr>
          <w:sz w:val="28"/>
          <w:szCs w:val="28"/>
        </w:rPr>
        <w:t xml:space="preserve">6. </w:t>
      </w:r>
      <w:hyperlink r:id="rId108" w:history="1">
        <w:r w:rsidRPr="00ED405A">
          <w:rPr>
            <w:rStyle w:val="a5"/>
            <w:sz w:val="28"/>
            <w:szCs w:val="28"/>
          </w:rPr>
          <w:t>Закон</w:t>
        </w:r>
      </w:hyperlink>
      <w:r w:rsidRPr="00ED405A">
        <w:rPr>
          <w:sz w:val="28"/>
          <w:szCs w:val="28"/>
        </w:rPr>
        <w:t xml:space="preserve"> Российской Федерации от 27 декабря 1991 года N 2124-1 "О средствах массовой информации" // http://base.garant.ru/10164247/</w:t>
      </w:r>
    </w:p>
    <w:p w:rsidR="00ED405A" w:rsidRPr="00ED405A" w:rsidRDefault="00ED405A" w:rsidP="005A482E">
      <w:pPr>
        <w:ind w:firstLine="720"/>
        <w:jc w:val="both"/>
        <w:rPr>
          <w:sz w:val="28"/>
          <w:szCs w:val="28"/>
        </w:rPr>
      </w:pPr>
      <w:bookmarkStart w:id="668" w:name="sub_10177"/>
      <w:bookmarkEnd w:id="667"/>
      <w:r w:rsidRPr="00ED405A">
        <w:rPr>
          <w:sz w:val="28"/>
          <w:szCs w:val="28"/>
        </w:rPr>
        <w:t xml:space="preserve">7. </w:t>
      </w:r>
      <w:hyperlink r:id="rId109" w:history="1">
        <w:r w:rsidRPr="00ED405A">
          <w:rPr>
            <w:rStyle w:val="a5"/>
            <w:sz w:val="28"/>
            <w:szCs w:val="28"/>
          </w:rPr>
          <w:t>Федеральный закон</w:t>
        </w:r>
      </w:hyperlink>
      <w:r w:rsidRPr="00ED405A">
        <w:rPr>
          <w:sz w:val="28"/>
          <w:szCs w:val="28"/>
        </w:rPr>
        <w:t xml:space="preserve"> от 3 апреля 1995 года N 40-ФЗ "О федеральной службе безопасности" // http://base.garant.ru/10104197/</w:t>
      </w:r>
    </w:p>
    <w:p w:rsidR="00ED405A" w:rsidRPr="00ED405A" w:rsidRDefault="00ED405A" w:rsidP="005A482E">
      <w:pPr>
        <w:ind w:firstLine="720"/>
        <w:jc w:val="both"/>
        <w:rPr>
          <w:sz w:val="28"/>
          <w:szCs w:val="28"/>
        </w:rPr>
      </w:pPr>
      <w:bookmarkStart w:id="669" w:name="sub_10178"/>
      <w:bookmarkEnd w:id="668"/>
      <w:r w:rsidRPr="00ED405A">
        <w:rPr>
          <w:sz w:val="28"/>
          <w:szCs w:val="28"/>
        </w:rPr>
        <w:t xml:space="preserve">8. </w:t>
      </w:r>
      <w:hyperlink r:id="rId110" w:history="1">
        <w:r w:rsidRPr="00ED405A">
          <w:rPr>
            <w:rStyle w:val="a5"/>
            <w:sz w:val="28"/>
            <w:szCs w:val="28"/>
          </w:rPr>
          <w:t>Федеральный закон</w:t>
        </w:r>
      </w:hyperlink>
      <w:r w:rsidRPr="00ED405A">
        <w:rPr>
          <w:sz w:val="28"/>
          <w:szCs w:val="28"/>
        </w:rPr>
        <w:t xml:space="preserve"> от 6 февраля 1997 года N 27-ФЗ "О внутренних войсках Министерства внутренних дел Российской Федерации" // http://www.consultant.ru/document/cons_doc_LAW_112776/</w:t>
      </w:r>
    </w:p>
    <w:p w:rsidR="00ED405A" w:rsidRPr="00ED405A" w:rsidRDefault="00ED405A" w:rsidP="005A482E">
      <w:pPr>
        <w:ind w:firstLine="720"/>
        <w:jc w:val="both"/>
        <w:rPr>
          <w:sz w:val="28"/>
          <w:szCs w:val="28"/>
        </w:rPr>
      </w:pPr>
      <w:bookmarkStart w:id="670" w:name="sub_10179"/>
      <w:bookmarkEnd w:id="669"/>
      <w:r w:rsidRPr="00ED405A">
        <w:rPr>
          <w:sz w:val="28"/>
          <w:szCs w:val="28"/>
        </w:rPr>
        <w:t xml:space="preserve">9. </w:t>
      </w:r>
      <w:hyperlink r:id="rId111" w:history="1">
        <w:r w:rsidRPr="00ED405A">
          <w:rPr>
            <w:rStyle w:val="a5"/>
            <w:sz w:val="28"/>
            <w:szCs w:val="28"/>
          </w:rPr>
          <w:t>Федеральный закон</w:t>
        </w:r>
      </w:hyperlink>
      <w:r w:rsidRPr="00ED405A">
        <w:rPr>
          <w:sz w:val="28"/>
          <w:szCs w:val="28"/>
        </w:rPr>
        <w:t xml:space="preserve"> от 6 октября 1999 года N 184-ФЗ "Об общих принципах организации законодательных (представительных) и </w:t>
      </w:r>
      <w:r w:rsidRPr="00ED405A">
        <w:rPr>
          <w:sz w:val="28"/>
          <w:szCs w:val="28"/>
        </w:rPr>
        <w:lastRenderedPageBreak/>
        <w:t>исполнительных органов государственной власти субъектов Российской Федерации" // http://base.garant.ru/12117177/</w:t>
      </w:r>
    </w:p>
    <w:p w:rsidR="00ED405A" w:rsidRPr="00ED405A" w:rsidRDefault="00ED405A" w:rsidP="005A482E">
      <w:pPr>
        <w:ind w:firstLine="720"/>
        <w:jc w:val="both"/>
        <w:rPr>
          <w:sz w:val="28"/>
          <w:szCs w:val="28"/>
        </w:rPr>
      </w:pPr>
      <w:bookmarkStart w:id="671" w:name="sub_10180"/>
      <w:bookmarkEnd w:id="670"/>
      <w:r w:rsidRPr="00ED405A">
        <w:rPr>
          <w:sz w:val="28"/>
          <w:szCs w:val="28"/>
        </w:rPr>
        <w:t xml:space="preserve">10. </w:t>
      </w:r>
      <w:hyperlink r:id="rId112" w:history="1">
        <w:r w:rsidRPr="00ED405A">
          <w:rPr>
            <w:rStyle w:val="a5"/>
            <w:sz w:val="28"/>
            <w:szCs w:val="28"/>
          </w:rPr>
          <w:t>Федеральный закон</w:t>
        </w:r>
      </w:hyperlink>
      <w:r w:rsidRPr="00ED405A">
        <w:rPr>
          <w:sz w:val="28"/>
          <w:szCs w:val="28"/>
        </w:rPr>
        <w:t xml:space="preserve"> от 7 августа 2001 года N 115-ФЗ "О противодействии легализации (отмыванию) доходов, полученных преступным путем, и финансированию терроризма" // http://base.garant.ru/12123862/</w:t>
      </w:r>
    </w:p>
    <w:p w:rsidR="00ED405A" w:rsidRPr="00ED405A" w:rsidRDefault="00ED405A" w:rsidP="005A482E">
      <w:pPr>
        <w:ind w:firstLine="720"/>
        <w:jc w:val="both"/>
        <w:rPr>
          <w:sz w:val="28"/>
          <w:szCs w:val="28"/>
        </w:rPr>
      </w:pPr>
      <w:bookmarkStart w:id="672" w:name="sub_10181"/>
      <w:bookmarkEnd w:id="671"/>
      <w:r w:rsidRPr="00ED405A">
        <w:rPr>
          <w:sz w:val="28"/>
          <w:szCs w:val="28"/>
        </w:rPr>
        <w:t xml:space="preserve">11. </w:t>
      </w:r>
      <w:hyperlink r:id="rId113" w:history="1">
        <w:r w:rsidRPr="00ED405A">
          <w:rPr>
            <w:rStyle w:val="a5"/>
            <w:sz w:val="28"/>
            <w:szCs w:val="28"/>
          </w:rPr>
          <w:t>Федеральный закон</w:t>
        </w:r>
      </w:hyperlink>
      <w:r w:rsidRPr="00ED405A">
        <w:rPr>
          <w:sz w:val="28"/>
          <w:szCs w:val="28"/>
        </w:rPr>
        <w:t xml:space="preserve"> от 7 июля 2003 года N 126-ФЗ "О связи" // http://base.garant.ru/186117/</w:t>
      </w:r>
    </w:p>
    <w:p w:rsidR="00ED405A" w:rsidRPr="00ED405A" w:rsidRDefault="00ED405A" w:rsidP="005A482E">
      <w:pPr>
        <w:ind w:firstLine="720"/>
        <w:jc w:val="both"/>
        <w:rPr>
          <w:sz w:val="28"/>
          <w:szCs w:val="28"/>
        </w:rPr>
      </w:pPr>
      <w:bookmarkStart w:id="673" w:name="sub_10182"/>
      <w:bookmarkEnd w:id="672"/>
      <w:r w:rsidRPr="00ED405A">
        <w:rPr>
          <w:sz w:val="28"/>
          <w:szCs w:val="28"/>
        </w:rPr>
        <w:t xml:space="preserve">12. </w:t>
      </w:r>
      <w:hyperlink r:id="rId114" w:history="1">
        <w:r w:rsidRPr="00ED405A">
          <w:rPr>
            <w:rStyle w:val="a5"/>
            <w:sz w:val="28"/>
            <w:szCs w:val="28"/>
          </w:rPr>
          <w:t>Федеральный закон</w:t>
        </w:r>
      </w:hyperlink>
      <w:r w:rsidRPr="00ED405A">
        <w:rPr>
          <w:sz w:val="28"/>
          <w:szCs w:val="28"/>
        </w:rPr>
        <w:t xml:space="preserve"> от 6 октября 2003 года N 131-ФЗ "Об общих принципах организации местного самоуправления в Российской Федерации" // http://base.garant.ru/186367/</w:t>
      </w:r>
    </w:p>
    <w:p w:rsidR="00ED405A" w:rsidRPr="00ED405A" w:rsidRDefault="00ED405A" w:rsidP="005A482E">
      <w:pPr>
        <w:ind w:firstLine="720"/>
        <w:jc w:val="both"/>
        <w:rPr>
          <w:sz w:val="28"/>
          <w:szCs w:val="28"/>
        </w:rPr>
      </w:pPr>
      <w:bookmarkStart w:id="674" w:name="sub_10183"/>
      <w:bookmarkEnd w:id="673"/>
      <w:r w:rsidRPr="00ED405A">
        <w:rPr>
          <w:sz w:val="28"/>
          <w:szCs w:val="28"/>
        </w:rPr>
        <w:t xml:space="preserve">13. </w:t>
      </w:r>
      <w:hyperlink r:id="rId115" w:history="1">
        <w:r w:rsidRPr="00ED405A">
          <w:rPr>
            <w:rStyle w:val="a5"/>
            <w:sz w:val="28"/>
            <w:szCs w:val="28"/>
          </w:rPr>
          <w:t>Федеральный закон</w:t>
        </w:r>
      </w:hyperlink>
      <w:r w:rsidRPr="00ED405A">
        <w:rPr>
          <w:sz w:val="28"/>
          <w:szCs w:val="28"/>
        </w:rPr>
        <w:t xml:space="preserve"> от 26.09.1997 N 125-ФЗ "О свободе совести и о религиозных объединениях" // http://base.consultant.ru/cons/cgi/online.cgi?req=doc;base=LAW;n=115879;d st=4294967295;from=61456-6</w:t>
      </w:r>
    </w:p>
    <w:p w:rsidR="00ED405A" w:rsidRPr="00ED405A" w:rsidRDefault="00ED405A" w:rsidP="005A482E">
      <w:pPr>
        <w:ind w:firstLine="720"/>
        <w:jc w:val="both"/>
        <w:rPr>
          <w:sz w:val="28"/>
          <w:szCs w:val="28"/>
        </w:rPr>
      </w:pPr>
      <w:bookmarkStart w:id="675" w:name="sub_10184"/>
      <w:bookmarkEnd w:id="674"/>
      <w:r w:rsidRPr="00ED405A">
        <w:rPr>
          <w:sz w:val="28"/>
          <w:szCs w:val="28"/>
        </w:rPr>
        <w:t xml:space="preserve">14. </w:t>
      </w:r>
      <w:hyperlink r:id="rId116" w:history="1">
        <w:r w:rsidRPr="00ED405A">
          <w:rPr>
            <w:rStyle w:val="a5"/>
            <w:sz w:val="28"/>
            <w:szCs w:val="28"/>
          </w:rPr>
          <w:t>Федеральный закон</w:t>
        </w:r>
      </w:hyperlink>
      <w:r w:rsidRPr="00ED405A">
        <w:rPr>
          <w:sz w:val="28"/>
          <w:szCs w:val="28"/>
        </w:rPr>
        <w:t xml:space="preserve"> от 5 февраля 2007 года N 13-ФЗ </w:t>
      </w:r>
      <w:r w:rsidRPr="00ED405A">
        <w:rPr>
          <w:sz w:val="28"/>
          <w:szCs w:val="28"/>
        </w:rPr>
        <w:br/>
        <w: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 http://www.consultant.ru/document/cons_doc_LAW_106460/</w:t>
      </w:r>
    </w:p>
    <w:p w:rsidR="00ED405A" w:rsidRPr="00ED405A" w:rsidRDefault="00ED405A" w:rsidP="005A482E">
      <w:pPr>
        <w:ind w:firstLine="720"/>
        <w:jc w:val="both"/>
        <w:rPr>
          <w:sz w:val="28"/>
          <w:szCs w:val="28"/>
        </w:rPr>
      </w:pPr>
      <w:bookmarkStart w:id="676" w:name="sub_10185"/>
      <w:bookmarkEnd w:id="675"/>
      <w:r w:rsidRPr="00ED405A">
        <w:rPr>
          <w:sz w:val="28"/>
          <w:szCs w:val="28"/>
        </w:rPr>
        <w:t xml:space="preserve">15. </w:t>
      </w:r>
      <w:hyperlink r:id="rId117" w:history="1">
        <w:r w:rsidRPr="00ED405A">
          <w:rPr>
            <w:rStyle w:val="a5"/>
            <w:sz w:val="28"/>
            <w:szCs w:val="28"/>
          </w:rPr>
          <w:t>Уголовный кодекс</w:t>
        </w:r>
      </w:hyperlink>
      <w:r w:rsidRPr="00ED405A">
        <w:rPr>
          <w:sz w:val="28"/>
          <w:szCs w:val="28"/>
        </w:rPr>
        <w:t xml:space="preserve"> Российской Федерации от 13 июня 1996 года N 63-ФЗ // http://www.consultant.ru/popular/ukrf/</w:t>
      </w:r>
    </w:p>
    <w:p w:rsidR="00ED405A" w:rsidRPr="00ED405A" w:rsidRDefault="00ED405A" w:rsidP="005A482E">
      <w:pPr>
        <w:ind w:firstLine="720"/>
        <w:jc w:val="both"/>
        <w:rPr>
          <w:sz w:val="28"/>
          <w:szCs w:val="28"/>
        </w:rPr>
      </w:pPr>
      <w:bookmarkStart w:id="677" w:name="sub_10186"/>
      <w:bookmarkEnd w:id="676"/>
      <w:r w:rsidRPr="00ED405A">
        <w:rPr>
          <w:sz w:val="28"/>
          <w:szCs w:val="28"/>
        </w:rPr>
        <w:t xml:space="preserve">16. </w:t>
      </w:r>
      <w:hyperlink r:id="rId118" w:history="1">
        <w:r w:rsidRPr="00ED405A">
          <w:rPr>
            <w:rStyle w:val="a5"/>
            <w:sz w:val="28"/>
            <w:szCs w:val="28"/>
          </w:rPr>
          <w:t>Уголовно-процессуальный кодекс</w:t>
        </w:r>
      </w:hyperlink>
      <w:r w:rsidRPr="00ED405A">
        <w:rPr>
          <w:sz w:val="28"/>
          <w:szCs w:val="28"/>
        </w:rPr>
        <w:t xml:space="preserve"> Российской Федерации от 18 декабря 2001 года N 174-ФЗ // http://base.garant.ru/12125178/</w:t>
      </w:r>
    </w:p>
    <w:p w:rsidR="00ED405A" w:rsidRPr="00ED405A" w:rsidRDefault="00ED405A" w:rsidP="005A482E">
      <w:pPr>
        <w:ind w:firstLine="720"/>
        <w:jc w:val="both"/>
        <w:rPr>
          <w:sz w:val="28"/>
          <w:szCs w:val="28"/>
        </w:rPr>
      </w:pPr>
      <w:bookmarkStart w:id="678" w:name="sub_10187"/>
      <w:bookmarkEnd w:id="677"/>
      <w:r w:rsidRPr="00ED405A">
        <w:rPr>
          <w:sz w:val="28"/>
          <w:szCs w:val="28"/>
        </w:rPr>
        <w:t xml:space="preserve">17. </w:t>
      </w:r>
      <w:hyperlink r:id="rId119" w:history="1">
        <w:r w:rsidRPr="00ED405A">
          <w:rPr>
            <w:rStyle w:val="a5"/>
            <w:sz w:val="28"/>
            <w:szCs w:val="28"/>
          </w:rPr>
          <w:t>Налоговый кодекс</w:t>
        </w:r>
      </w:hyperlink>
      <w:r w:rsidRPr="00ED405A">
        <w:rPr>
          <w:sz w:val="28"/>
          <w:szCs w:val="28"/>
        </w:rPr>
        <w:t xml:space="preserve"> Российской Федерации // http://base.garant.ru/10900200/</w:t>
      </w:r>
    </w:p>
    <w:p w:rsidR="00ED405A" w:rsidRPr="00ED405A" w:rsidRDefault="00ED405A" w:rsidP="005A482E">
      <w:pPr>
        <w:ind w:firstLine="720"/>
        <w:jc w:val="both"/>
        <w:rPr>
          <w:sz w:val="28"/>
          <w:szCs w:val="28"/>
        </w:rPr>
      </w:pPr>
      <w:bookmarkStart w:id="679" w:name="sub_10188"/>
      <w:bookmarkEnd w:id="678"/>
      <w:r w:rsidRPr="00ED405A">
        <w:rPr>
          <w:sz w:val="28"/>
          <w:szCs w:val="28"/>
        </w:rPr>
        <w:t xml:space="preserve">18. </w:t>
      </w:r>
      <w:hyperlink r:id="rId120" w:history="1">
        <w:r w:rsidRPr="00ED405A">
          <w:rPr>
            <w:rStyle w:val="a5"/>
            <w:sz w:val="28"/>
            <w:szCs w:val="28"/>
          </w:rPr>
          <w:t>Кодекс об административных правонарушениях</w:t>
        </w:r>
      </w:hyperlink>
      <w:r w:rsidRPr="00ED405A">
        <w:rPr>
          <w:sz w:val="28"/>
          <w:szCs w:val="28"/>
        </w:rPr>
        <w:t xml:space="preserve"> от 30 декабря 2001 года N 195-ФЗ // http://www.consultant.ru/document/cons_doc_LAW_117401/</w:t>
      </w:r>
    </w:p>
    <w:p w:rsidR="00ED405A" w:rsidRPr="00ED405A" w:rsidRDefault="00ED405A" w:rsidP="005A482E">
      <w:pPr>
        <w:ind w:firstLine="720"/>
        <w:jc w:val="both"/>
        <w:rPr>
          <w:sz w:val="28"/>
          <w:szCs w:val="28"/>
        </w:rPr>
      </w:pPr>
      <w:bookmarkStart w:id="680" w:name="sub_10189"/>
      <w:bookmarkEnd w:id="679"/>
      <w:r w:rsidRPr="00ED405A">
        <w:rPr>
          <w:sz w:val="28"/>
          <w:szCs w:val="28"/>
        </w:rPr>
        <w:t xml:space="preserve">19. </w:t>
      </w:r>
      <w:hyperlink r:id="rId121" w:history="1">
        <w:r w:rsidRPr="00ED405A">
          <w:rPr>
            <w:rStyle w:val="a5"/>
            <w:sz w:val="28"/>
            <w:szCs w:val="28"/>
          </w:rPr>
          <w:t>Указ</w:t>
        </w:r>
      </w:hyperlink>
      <w:r w:rsidRPr="00ED405A">
        <w:rPr>
          <w:sz w:val="28"/>
          <w:szCs w:val="28"/>
        </w:rPr>
        <w:t xml:space="preserve"> Президента Российской Федерации от 12 мая </w:t>
      </w:r>
      <w:smartTag w:uri="urn:schemas-microsoft-com:office:smarttags" w:element="metricconverter">
        <w:smartTagPr>
          <w:attr w:name="ProductID" w:val="2009 г"/>
        </w:smartTagPr>
        <w:r w:rsidRPr="00ED405A">
          <w:rPr>
            <w:sz w:val="28"/>
            <w:szCs w:val="28"/>
          </w:rPr>
          <w:t>2009 г</w:t>
        </w:r>
      </w:smartTag>
      <w:r w:rsidRPr="00ED405A">
        <w:rPr>
          <w:sz w:val="28"/>
          <w:szCs w:val="28"/>
        </w:rPr>
        <w:t>. N 536 "Стратегия национальной безопасности Российской Федерации до 2020 года" // http://www.scrf.gov.ru/documents/1/99.html</w:t>
      </w:r>
    </w:p>
    <w:bookmarkEnd w:id="680"/>
    <w:p w:rsidR="00ED405A" w:rsidRPr="00ED405A" w:rsidRDefault="00ED405A" w:rsidP="005A482E">
      <w:pPr>
        <w:ind w:firstLine="720"/>
        <w:jc w:val="both"/>
        <w:rPr>
          <w:sz w:val="28"/>
          <w:szCs w:val="28"/>
        </w:rPr>
      </w:pPr>
      <w:r w:rsidRPr="00ED405A">
        <w:rPr>
          <w:sz w:val="28"/>
          <w:szCs w:val="28"/>
        </w:rPr>
        <w:t>ГАРАНТ:</w:t>
      </w:r>
    </w:p>
    <w:p w:rsidR="00ED405A" w:rsidRPr="00ED405A" w:rsidRDefault="00ED405A" w:rsidP="005A482E">
      <w:pPr>
        <w:ind w:firstLine="720"/>
        <w:jc w:val="both"/>
        <w:rPr>
          <w:sz w:val="28"/>
          <w:szCs w:val="28"/>
        </w:rPr>
      </w:pPr>
      <w:r w:rsidRPr="00ED405A">
        <w:rPr>
          <w:sz w:val="28"/>
          <w:szCs w:val="28"/>
        </w:rPr>
        <w:t xml:space="preserve">По-видимому, в тексте предыдущего абзаца допущена опечатка. Номер названного </w:t>
      </w:r>
      <w:hyperlink r:id="rId122" w:history="1">
        <w:r w:rsidRPr="00ED405A">
          <w:rPr>
            <w:rStyle w:val="a5"/>
            <w:sz w:val="28"/>
            <w:szCs w:val="28"/>
          </w:rPr>
          <w:t>Указа</w:t>
        </w:r>
      </w:hyperlink>
      <w:r w:rsidRPr="00ED405A">
        <w:rPr>
          <w:sz w:val="28"/>
          <w:szCs w:val="28"/>
        </w:rPr>
        <w:t xml:space="preserve"> следует читать как "537"</w:t>
      </w:r>
    </w:p>
    <w:p w:rsidR="00ED405A" w:rsidRPr="00ED405A" w:rsidRDefault="00ED405A" w:rsidP="005A482E">
      <w:pPr>
        <w:ind w:firstLine="720"/>
        <w:jc w:val="both"/>
        <w:rPr>
          <w:sz w:val="28"/>
          <w:szCs w:val="28"/>
        </w:rPr>
      </w:pPr>
      <w:bookmarkStart w:id="681" w:name="sub_10190"/>
      <w:r w:rsidRPr="00ED405A">
        <w:rPr>
          <w:sz w:val="28"/>
          <w:szCs w:val="28"/>
        </w:rPr>
        <w:t>20. Указ Президента Российской Федерации от 4 июня 2007 года N 1470 "О внесении изменений в Положение о Национальном антитеррористическом комитете, в состав Национального антитеррористического комитета по должностями в состав Федерального оперативного штаба по должностям", утвержденные Указом Президента Российской Федерации от 15 февраля 2007 года N 116" // http://base.garant.ru/12145028/</w:t>
      </w:r>
    </w:p>
    <w:p w:rsidR="00ED405A" w:rsidRPr="00ED405A" w:rsidRDefault="00ED405A" w:rsidP="005A482E">
      <w:pPr>
        <w:ind w:firstLine="720"/>
        <w:jc w:val="both"/>
        <w:rPr>
          <w:sz w:val="28"/>
          <w:szCs w:val="28"/>
        </w:rPr>
      </w:pPr>
      <w:bookmarkStart w:id="682" w:name="sub_10191"/>
      <w:bookmarkEnd w:id="681"/>
      <w:r w:rsidRPr="00ED405A">
        <w:rPr>
          <w:sz w:val="28"/>
          <w:szCs w:val="28"/>
        </w:rPr>
        <w:t xml:space="preserve">21. </w:t>
      </w:r>
      <w:hyperlink r:id="rId123" w:history="1">
        <w:r w:rsidRPr="00ED405A">
          <w:rPr>
            <w:rStyle w:val="a5"/>
            <w:sz w:val="28"/>
            <w:szCs w:val="28"/>
          </w:rPr>
          <w:t>Указ</w:t>
        </w:r>
      </w:hyperlink>
      <w:r w:rsidRPr="00ED405A">
        <w:rPr>
          <w:sz w:val="28"/>
          <w:szCs w:val="28"/>
        </w:rPr>
        <w:t xml:space="preserve"> Президента Российской Федерации от 15 февраля 2006 года N 116 "О мерах по противодействию терроризму" // http://www.mchs.gov.ru/mchs/law/index.php?ID=4194</w:t>
      </w:r>
    </w:p>
    <w:p w:rsidR="00ED405A" w:rsidRPr="00ED405A" w:rsidRDefault="00ED405A" w:rsidP="005A482E">
      <w:pPr>
        <w:ind w:firstLine="720"/>
        <w:jc w:val="both"/>
        <w:rPr>
          <w:sz w:val="28"/>
          <w:szCs w:val="28"/>
        </w:rPr>
      </w:pPr>
      <w:bookmarkStart w:id="683" w:name="sub_10192"/>
      <w:bookmarkEnd w:id="682"/>
      <w:r w:rsidRPr="00ED405A">
        <w:rPr>
          <w:sz w:val="28"/>
          <w:szCs w:val="28"/>
        </w:rPr>
        <w:lastRenderedPageBreak/>
        <w:t xml:space="preserve">22. </w:t>
      </w:r>
      <w:hyperlink r:id="rId124" w:history="1">
        <w:r w:rsidRPr="00ED405A">
          <w:rPr>
            <w:rStyle w:val="a5"/>
            <w:sz w:val="28"/>
            <w:szCs w:val="28"/>
          </w:rPr>
          <w:t>Указ</w:t>
        </w:r>
      </w:hyperlink>
      <w:r w:rsidRPr="00ED405A">
        <w:rPr>
          <w:sz w:val="28"/>
          <w:szCs w:val="28"/>
        </w:rPr>
        <w:t xml:space="preserve"> Президента РФ от 23.03.1995 N 310 "О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 // http://base.consultant.ru/cons/cgi/online.cgi?req=doc;base=LAW;n=50169</w:t>
      </w:r>
    </w:p>
    <w:p w:rsidR="00ED405A" w:rsidRPr="00ED405A" w:rsidRDefault="00ED405A" w:rsidP="005A482E">
      <w:pPr>
        <w:ind w:firstLine="720"/>
        <w:jc w:val="both"/>
        <w:rPr>
          <w:sz w:val="28"/>
          <w:szCs w:val="28"/>
        </w:rPr>
      </w:pPr>
      <w:bookmarkStart w:id="684" w:name="sub_10193"/>
      <w:bookmarkEnd w:id="683"/>
      <w:r w:rsidRPr="00ED405A">
        <w:rPr>
          <w:sz w:val="28"/>
          <w:szCs w:val="28"/>
        </w:rPr>
        <w:t xml:space="preserve">23. </w:t>
      </w:r>
      <w:hyperlink r:id="rId125" w:history="1">
        <w:r w:rsidRPr="00ED405A">
          <w:rPr>
            <w:rStyle w:val="a5"/>
            <w:sz w:val="28"/>
            <w:szCs w:val="28"/>
          </w:rPr>
          <w:t>Постановление</w:t>
        </w:r>
      </w:hyperlink>
      <w:r w:rsidRPr="00ED405A">
        <w:rPr>
          <w:sz w:val="28"/>
          <w:szCs w:val="28"/>
        </w:rPr>
        <w:t xml:space="preserve"> Правительства Российской Федерации от 4 мая 2008 года N 333 "Об определении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 // http://base.consultant.ru/cons/cgi/online.cgi?req=doc;base=LAW;n=110435;d st=4294967295;from=76635-0</w:t>
      </w:r>
    </w:p>
    <w:p w:rsidR="00ED405A" w:rsidRPr="00ED405A" w:rsidRDefault="00ED405A" w:rsidP="005A482E">
      <w:pPr>
        <w:ind w:firstLine="720"/>
        <w:jc w:val="both"/>
        <w:rPr>
          <w:sz w:val="28"/>
          <w:szCs w:val="28"/>
        </w:rPr>
      </w:pPr>
      <w:bookmarkStart w:id="685" w:name="sub_10194"/>
      <w:bookmarkEnd w:id="684"/>
      <w:r w:rsidRPr="00ED405A">
        <w:rPr>
          <w:sz w:val="28"/>
          <w:szCs w:val="28"/>
        </w:rPr>
        <w:t xml:space="preserve">24. </w:t>
      </w:r>
      <w:hyperlink r:id="rId126" w:history="1">
        <w:r w:rsidRPr="00ED405A">
          <w:rPr>
            <w:rStyle w:val="a5"/>
            <w:sz w:val="28"/>
            <w:szCs w:val="28"/>
          </w:rPr>
          <w:t>Правила</w:t>
        </w:r>
      </w:hyperlink>
      <w:r w:rsidRPr="00ED405A">
        <w:rPr>
          <w:sz w:val="28"/>
          <w:szCs w:val="28"/>
        </w:rPr>
        <w:t xml:space="preserve"> физической защиты ядерных материалов, ядерных установок и пунктов хранения ядерных материалов (утверждены </w:t>
      </w:r>
      <w:hyperlink r:id="rId127" w:history="1">
        <w:r w:rsidRPr="00ED405A">
          <w:rPr>
            <w:rStyle w:val="a5"/>
            <w:sz w:val="28"/>
            <w:szCs w:val="28"/>
          </w:rPr>
          <w:t>постановлением</w:t>
        </w:r>
      </w:hyperlink>
      <w:r w:rsidRPr="00ED405A">
        <w:rPr>
          <w:sz w:val="28"/>
          <w:szCs w:val="28"/>
        </w:rPr>
        <w:t xml:space="preserve"> Правительства Российской Федерации от 19 июля 2007 года N 456) // http://base.consultant.ru/cons/cgi/online.cgi?req=doc;base=LAW;n=114119;d st=4294967295;from=52645-0</w:t>
      </w:r>
    </w:p>
    <w:p w:rsidR="00ED405A" w:rsidRPr="00ED405A" w:rsidRDefault="00ED405A" w:rsidP="005A482E">
      <w:pPr>
        <w:ind w:firstLine="720"/>
        <w:jc w:val="both"/>
        <w:rPr>
          <w:sz w:val="28"/>
          <w:szCs w:val="28"/>
        </w:rPr>
      </w:pPr>
      <w:bookmarkStart w:id="686" w:name="sub_10195"/>
      <w:bookmarkEnd w:id="685"/>
      <w:r w:rsidRPr="00ED405A">
        <w:rPr>
          <w:sz w:val="28"/>
          <w:szCs w:val="28"/>
        </w:rPr>
        <w:t xml:space="preserve">25. </w:t>
      </w:r>
      <w:hyperlink r:id="rId128" w:history="1">
        <w:r w:rsidRPr="00ED405A">
          <w:rPr>
            <w:rStyle w:val="a5"/>
            <w:sz w:val="28"/>
            <w:szCs w:val="28"/>
          </w:rPr>
          <w:t>Постановление</w:t>
        </w:r>
      </w:hyperlink>
      <w:r w:rsidRPr="00ED405A">
        <w:rPr>
          <w:sz w:val="28"/>
          <w:szCs w:val="28"/>
        </w:rPr>
        <w:t xml:space="preserve"> Правительства Российской Федерации от 6 июня 2007 года N 352 "О мерах по реализации </w:t>
      </w:r>
      <w:hyperlink r:id="rId129" w:history="1">
        <w:r w:rsidRPr="00ED405A">
          <w:rPr>
            <w:rStyle w:val="a5"/>
            <w:sz w:val="28"/>
            <w:szCs w:val="28"/>
          </w:rPr>
          <w:t>Федерального закона</w:t>
        </w:r>
      </w:hyperlink>
      <w:r w:rsidRPr="00ED405A">
        <w:rPr>
          <w:sz w:val="28"/>
          <w:szCs w:val="28"/>
        </w:rPr>
        <w:t xml:space="preserve"> "О противодействии терроризму") // http://www.garant.ru/products/ipo/prime/doc/12053950/</w:t>
      </w:r>
    </w:p>
    <w:p w:rsidR="00ED405A" w:rsidRPr="00ED405A" w:rsidRDefault="00ED405A" w:rsidP="005A482E">
      <w:pPr>
        <w:ind w:firstLine="720"/>
        <w:jc w:val="both"/>
        <w:rPr>
          <w:sz w:val="28"/>
          <w:szCs w:val="28"/>
        </w:rPr>
      </w:pPr>
      <w:bookmarkStart w:id="687" w:name="sub_10196"/>
      <w:bookmarkEnd w:id="686"/>
      <w:r w:rsidRPr="00ED405A">
        <w:rPr>
          <w:sz w:val="28"/>
          <w:szCs w:val="28"/>
        </w:rPr>
        <w:t xml:space="preserve">26. </w:t>
      </w:r>
      <w:hyperlink r:id="rId130" w:history="1">
        <w:r w:rsidRPr="00ED405A">
          <w:rPr>
            <w:rStyle w:val="a5"/>
            <w:sz w:val="28"/>
            <w:szCs w:val="28"/>
          </w:rPr>
          <w:t>Правила</w:t>
        </w:r>
      </w:hyperlink>
      <w:r w:rsidRPr="00ED405A">
        <w:rPr>
          <w:sz w:val="28"/>
          <w:szCs w:val="28"/>
        </w:rPr>
        <w:t xml:space="preserve"> возмещения расходов, связанных с использованием при проведении контртеррористической операции транспортных средств, принадлежащих организациям или физическим лицам (утверждены </w:t>
      </w:r>
      <w:hyperlink r:id="rId131" w:history="1">
        <w:r w:rsidRPr="00ED405A">
          <w:rPr>
            <w:rStyle w:val="a5"/>
            <w:sz w:val="28"/>
            <w:szCs w:val="28"/>
          </w:rPr>
          <w:t>постановлением</w:t>
        </w:r>
      </w:hyperlink>
      <w:r w:rsidRPr="00ED405A">
        <w:rPr>
          <w:sz w:val="28"/>
          <w:szCs w:val="28"/>
        </w:rPr>
        <w:t xml:space="preserve"> Правительства Российской Федерации от 16 апреля 2008 года N 278 "О возмещении расходов, связанных с использованием при проведении контртеррористической операции транспортных средств, принадлежащих организациям или физическим лицам") // http://www.garant.ru/products/ipo/prime/doc/12059922/</w:t>
      </w:r>
    </w:p>
    <w:p w:rsidR="00ED405A" w:rsidRPr="00ED405A" w:rsidRDefault="00ED405A" w:rsidP="005A482E">
      <w:pPr>
        <w:ind w:firstLine="720"/>
        <w:jc w:val="both"/>
        <w:rPr>
          <w:sz w:val="28"/>
          <w:szCs w:val="28"/>
        </w:rPr>
      </w:pPr>
      <w:bookmarkStart w:id="688" w:name="sub_10197"/>
      <w:bookmarkEnd w:id="687"/>
      <w:r w:rsidRPr="00ED405A">
        <w:rPr>
          <w:sz w:val="28"/>
          <w:szCs w:val="28"/>
        </w:rPr>
        <w:t xml:space="preserve">27. </w:t>
      </w:r>
      <w:hyperlink r:id="rId132" w:history="1">
        <w:r w:rsidRPr="00ED405A">
          <w:rPr>
            <w:rStyle w:val="a5"/>
            <w:sz w:val="28"/>
            <w:szCs w:val="28"/>
          </w:rPr>
          <w:t>Постановление</w:t>
        </w:r>
      </w:hyperlink>
      <w:r w:rsidRPr="00ED405A">
        <w:rPr>
          <w:sz w:val="28"/>
          <w:szCs w:val="28"/>
        </w:rPr>
        <w:t xml:space="preserve"> Правительства Российской Федерации от 12 января 2007 года N 6 "Об утверждении Правил осуществления социальной реабилитации лиц, пострадавших в результате террористического акта, а также лиц, участвующих в борьбе с терроризмом" // http://flm.su/index.php?actions=main_content&amp;id=1011</w:t>
      </w:r>
    </w:p>
    <w:p w:rsidR="00ED405A" w:rsidRPr="00ED405A" w:rsidRDefault="00ED405A" w:rsidP="005A482E">
      <w:pPr>
        <w:ind w:firstLine="720"/>
        <w:jc w:val="both"/>
        <w:rPr>
          <w:sz w:val="28"/>
          <w:szCs w:val="28"/>
        </w:rPr>
      </w:pPr>
      <w:bookmarkStart w:id="689" w:name="sub_10198"/>
      <w:bookmarkEnd w:id="688"/>
      <w:r w:rsidRPr="00ED405A">
        <w:rPr>
          <w:sz w:val="28"/>
          <w:szCs w:val="28"/>
        </w:rPr>
        <w:t xml:space="preserve">28. </w:t>
      </w:r>
      <w:hyperlink r:id="rId133" w:history="1">
        <w:r w:rsidRPr="00ED405A">
          <w:rPr>
            <w:rStyle w:val="a5"/>
            <w:sz w:val="28"/>
            <w:szCs w:val="28"/>
          </w:rPr>
          <w:t>Постановление</w:t>
        </w:r>
      </w:hyperlink>
      <w:r w:rsidRPr="00ED405A">
        <w:rPr>
          <w:sz w:val="28"/>
          <w:szCs w:val="28"/>
        </w:rPr>
        <w:t xml:space="preserve"> Правительства Российской Федерации от 6 октября 2007 года N 651 "О внесении изменений в </w:t>
      </w:r>
      <w:hyperlink r:id="rId134" w:history="1">
        <w:r w:rsidRPr="00ED405A">
          <w:rPr>
            <w:rStyle w:val="a5"/>
            <w:sz w:val="28"/>
            <w:szCs w:val="28"/>
          </w:rPr>
          <w:t>постановление</w:t>
        </w:r>
      </w:hyperlink>
      <w:r w:rsidRPr="00ED405A">
        <w:rPr>
          <w:sz w:val="28"/>
          <w:szCs w:val="28"/>
        </w:rPr>
        <w:t xml:space="preserve"> Правительства Российской Федерации от 9 февраля 2004 года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 http://base.consultant.ru/cons/cgi/online.cgi?req=doc;base=LAW;n=107871;d st=4294967295;from=73254-0</w:t>
      </w:r>
    </w:p>
    <w:p w:rsidR="00ED405A" w:rsidRPr="00ED405A" w:rsidRDefault="00ED405A" w:rsidP="005A482E">
      <w:pPr>
        <w:ind w:firstLine="720"/>
        <w:jc w:val="both"/>
        <w:rPr>
          <w:sz w:val="28"/>
          <w:szCs w:val="28"/>
        </w:rPr>
      </w:pPr>
      <w:bookmarkStart w:id="690" w:name="sub_10199"/>
      <w:bookmarkEnd w:id="689"/>
      <w:r w:rsidRPr="00ED405A">
        <w:rPr>
          <w:sz w:val="28"/>
          <w:szCs w:val="28"/>
        </w:rPr>
        <w:lastRenderedPageBreak/>
        <w:t xml:space="preserve">29. </w:t>
      </w:r>
      <w:hyperlink r:id="rId135" w:history="1">
        <w:r w:rsidRPr="00ED405A">
          <w:rPr>
            <w:rStyle w:val="a5"/>
            <w:sz w:val="28"/>
            <w:szCs w:val="28"/>
          </w:rPr>
          <w:t>Правила</w:t>
        </w:r>
      </w:hyperlink>
      <w:r w:rsidRPr="00ED405A">
        <w:rPr>
          <w:sz w:val="28"/>
          <w:szCs w:val="28"/>
        </w:rPr>
        <w:t xml:space="preserve"> возмещения вреда, причиненного жизни и здоровью лиц в связи с их участием в борьбе с терроризмом (утверждены </w:t>
      </w:r>
      <w:hyperlink r:id="rId136" w:history="1">
        <w:r w:rsidRPr="00ED405A">
          <w:rPr>
            <w:rStyle w:val="a5"/>
            <w:sz w:val="28"/>
            <w:szCs w:val="28"/>
          </w:rPr>
          <w:t>постановлением</w:t>
        </w:r>
      </w:hyperlink>
      <w:r w:rsidRPr="00ED405A">
        <w:rPr>
          <w:sz w:val="28"/>
          <w:szCs w:val="28"/>
        </w:rPr>
        <w:t xml:space="preserve"> Правительства Российской Федерации от 21 февраля 2008 года N 105) // http://www.rg.ru/2008/02/27/terrorizm-dok.html</w:t>
      </w:r>
    </w:p>
    <w:p w:rsidR="00ED405A" w:rsidRPr="00ED405A" w:rsidRDefault="00ED405A" w:rsidP="005A482E">
      <w:pPr>
        <w:ind w:firstLine="720"/>
        <w:jc w:val="both"/>
        <w:rPr>
          <w:sz w:val="28"/>
          <w:szCs w:val="28"/>
        </w:rPr>
      </w:pPr>
      <w:bookmarkStart w:id="691" w:name="sub_10200"/>
      <w:bookmarkEnd w:id="690"/>
      <w:r w:rsidRPr="00ED405A">
        <w:rPr>
          <w:sz w:val="28"/>
          <w:szCs w:val="28"/>
        </w:rPr>
        <w:t xml:space="preserve">30. </w:t>
      </w:r>
      <w:hyperlink r:id="rId137" w:history="1">
        <w:r w:rsidRPr="00ED405A">
          <w:rPr>
            <w:rStyle w:val="a5"/>
            <w:sz w:val="28"/>
            <w:szCs w:val="28"/>
          </w:rPr>
          <w:t>Правила</w:t>
        </w:r>
      </w:hyperlink>
      <w:r w:rsidRPr="00ED405A">
        <w:rPr>
          <w:sz w:val="28"/>
          <w:szCs w:val="28"/>
        </w:rPr>
        <w:t xml:space="preserve"> возмещения лицу, принимавшему участие в осуществлении мероприятий по борьбе с терроризмом, стоимости утраченного или поврежденного имущества (утверждены </w:t>
      </w:r>
      <w:hyperlink r:id="rId138" w:history="1">
        <w:r w:rsidRPr="00ED405A">
          <w:rPr>
            <w:rStyle w:val="a5"/>
            <w:sz w:val="28"/>
            <w:szCs w:val="28"/>
          </w:rPr>
          <w:t>постановлением</w:t>
        </w:r>
      </w:hyperlink>
      <w:r w:rsidRPr="00ED405A">
        <w:rPr>
          <w:sz w:val="28"/>
          <w:szCs w:val="28"/>
        </w:rPr>
        <w:t xml:space="preserve"> Правительства Российской Федерации от 13 марта 2008 года N 167) // http://www.rg.ru/2008/03/19/terror-dok.html</w:t>
      </w:r>
    </w:p>
    <w:p w:rsidR="00ED405A" w:rsidRPr="00ED405A" w:rsidRDefault="00ED405A" w:rsidP="005A482E">
      <w:pPr>
        <w:ind w:firstLine="720"/>
        <w:jc w:val="both"/>
        <w:rPr>
          <w:sz w:val="28"/>
          <w:szCs w:val="28"/>
        </w:rPr>
      </w:pPr>
      <w:bookmarkStart w:id="692" w:name="sub_10201"/>
      <w:bookmarkEnd w:id="691"/>
      <w:r w:rsidRPr="00ED405A">
        <w:rPr>
          <w:sz w:val="28"/>
          <w:szCs w:val="28"/>
        </w:rPr>
        <w:t xml:space="preserve">31. </w:t>
      </w:r>
      <w:hyperlink r:id="rId139" w:history="1">
        <w:r w:rsidRPr="00ED405A">
          <w:rPr>
            <w:rStyle w:val="a5"/>
            <w:sz w:val="28"/>
            <w:szCs w:val="28"/>
          </w:rPr>
          <w:t>Постановление</w:t>
        </w:r>
      </w:hyperlink>
      <w:r w:rsidRPr="00ED405A">
        <w:rPr>
          <w:sz w:val="28"/>
          <w:szCs w:val="28"/>
        </w:rPr>
        <w:t xml:space="preserve"> Правительства Российской Федерации от 11 ноября 2006 года N 662 "Об источниках финансирования выплат денежного вознаграждения за содействие в борьбе с терроризмом" // http://base.garant.ru/12150521/</w:t>
      </w:r>
    </w:p>
    <w:bookmarkEnd w:id="692"/>
    <w:p w:rsidR="00ED405A" w:rsidRPr="00ED405A" w:rsidRDefault="00ED405A" w:rsidP="00ED405A">
      <w:pPr>
        <w:jc w:val="both"/>
        <w:rPr>
          <w:sz w:val="28"/>
          <w:szCs w:val="28"/>
        </w:rPr>
      </w:pPr>
    </w:p>
    <w:p w:rsidR="00ED405A" w:rsidRPr="00ED405A" w:rsidRDefault="00ED405A" w:rsidP="005A482E">
      <w:pPr>
        <w:jc w:val="right"/>
        <w:rPr>
          <w:sz w:val="28"/>
          <w:szCs w:val="28"/>
        </w:rPr>
      </w:pPr>
      <w:bookmarkStart w:id="693" w:name="sub_10202"/>
      <w:r w:rsidRPr="00ED405A">
        <w:rPr>
          <w:sz w:val="28"/>
          <w:szCs w:val="28"/>
        </w:rPr>
        <w:t xml:space="preserve">Приложение 2 к </w:t>
      </w:r>
      <w:hyperlink w:anchor="sub_10117" w:history="1">
        <w:r w:rsidRPr="00ED405A">
          <w:rPr>
            <w:rStyle w:val="a5"/>
            <w:sz w:val="28"/>
            <w:szCs w:val="28"/>
          </w:rPr>
          <w:t>разделу 2</w:t>
        </w:r>
      </w:hyperlink>
    </w:p>
    <w:bookmarkEnd w:id="693"/>
    <w:p w:rsidR="00ED405A" w:rsidRPr="00ED405A" w:rsidRDefault="00ED405A" w:rsidP="00ED405A">
      <w:pPr>
        <w:jc w:val="both"/>
        <w:rPr>
          <w:sz w:val="28"/>
          <w:szCs w:val="28"/>
        </w:rPr>
      </w:pPr>
    </w:p>
    <w:p w:rsidR="00ED405A" w:rsidRPr="00ED405A" w:rsidRDefault="00ED405A" w:rsidP="005A482E">
      <w:pPr>
        <w:ind w:firstLine="720"/>
        <w:jc w:val="both"/>
        <w:rPr>
          <w:sz w:val="28"/>
          <w:szCs w:val="28"/>
        </w:rPr>
      </w:pPr>
      <w:r w:rsidRPr="00ED405A">
        <w:rPr>
          <w:sz w:val="28"/>
          <w:szCs w:val="28"/>
        </w:rPr>
        <w:t xml:space="preserve">В </w:t>
      </w:r>
      <w:smartTag w:uri="urn:schemas-microsoft-com:office:smarttags" w:element="metricconverter">
        <w:smartTagPr>
          <w:attr w:name="ProductID" w:val="2009 г"/>
        </w:smartTagPr>
        <w:r w:rsidRPr="00ED405A">
          <w:rPr>
            <w:sz w:val="28"/>
            <w:szCs w:val="28"/>
          </w:rPr>
          <w:t>2009 г</w:t>
        </w:r>
      </w:smartTag>
      <w:r w:rsidRPr="00ED405A">
        <w:rPr>
          <w:sz w:val="28"/>
          <w:szCs w:val="28"/>
        </w:rPr>
        <w:t xml:space="preserve">. проведено 23 687 оперативно-профилактических мероприятий по выявлению фактов нарушения миграционного законодательства и проверен 135 081 объект народного хозяйства. Выявлено 141 076 нарушений миграционного законодательства. Кроме этого, в период с 2004 по </w:t>
      </w:r>
      <w:smartTag w:uri="urn:schemas-microsoft-com:office:smarttags" w:element="metricconverter">
        <w:smartTagPr>
          <w:attr w:name="ProductID" w:val="2009 г"/>
        </w:smartTagPr>
        <w:r w:rsidRPr="00ED405A">
          <w:rPr>
            <w:sz w:val="28"/>
            <w:szCs w:val="28"/>
          </w:rPr>
          <w:t>2009 г</w:t>
        </w:r>
      </w:smartTag>
      <w:r w:rsidRPr="00ED405A">
        <w:rPr>
          <w:sz w:val="28"/>
          <w:szCs w:val="28"/>
        </w:rPr>
        <w:t xml:space="preserve">. количество преступлений, совершенных иностранными гражданами и лицами без гражданства, увеличилось на 9,0% (рост отмечен во все годы, за исключением </w:t>
      </w:r>
      <w:smartTag w:uri="urn:schemas-microsoft-com:office:smarttags" w:element="metricconverter">
        <w:smartTagPr>
          <w:attr w:name="ProductID" w:val="2007 г"/>
        </w:smartTagPr>
        <w:r w:rsidRPr="00ED405A">
          <w:rPr>
            <w:sz w:val="28"/>
            <w:szCs w:val="28"/>
          </w:rPr>
          <w:t>2007 г</w:t>
        </w:r>
      </w:smartTag>
      <w:r w:rsidRPr="00ED405A">
        <w:rPr>
          <w:sz w:val="28"/>
          <w:szCs w:val="28"/>
        </w:rPr>
        <w:t xml:space="preserve">.). В свою очередь, в период с 2004 по </w:t>
      </w:r>
      <w:smartTag w:uri="urn:schemas-microsoft-com:office:smarttags" w:element="metricconverter">
        <w:smartTagPr>
          <w:attr w:name="ProductID" w:val="2009 г"/>
        </w:smartTagPr>
        <w:r w:rsidRPr="00ED405A">
          <w:rPr>
            <w:sz w:val="28"/>
            <w:szCs w:val="28"/>
          </w:rPr>
          <w:t>2009 г</w:t>
        </w:r>
      </w:smartTag>
      <w:r w:rsidRPr="00ED405A">
        <w:rPr>
          <w:sz w:val="28"/>
          <w:szCs w:val="28"/>
        </w:rPr>
        <w:t>. также возросло (на 9,8%) количество преступлений, совершенных в отношении иностранных граждан и лиц без гражданства (рост отмечен во все года, за исключением 2007 и 2008 гг.)</w:t>
      </w:r>
      <w:hyperlink w:anchor="sub_10289" w:history="1">
        <w:r w:rsidRPr="00ED405A">
          <w:rPr>
            <w:rStyle w:val="a5"/>
            <w:sz w:val="28"/>
            <w:szCs w:val="28"/>
          </w:rPr>
          <w:t>*(1)</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drawing>
          <wp:inline distT="0" distB="0" distL="0" distR="0">
            <wp:extent cx="6115050" cy="239077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0" cstate="print"/>
                    <a:srcRect/>
                    <a:stretch>
                      <a:fillRect/>
                    </a:stretch>
                  </pic:blipFill>
                  <pic:spPr bwMode="auto">
                    <a:xfrm>
                      <a:off x="0" y="0"/>
                      <a:ext cx="6115050" cy="2390775"/>
                    </a:xfrm>
                    <a:prstGeom prst="rect">
                      <a:avLst/>
                    </a:prstGeom>
                    <a:noFill/>
                    <a:ln w="9525">
                      <a:noFill/>
                      <a:miter lim="800000"/>
                      <a:headEnd/>
                      <a:tailEnd/>
                    </a:ln>
                  </pic:spPr>
                </pic:pic>
              </a:graphicData>
            </a:graphic>
          </wp:inline>
        </w:drawing>
      </w:r>
    </w:p>
    <w:p w:rsidR="00ED405A" w:rsidRPr="00ED405A" w:rsidRDefault="00ED405A" w:rsidP="005A482E">
      <w:pPr>
        <w:ind w:firstLine="720"/>
        <w:jc w:val="both"/>
        <w:rPr>
          <w:sz w:val="28"/>
          <w:szCs w:val="28"/>
        </w:rPr>
      </w:pPr>
      <w:r w:rsidRPr="00ED405A">
        <w:rPr>
          <w:sz w:val="28"/>
          <w:szCs w:val="28"/>
        </w:rPr>
        <w:t xml:space="preserve">По данным Следственного комитета при Прокуратуре РФ, в </w:t>
      </w:r>
      <w:smartTag w:uri="urn:schemas-microsoft-com:office:smarttags" w:element="metricconverter">
        <w:smartTagPr>
          <w:attr w:name="ProductID" w:val="2008 г"/>
        </w:smartTagPr>
        <w:r w:rsidRPr="00ED405A">
          <w:rPr>
            <w:sz w:val="28"/>
            <w:szCs w:val="28"/>
          </w:rPr>
          <w:t>2008 г</w:t>
        </w:r>
      </w:smartTag>
      <w:r w:rsidRPr="00ED405A">
        <w:rPr>
          <w:sz w:val="28"/>
          <w:szCs w:val="28"/>
        </w:rPr>
        <w:t xml:space="preserve">. в Российской Федерации зарегистрировано 460 преступлений экстремистской направленности, что на 29% больше, чем в </w:t>
      </w:r>
      <w:smartTag w:uri="urn:schemas-microsoft-com:office:smarttags" w:element="metricconverter">
        <w:smartTagPr>
          <w:attr w:name="ProductID" w:val="2007 г"/>
        </w:smartTagPr>
        <w:r w:rsidRPr="00ED405A">
          <w:rPr>
            <w:sz w:val="28"/>
            <w:szCs w:val="28"/>
          </w:rPr>
          <w:t>2007 г</w:t>
        </w:r>
      </w:smartTag>
      <w:r w:rsidRPr="00ED405A">
        <w:rPr>
          <w:sz w:val="28"/>
          <w:szCs w:val="28"/>
        </w:rPr>
        <w:t xml:space="preserve">. Наибольшее число подобных преступлений совершено в Москве - 93. По данным ФСБ России, за 10 месяцев </w:t>
      </w:r>
      <w:smartTag w:uri="urn:schemas-microsoft-com:office:smarttags" w:element="metricconverter">
        <w:smartTagPr>
          <w:attr w:name="ProductID" w:val="2008 г"/>
        </w:smartTagPr>
        <w:r w:rsidRPr="00ED405A">
          <w:rPr>
            <w:sz w:val="28"/>
            <w:szCs w:val="28"/>
          </w:rPr>
          <w:t>2008 г</w:t>
        </w:r>
      </w:smartTag>
      <w:r w:rsidRPr="00ED405A">
        <w:rPr>
          <w:sz w:val="28"/>
          <w:szCs w:val="28"/>
        </w:rPr>
        <w:t xml:space="preserve">. на территории Центрального федерального округа РФ зафиксировано 135 преступлений экстремистской </w:t>
      </w:r>
      <w:r w:rsidRPr="00ED405A">
        <w:rPr>
          <w:sz w:val="28"/>
          <w:szCs w:val="28"/>
        </w:rPr>
        <w:lastRenderedPageBreak/>
        <w:t xml:space="preserve">направленности, что практически вдвое выше показателей аналогичного периода </w:t>
      </w:r>
      <w:smartTag w:uri="urn:schemas-microsoft-com:office:smarttags" w:element="metricconverter">
        <w:smartTagPr>
          <w:attr w:name="ProductID" w:val="2007 г"/>
        </w:smartTagPr>
        <w:r w:rsidRPr="00ED405A">
          <w:rPr>
            <w:sz w:val="28"/>
            <w:szCs w:val="28"/>
          </w:rPr>
          <w:t>2007 г</w:t>
        </w:r>
      </w:smartTag>
      <w:r w:rsidRPr="00ED405A">
        <w:rPr>
          <w:sz w:val="28"/>
          <w:szCs w:val="28"/>
        </w:rPr>
        <w:t>.</w:t>
      </w:r>
    </w:p>
    <w:p w:rsidR="00ED405A" w:rsidRPr="00ED405A" w:rsidRDefault="00ED405A" w:rsidP="005A482E">
      <w:pPr>
        <w:ind w:firstLine="720"/>
        <w:jc w:val="both"/>
        <w:rPr>
          <w:sz w:val="28"/>
          <w:szCs w:val="28"/>
        </w:rPr>
      </w:pPr>
      <w:r w:rsidRPr="00ED405A">
        <w:rPr>
          <w:sz w:val="28"/>
          <w:szCs w:val="28"/>
        </w:rPr>
        <w:t xml:space="preserve">По данным ГУВД Москвы, в </w:t>
      </w:r>
      <w:smartTag w:uri="urn:schemas-microsoft-com:office:smarttags" w:element="metricconverter">
        <w:smartTagPr>
          <w:attr w:name="ProductID" w:val="2008 г"/>
        </w:smartTagPr>
        <w:r w:rsidRPr="00ED405A">
          <w:rPr>
            <w:sz w:val="28"/>
            <w:szCs w:val="28"/>
          </w:rPr>
          <w:t>2008 г</w:t>
        </w:r>
      </w:smartTag>
      <w:r w:rsidRPr="00ED405A">
        <w:rPr>
          <w:sz w:val="28"/>
          <w:szCs w:val="28"/>
        </w:rPr>
        <w:t>. в Москве зафиксировано 95 фактов нападений на лиц неславянской национальности, в том числе 47 убийств и 46 случаев причинения тяжкого вреда здоровью, из националистических побуждений.</w:t>
      </w:r>
    </w:p>
    <w:p w:rsidR="00ED405A" w:rsidRPr="00ED405A" w:rsidRDefault="00ED405A" w:rsidP="005A482E">
      <w:pPr>
        <w:ind w:firstLine="720"/>
        <w:jc w:val="both"/>
        <w:rPr>
          <w:sz w:val="28"/>
          <w:szCs w:val="28"/>
        </w:rPr>
      </w:pPr>
      <w:r w:rsidRPr="00ED405A">
        <w:rPr>
          <w:sz w:val="28"/>
          <w:szCs w:val="28"/>
        </w:rPr>
        <w:t xml:space="preserve">Количество преступлений по мотивам национальной ненависти за </w:t>
      </w:r>
      <w:smartTag w:uri="urn:schemas-microsoft-com:office:smarttags" w:element="metricconverter">
        <w:smartTagPr>
          <w:attr w:name="ProductID" w:val="2008 г"/>
        </w:smartTagPr>
        <w:r w:rsidRPr="00ED405A">
          <w:rPr>
            <w:sz w:val="28"/>
            <w:szCs w:val="28"/>
          </w:rPr>
          <w:t>2008 г</w:t>
        </w:r>
      </w:smartTag>
      <w:r w:rsidRPr="00ED405A">
        <w:rPr>
          <w:sz w:val="28"/>
          <w:szCs w:val="28"/>
        </w:rPr>
        <w:t xml:space="preserve">. в Москве увеличилось на 30% по сравнению с </w:t>
      </w:r>
      <w:smartTag w:uri="urn:schemas-microsoft-com:office:smarttags" w:element="metricconverter">
        <w:smartTagPr>
          <w:attr w:name="ProductID" w:val="2007 г"/>
        </w:smartTagPr>
        <w:r w:rsidRPr="00ED405A">
          <w:rPr>
            <w:sz w:val="28"/>
            <w:szCs w:val="28"/>
          </w:rPr>
          <w:t>2007 г</w:t>
        </w:r>
      </w:smartTag>
      <w:r w:rsidRPr="00ED405A">
        <w:rPr>
          <w:sz w:val="28"/>
          <w:szCs w:val="28"/>
        </w:rPr>
        <w:t xml:space="preserve">. В январе - начале февраля </w:t>
      </w:r>
      <w:smartTag w:uri="urn:schemas-microsoft-com:office:smarttags" w:element="metricconverter">
        <w:smartTagPr>
          <w:attr w:name="ProductID" w:val="2009 г"/>
        </w:smartTagPr>
        <w:r w:rsidRPr="00ED405A">
          <w:rPr>
            <w:sz w:val="28"/>
            <w:szCs w:val="28"/>
          </w:rPr>
          <w:t>2009 г</w:t>
        </w:r>
      </w:smartTag>
      <w:r w:rsidRPr="00ED405A">
        <w:rPr>
          <w:sz w:val="28"/>
          <w:szCs w:val="28"/>
        </w:rPr>
        <w:t>. в Москве уже зарегистрировано 16 нападений на национальной почве, обезврежено 4 экстремистских группировки</w:t>
      </w:r>
      <w:hyperlink w:anchor="sub_10290" w:history="1">
        <w:r w:rsidRPr="00ED405A">
          <w:rPr>
            <w:rStyle w:val="a5"/>
            <w:sz w:val="28"/>
            <w:szCs w:val="28"/>
          </w:rPr>
          <w:t>*(2)</w:t>
        </w:r>
      </w:hyperlink>
      <w:r w:rsidRPr="00ED405A">
        <w:rPr>
          <w:sz w:val="28"/>
          <w:szCs w:val="28"/>
        </w:rPr>
        <w:t>.</w:t>
      </w:r>
    </w:p>
    <w:p w:rsidR="00ED405A" w:rsidRPr="00ED405A" w:rsidRDefault="00ED405A" w:rsidP="005A482E">
      <w:pPr>
        <w:ind w:firstLine="720"/>
        <w:jc w:val="both"/>
        <w:rPr>
          <w:sz w:val="28"/>
          <w:szCs w:val="28"/>
        </w:rPr>
      </w:pPr>
      <w:r w:rsidRPr="00ED405A">
        <w:rPr>
          <w:sz w:val="28"/>
          <w:szCs w:val="28"/>
        </w:rPr>
        <w:t>По данным исследования Института социологии РАН "Молодежь новой России" (</w:t>
      </w:r>
      <w:smartTag w:uri="urn:schemas-microsoft-com:office:smarttags" w:element="metricconverter">
        <w:smartTagPr>
          <w:attr w:name="ProductID" w:val="2007 г"/>
        </w:smartTagPr>
        <w:r w:rsidRPr="00ED405A">
          <w:rPr>
            <w:sz w:val="28"/>
            <w:szCs w:val="28"/>
          </w:rPr>
          <w:t>2007 г</w:t>
        </w:r>
      </w:smartTag>
      <w:r w:rsidRPr="00ED405A">
        <w:rPr>
          <w:sz w:val="28"/>
          <w:szCs w:val="28"/>
        </w:rPr>
        <w:t>.), в ситуации резкого ухудшения условий жизни готовы выйти на улицу и протестовать 17% респондентов старшего поколения и 11% молодых респондентов. "Идти на баррикады" и с оружием в руках отстаивать свои интересы готовы равное число, как молодых, так и старших россиян (по 4% соответственно). Причем, наивысший уровень готовности взяться за оружие демонстрируют, прежде всего, самые молодые. Так среди 17 и 18-летних доля таких "активных борцов" составляет 9% и 6% соответственно. Для сравнения - среди 24-25-летних воинственные настроения заметно меньше (2% и 3%)</w:t>
      </w:r>
      <w:hyperlink w:anchor="sub_10291" w:history="1">
        <w:r w:rsidRPr="00ED405A">
          <w:rPr>
            <w:rStyle w:val="a5"/>
            <w:sz w:val="28"/>
            <w:szCs w:val="28"/>
          </w:rPr>
          <w:t>*(3)</w:t>
        </w:r>
      </w:hyperlink>
      <w:r w:rsidRPr="00ED405A">
        <w:rPr>
          <w:sz w:val="28"/>
          <w:szCs w:val="28"/>
        </w:rPr>
        <w:t>.</w:t>
      </w:r>
    </w:p>
    <w:p w:rsidR="00ED405A" w:rsidRPr="00ED405A" w:rsidRDefault="00ED405A" w:rsidP="005A482E">
      <w:pPr>
        <w:ind w:firstLine="720"/>
        <w:jc w:val="both"/>
        <w:rPr>
          <w:sz w:val="28"/>
          <w:szCs w:val="28"/>
        </w:rPr>
      </w:pPr>
      <w:r w:rsidRPr="00ED405A">
        <w:rPr>
          <w:sz w:val="28"/>
          <w:szCs w:val="28"/>
        </w:rPr>
        <w:t xml:space="preserve">Исследования, проведенные в последнее время, фиксируютаналогичное распределение данных по возрастным группам. В июне </w:t>
      </w:r>
      <w:smartTag w:uri="urn:schemas-microsoft-com:office:smarttags" w:element="metricconverter">
        <w:smartTagPr>
          <w:attr w:name="ProductID" w:val="2008 г"/>
        </w:smartTagPr>
        <w:r w:rsidRPr="00ED405A">
          <w:rPr>
            <w:sz w:val="28"/>
            <w:szCs w:val="28"/>
          </w:rPr>
          <w:t>2008 г</w:t>
        </w:r>
      </w:smartTag>
      <w:r w:rsidRPr="00ED405A">
        <w:rPr>
          <w:sz w:val="28"/>
          <w:szCs w:val="28"/>
        </w:rPr>
        <w:t>. среди лиц 18-35 лет ФОМ зафиксировал 23% тех, кто допускает для себя возможность присоединиться к акциям протеста - доля, аналогичная доле по выборке в целом. Участвовавших в акциях протеста за последний месяц в данной возрастной группе оказалось 2% (в выборке - 3%). Допускают для себя возможность участия в акциях протеста 32% молодежи (против 31% по выборке в целом). Считают акции протеста эффективным способом достижения целей 37% молодежи (против 36% по выборке в целом)</w:t>
      </w:r>
      <w:hyperlink w:anchor="sub_10292" w:history="1">
        <w:r w:rsidRPr="00ED405A">
          <w:rPr>
            <w:rStyle w:val="a5"/>
            <w:sz w:val="28"/>
            <w:szCs w:val="28"/>
          </w:rPr>
          <w:t>*(4)</w:t>
        </w:r>
      </w:hyperlink>
      <w:r w:rsidRPr="00ED405A">
        <w:rPr>
          <w:sz w:val="28"/>
          <w:szCs w:val="28"/>
        </w:rPr>
        <w:t>.</w:t>
      </w:r>
    </w:p>
    <w:p w:rsidR="00ED405A" w:rsidRPr="00ED405A" w:rsidRDefault="00ED405A" w:rsidP="005A482E">
      <w:pPr>
        <w:ind w:firstLine="720"/>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5238750" cy="3600450"/>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1" cstate="print"/>
                    <a:srcRect/>
                    <a:stretch>
                      <a:fillRect/>
                    </a:stretch>
                  </pic:blipFill>
                  <pic:spPr bwMode="auto">
                    <a:xfrm>
                      <a:off x="0" y="0"/>
                      <a:ext cx="5238750" cy="3600450"/>
                    </a:xfrm>
                    <a:prstGeom prst="rect">
                      <a:avLst/>
                    </a:prstGeom>
                    <a:noFill/>
                    <a:ln w="9525">
                      <a:noFill/>
                      <a:miter lim="800000"/>
                      <a:headEnd/>
                      <a:tailEnd/>
                    </a:ln>
                  </pic:spPr>
                </pic:pic>
              </a:graphicData>
            </a:graphic>
          </wp:inline>
        </w:drawing>
      </w:r>
    </w:p>
    <w:p w:rsidR="00ED405A" w:rsidRPr="00ED405A" w:rsidRDefault="000F19B1" w:rsidP="00ED405A">
      <w:pPr>
        <w:jc w:val="both"/>
        <w:rPr>
          <w:sz w:val="28"/>
          <w:szCs w:val="28"/>
        </w:rPr>
      </w:pPr>
      <w:r>
        <w:rPr>
          <w:noProof/>
          <w:sz w:val="28"/>
          <w:szCs w:val="28"/>
        </w:rPr>
        <w:drawing>
          <wp:inline distT="0" distB="0" distL="0" distR="0">
            <wp:extent cx="5153025" cy="3695700"/>
            <wp:effectExtent l="1905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2" cstate="print"/>
                    <a:srcRect/>
                    <a:stretch>
                      <a:fillRect/>
                    </a:stretch>
                  </pic:blipFill>
                  <pic:spPr bwMode="auto">
                    <a:xfrm>
                      <a:off x="0" y="0"/>
                      <a:ext cx="5153025" cy="3695700"/>
                    </a:xfrm>
                    <a:prstGeom prst="rect">
                      <a:avLst/>
                    </a:prstGeom>
                    <a:noFill/>
                    <a:ln w="9525">
                      <a:noFill/>
                      <a:miter lim="800000"/>
                      <a:headEnd/>
                      <a:tailEnd/>
                    </a:ln>
                  </pic:spPr>
                </pic:pic>
              </a:graphicData>
            </a:graphic>
          </wp:inline>
        </w:drawing>
      </w:r>
    </w:p>
    <w:p w:rsidR="00ED405A" w:rsidRPr="00ED405A" w:rsidRDefault="00ED405A" w:rsidP="005A482E">
      <w:pPr>
        <w:ind w:firstLine="720"/>
        <w:jc w:val="both"/>
        <w:rPr>
          <w:sz w:val="28"/>
          <w:szCs w:val="28"/>
        </w:rPr>
      </w:pPr>
      <w:r w:rsidRPr="00ED405A">
        <w:rPr>
          <w:sz w:val="28"/>
          <w:szCs w:val="28"/>
        </w:rPr>
        <w:t>По результатам социологических исследований, проведенных в Кондопоге вскоре после столкновения там между русскими и чеченцами, получившего общероссийский резонанс, 49% студентов и школьников заявили, что испытывают негативные чувства к выходцам с Кавказа</w:t>
      </w:r>
      <w:hyperlink w:anchor="sub_10293" w:history="1">
        <w:r w:rsidRPr="00ED405A">
          <w:rPr>
            <w:rStyle w:val="a5"/>
            <w:sz w:val="28"/>
            <w:szCs w:val="28"/>
          </w:rPr>
          <w:t>*(5)</w:t>
        </w:r>
      </w:hyperlink>
      <w:r w:rsidRPr="00ED405A">
        <w:rPr>
          <w:sz w:val="28"/>
          <w:szCs w:val="28"/>
        </w:rPr>
        <w:t>.</w:t>
      </w:r>
    </w:p>
    <w:p w:rsidR="00ED405A" w:rsidRPr="00ED405A" w:rsidRDefault="00ED405A" w:rsidP="005A482E">
      <w:pPr>
        <w:ind w:firstLine="720"/>
        <w:jc w:val="both"/>
        <w:rPr>
          <w:sz w:val="28"/>
          <w:szCs w:val="28"/>
        </w:rPr>
      </w:pPr>
      <w:r w:rsidRPr="00ED405A">
        <w:rPr>
          <w:sz w:val="28"/>
          <w:szCs w:val="28"/>
        </w:rPr>
        <w:t xml:space="preserve">Показательны результаты проведенного в </w:t>
      </w:r>
      <w:smartTag w:uri="urn:schemas-microsoft-com:office:smarttags" w:element="metricconverter">
        <w:smartTagPr>
          <w:attr w:name="ProductID" w:val="2008 г"/>
        </w:smartTagPr>
        <w:r w:rsidRPr="00ED405A">
          <w:rPr>
            <w:sz w:val="28"/>
            <w:szCs w:val="28"/>
          </w:rPr>
          <w:t>2008 г</w:t>
        </w:r>
      </w:smartTag>
      <w:r w:rsidRPr="00ED405A">
        <w:rPr>
          <w:sz w:val="28"/>
          <w:szCs w:val="28"/>
        </w:rPr>
        <w:t>. Службой специальной связи и информации ФСО России года по инициативе Национального антитеррористического комитета социологического опроса "Терроризм в общественном сознании населения России"</w:t>
      </w:r>
      <w:hyperlink w:anchor="sub_10294" w:history="1">
        <w:r w:rsidRPr="00ED405A">
          <w:rPr>
            <w:rStyle w:val="a5"/>
            <w:sz w:val="28"/>
            <w:szCs w:val="28"/>
          </w:rPr>
          <w:t>*(6)</w:t>
        </w:r>
      </w:hyperlink>
      <w:r w:rsidRPr="00ED405A">
        <w:rPr>
          <w:sz w:val="28"/>
          <w:szCs w:val="28"/>
        </w:rPr>
        <w:t>.</w:t>
      </w:r>
    </w:p>
    <w:p w:rsidR="00ED405A" w:rsidRPr="00ED405A" w:rsidRDefault="00ED405A" w:rsidP="005A482E">
      <w:pPr>
        <w:ind w:firstLine="720"/>
        <w:jc w:val="both"/>
        <w:rPr>
          <w:sz w:val="28"/>
          <w:szCs w:val="28"/>
        </w:rPr>
      </w:pPr>
      <w:r w:rsidRPr="00ED405A">
        <w:rPr>
          <w:sz w:val="28"/>
          <w:szCs w:val="28"/>
        </w:rPr>
        <w:t xml:space="preserve">Согласно полученным результатам, 62% респондентов негативно оценили действия местных властей в межнациональной и межконфессиональной сфере, и лишь 12% дали им положительную </w:t>
      </w:r>
      <w:r w:rsidRPr="00ED405A">
        <w:rPr>
          <w:sz w:val="28"/>
          <w:szCs w:val="28"/>
        </w:rPr>
        <w:lastRenderedPageBreak/>
        <w:t>оценку. 60% опрошенных высказали недоверие действиям властей по расследованию конфликтов в этой сфере и сочли целесообразным проведение независимых расследований (вместе с тем 80% опрошенных считают, что граждане должны помогать спецслужбам в борьбе с терроризмом). При этом была выявлена высокая степень согласованности мнений респондентов вне зависимости от региона их проживания.</w:t>
      </w:r>
    </w:p>
    <w:p w:rsidR="00ED405A" w:rsidRPr="00ED405A" w:rsidRDefault="00ED405A" w:rsidP="005A482E">
      <w:pPr>
        <w:ind w:firstLine="720"/>
        <w:jc w:val="both"/>
        <w:rPr>
          <w:sz w:val="28"/>
          <w:szCs w:val="28"/>
        </w:rPr>
      </w:pPr>
    </w:p>
    <w:p w:rsidR="00ED405A" w:rsidRPr="00ED405A" w:rsidRDefault="000F19B1" w:rsidP="00ED405A">
      <w:pPr>
        <w:jc w:val="both"/>
        <w:rPr>
          <w:sz w:val="28"/>
          <w:szCs w:val="28"/>
        </w:rPr>
      </w:pPr>
      <w:r>
        <w:rPr>
          <w:noProof/>
          <w:sz w:val="28"/>
          <w:szCs w:val="28"/>
        </w:rPr>
        <w:drawing>
          <wp:inline distT="0" distB="0" distL="0" distR="0">
            <wp:extent cx="6343650" cy="432435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3" cstate="print"/>
                    <a:srcRect/>
                    <a:stretch>
                      <a:fillRect/>
                    </a:stretch>
                  </pic:blipFill>
                  <pic:spPr bwMode="auto">
                    <a:xfrm>
                      <a:off x="0" y="0"/>
                      <a:ext cx="6343650" cy="4324350"/>
                    </a:xfrm>
                    <a:prstGeom prst="rect">
                      <a:avLst/>
                    </a:prstGeom>
                    <a:noFill/>
                    <a:ln w="9525">
                      <a:noFill/>
                      <a:miter lim="800000"/>
                      <a:headEnd/>
                      <a:tailEnd/>
                    </a:ln>
                  </pic:spPr>
                </pic:pic>
              </a:graphicData>
            </a:graphic>
          </wp:inline>
        </w:drawing>
      </w:r>
    </w:p>
    <w:p w:rsidR="00ED405A" w:rsidRPr="00ED405A" w:rsidRDefault="00ED405A" w:rsidP="005A482E">
      <w:pPr>
        <w:ind w:firstLine="720"/>
        <w:jc w:val="both"/>
        <w:rPr>
          <w:sz w:val="28"/>
          <w:szCs w:val="28"/>
        </w:rPr>
      </w:pPr>
      <w:r w:rsidRPr="00ED405A">
        <w:rPr>
          <w:sz w:val="28"/>
          <w:szCs w:val="28"/>
        </w:rPr>
        <w:t>Ряд отечественных политологов и конфликтологов выделяют в настоящее время на территории Российской Федерации и в приграничных регионах ближнего зарубежья более 100 потенциальных и действующих этноконфессиональных конфликтов. В ходе вышеупомянутого социологического опроса около 25% респондентов указали на возможность в их регионе межнациональных конфликтов. При этом наиболее тревожные ожидания выявлены в Москве - более 50% опрошенных, а также в Санкт-Петербурге и в ЮФО - около 30%. 15% респондентов отметили, что поддержат участников межнационального конфликта политическими средствами (митинги, демонстрации, забастовки и т.п.), 6,5% заявили, что поддержат конфликтующих с оружием в руках, а около 20% - затруднились с ответом (потенциальная база роста тревожных ожиданий).</w:t>
      </w:r>
    </w:p>
    <w:p w:rsidR="00ED405A" w:rsidRPr="00ED405A" w:rsidRDefault="00ED405A" w:rsidP="005A482E">
      <w:pPr>
        <w:ind w:firstLine="720"/>
        <w:jc w:val="both"/>
        <w:rPr>
          <w:sz w:val="28"/>
          <w:szCs w:val="28"/>
        </w:rPr>
      </w:pPr>
      <w:r w:rsidRPr="00ED405A">
        <w:rPr>
          <w:sz w:val="28"/>
          <w:szCs w:val="28"/>
        </w:rPr>
        <w:t xml:space="preserve">50% опрошенных, а также в Санкт-Петербурге и в ЮФО - около 30%. 15% респондентов отметили, что поддержат участников межнационального конфликта политическими средствами (митинги, демонстрации, забастовки и т.п.), 6,5% заявили, что поддержат </w:t>
      </w:r>
      <w:r w:rsidRPr="00ED405A">
        <w:rPr>
          <w:sz w:val="28"/>
          <w:szCs w:val="28"/>
        </w:rPr>
        <w:lastRenderedPageBreak/>
        <w:t>конфликтующих с оружием в руках, а около 20% - затруднились с ответом (потенциальная база роста тревожных ожиданий).</w:t>
      </w:r>
    </w:p>
    <w:p w:rsidR="00ED405A" w:rsidRPr="00ED405A" w:rsidRDefault="00ED405A" w:rsidP="005A482E">
      <w:pPr>
        <w:ind w:firstLine="720"/>
        <w:jc w:val="both"/>
        <w:rPr>
          <w:sz w:val="28"/>
          <w:szCs w:val="28"/>
        </w:rPr>
      </w:pPr>
      <w:r w:rsidRPr="00ED405A">
        <w:rPr>
          <w:sz w:val="28"/>
          <w:szCs w:val="28"/>
        </w:rPr>
        <w:t>Отвечая на вопрос о причинах межнациональных конфликтов, опрошенные указали следующее: безработица - 37%; этнобизнесмонополизация отдельных сфер хозяйственной деятельности и общественно-политической жизни - 37%; вызывающее поведение представителей отдельных национальностей - 36%; дифференциация криминала по этническому признаку и деятельность этнопреступных группировок - 20,3%; деятельность национал-экстремистов и сепаратистов - 15%; безответственность СМИ - 13,6%; предубеждения по отношению к приезжим - 13,6%; межконфессиональные противоречия - 8,1% (</w:t>
      </w:r>
      <w:hyperlink w:anchor="sub_10319" w:history="1">
        <w:r w:rsidRPr="00ED405A">
          <w:rPr>
            <w:rStyle w:val="a5"/>
            <w:sz w:val="28"/>
            <w:szCs w:val="28"/>
          </w:rPr>
          <w:t>Рисунок 23</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drawing>
          <wp:inline distT="0" distB="0" distL="0" distR="0">
            <wp:extent cx="6553200" cy="2714625"/>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4" cstate="print"/>
                    <a:srcRect/>
                    <a:stretch>
                      <a:fillRect/>
                    </a:stretch>
                  </pic:blipFill>
                  <pic:spPr bwMode="auto">
                    <a:xfrm>
                      <a:off x="0" y="0"/>
                      <a:ext cx="6553200" cy="2714625"/>
                    </a:xfrm>
                    <a:prstGeom prst="rect">
                      <a:avLst/>
                    </a:prstGeom>
                    <a:noFill/>
                    <a:ln w="9525">
                      <a:noFill/>
                      <a:miter lim="800000"/>
                      <a:headEnd/>
                      <a:tailEnd/>
                    </a:ln>
                  </pic:spPr>
                </pic:pic>
              </a:graphicData>
            </a:graphic>
          </wp:inline>
        </w:drawing>
      </w:r>
    </w:p>
    <w:p w:rsidR="00ED405A" w:rsidRPr="00ED405A" w:rsidRDefault="00ED405A" w:rsidP="005A482E">
      <w:pPr>
        <w:ind w:firstLine="720"/>
        <w:jc w:val="both"/>
        <w:rPr>
          <w:sz w:val="28"/>
          <w:szCs w:val="28"/>
        </w:rPr>
      </w:pPr>
      <w:r w:rsidRPr="00ED405A">
        <w:rPr>
          <w:sz w:val="28"/>
          <w:szCs w:val="28"/>
        </w:rPr>
        <w:t>По данным МВД России на учете органов внутренних дел состоит 302 неформальных молодежных объединения, 50 из которых представляют наибольшую общественную опасность. Кроме того, анализ статистических данных показывает, что из 428 лиц, привлекавшихся к уголовной ответственности, в 2009 году за совершение преступлений экстремистской направленности - 344 (более 80 процентов) молодые люди в возрасте от 14 до 29 лет, 112 из них - несовершеннолетние. В составе организованной группы совершено 121 такое преступление, 5 преступлений совершены преступным сообществом (организацией).</w:t>
      </w:r>
    </w:p>
    <w:p w:rsidR="00ED405A" w:rsidRPr="00ED405A" w:rsidRDefault="00ED405A" w:rsidP="005A482E">
      <w:pPr>
        <w:ind w:firstLine="720"/>
        <w:jc w:val="both"/>
        <w:rPr>
          <w:sz w:val="28"/>
          <w:szCs w:val="28"/>
        </w:rPr>
      </w:pPr>
      <w:r w:rsidRPr="00ED405A">
        <w:rPr>
          <w:sz w:val="28"/>
          <w:szCs w:val="28"/>
        </w:rPr>
        <w:t>В первом полугодии 2010 года расследовано 362 преступления экстремистской направленности, из которых - 120 совершены в составе организованной группы, а 19 - преступным сообществом (организацией). Выявлено 245 лиц, их совершивших, из них - 171 в возрасте от 14 до 29 лет, в том числе - 52 несовершеннолетних</w:t>
      </w:r>
      <w:hyperlink w:anchor="sub_10295" w:history="1">
        <w:r w:rsidRPr="00ED405A">
          <w:rPr>
            <w:rStyle w:val="a5"/>
            <w:sz w:val="28"/>
            <w:szCs w:val="28"/>
          </w:rPr>
          <w:t>*(7)</w:t>
        </w:r>
      </w:hyperlink>
      <w:r w:rsidRPr="00ED405A">
        <w:rPr>
          <w:sz w:val="28"/>
          <w:szCs w:val="28"/>
        </w:rPr>
        <w:t>.</w:t>
      </w:r>
    </w:p>
    <w:p w:rsidR="00ED405A" w:rsidRPr="00ED405A" w:rsidRDefault="00ED405A" w:rsidP="00ED405A">
      <w:pPr>
        <w:jc w:val="both"/>
        <w:rPr>
          <w:sz w:val="28"/>
          <w:szCs w:val="28"/>
        </w:rPr>
      </w:pPr>
    </w:p>
    <w:p w:rsidR="00ED405A" w:rsidRPr="00ED405A" w:rsidRDefault="000F19B1" w:rsidP="00ED405A">
      <w:pPr>
        <w:jc w:val="both"/>
        <w:rPr>
          <w:sz w:val="28"/>
          <w:szCs w:val="28"/>
        </w:rPr>
      </w:pPr>
      <w:r>
        <w:rPr>
          <w:noProof/>
          <w:sz w:val="28"/>
          <w:szCs w:val="28"/>
        </w:rPr>
        <w:lastRenderedPageBreak/>
        <w:drawing>
          <wp:inline distT="0" distB="0" distL="0" distR="0">
            <wp:extent cx="6134100" cy="4095750"/>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5" cstate="print"/>
                    <a:srcRect/>
                    <a:stretch>
                      <a:fillRect/>
                    </a:stretch>
                  </pic:blipFill>
                  <pic:spPr bwMode="auto">
                    <a:xfrm>
                      <a:off x="0" y="0"/>
                      <a:ext cx="6134100" cy="4095750"/>
                    </a:xfrm>
                    <a:prstGeom prst="rect">
                      <a:avLst/>
                    </a:prstGeom>
                    <a:noFill/>
                    <a:ln w="9525">
                      <a:noFill/>
                      <a:miter lim="800000"/>
                      <a:headEnd/>
                      <a:tailEnd/>
                    </a:ln>
                  </pic:spPr>
                </pic:pic>
              </a:graphicData>
            </a:graphic>
          </wp:inline>
        </w:drawing>
      </w:r>
    </w:p>
    <w:p w:rsidR="00ED405A" w:rsidRPr="00ED405A" w:rsidRDefault="00ED405A" w:rsidP="00ED405A">
      <w:pPr>
        <w:jc w:val="both"/>
        <w:rPr>
          <w:sz w:val="28"/>
          <w:szCs w:val="28"/>
        </w:rPr>
      </w:pPr>
      <w:r w:rsidRPr="00ED405A">
        <w:rPr>
          <w:sz w:val="28"/>
          <w:szCs w:val="28"/>
        </w:rPr>
        <w:t>______________________________</w:t>
      </w:r>
    </w:p>
    <w:p w:rsidR="00ED405A" w:rsidRPr="00ED405A" w:rsidRDefault="00ED405A" w:rsidP="00ED405A">
      <w:pPr>
        <w:jc w:val="both"/>
        <w:rPr>
          <w:sz w:val="28"/>
          <w:szCs w:val="28"/>
        </w:rPr>
      </w:pPr>
    </w:p>
    <w:p w:rsidR="00ED405A" w:rsidRPr="00ED405A" w:rsidRDefault="00ED405A" w:rsidP="00ED405A">
      <w:pPr>
        <w:jc w:val="both"/>
        <w:rPr>
          <w:sz w:val="28"/>
          <w:szCs w:val="28"/>
        </w:rPr>
      </w:pPr>
      <w:bookmarkStart w:id="694" w:name="sub_10289"/>
      <w:r w:rsidRPr="00ED405A">
        <w:rPr>
          <w:sz w:val="28"/>
          <w:szCs w:val="28"/>
        </w:rPr>
        <w:t>*(1) Ю.А. Лялякин Вопросы обеспечения национальной безопасности субъектов РФ, находящихся на территории Дальневосточного федерального округа // Консультант плюс.</w:t>
      </w:r>
    </w:p>
    <w:p w:rsidR="00ED405A" w:rsidRPr="00ED405A" w:rsidRDefault="00ED405A" w:rsidP="00ED405A">
      <w:pPr>
        <w:jc w:val="both"/>
        <w:rPr>
          <w:sz w:val="28"/>
          <w:szCs w:val="28"/>
        </w:rPr>
      </w:pPr>
      <w:bookmarkStart w:id="695" w:name="sub_10290"/>
      <w:bookmarkEnd w:id="694"/>
      <w:r w:rsidRPr="00ED405A">
        <w:rPr>
          <w:sz w:val="28"/>
          <w:szCs w:val="28"/>
        </w:rPr>
        <w:t>*(2)http://www.minregion.ru/upload/04_dmo/national_policy/handbook/S bornik-po-ekstremizmu.pdf .</w:t>
      </w:r>
    </w:p>
    <w:p w:rsidR="00ED405A" w:rsidRPr="00ED405A" w:rsidRDefault="00ED405A" w:rsidP="00ED405A">
      <w:pPr>
        <w:jc w:val="both"/>
        <w:rPr>
          <w:sz w:val="28"/>
          <w:szCs w:val="28"/>
        </w:rPr>
      </w:pPr>
      <w:bookmarkStart w:id="696" w:name="sub_10291"/>
      <w:bookmarkEnd w:id="695"/>
      <w:r w:rsidRPr="00ED405A">
        <w:rPr>
          <w:sz w:val="28"/>
          <w:szCs w:val="28"/>
        </w:rPr>
        <w:t>*(3) Паин Э. Этнополитический экстремизм в России: социально-культурные истоки и причины неэффективности принимаемых мер противодействия // http://www.demoscope.ru/weekly/2006/0231/analit01.php</w:t>
      </w:r>
    </w:p>
    <w:p w:rsidR="00ED405A" w:rsidRPr="00ED405A" w:rsidRDefault="00ED405A" w:rsidP="00ED405A">
      <w:pPr>
        <w:jc w:val="both"/>
        <w:rPr>
          <w:sz w:val="28"/>
          <w:szCs w:val="28"/>
        </w:rPr>
      </w:pPr>
      <w:bookmarkStart w:id="697" w:name="sub_10292"/>
      <w:bookmarkEnd w:id="696"/>
      <w:r w:rsidRPr="00ED405A">
        <w:rPr>
          <w:sz w:val="28"/>
          <w:szCs w:val="28"/>
        </w:rPr>
        <w:t>*(4) Зоркая Н. "Ностальгия по прошлому", или какие уроки могла усвоить и усвоила молодежь // Вестник общественного мнения: Данные, анализ, дискуссии. - 2007. -N 3 (89). - С.44.</w:t>
      </w:r>
    </w:p>
    <w:p w:rsidR="00ED405A" w:rsidRPr="00ED405A" w:rsidRDefault="00ED405A" w:rsidP="00ED405A">
      <w:pPr>
        <w:jc w:val="both"/>
        <w:rPr>
          <w:sz w:val="28"/>
          <w:szCs w:val="28"/>
        </w:rPr>
      </w:pPr>
      <w:bookmarkStart w:id="698" w:name="sub_10293"/>
      <w:bookmarkEnd w:id="697"/>
      <w:r w:rsidRPr="00ED405A">
        <w:rPr>
          <w:sz w:val="28"/>
          <w:szCs w:val="28"/>
        </w:rPr>
        <w:t>*(5) См.: Петрозаводск: Половина молодежи не любит кавказцев // http://www.789.ru/new/index.html?id=4717 .</w:t>
      </w:r>
    </w:p>
    <w:p w:rsidR="00ED405A" w:rsidRPr="00ED405A" w:rsidRDefault="00ED405A" w:rsidP="00ED405A">
      <w:pPr>
        <w:jc w:val="both"/>
        <w:rPr>
          <w:sz w:val="28"/>
          <w:szCs w:val="28"/>
        </w:rPr>
      </w:pPr>
      <w:bookmarkStart w:id="699" w:name="sub_10294"/>
      <w:bookmarkEnd w:id="698"/>
      <w:r w:rsidRPr="00ED405A">
        <w:rPr>
          <w:sz w:val="28"/>
          <w:szCs w:val="28"/>
        </w:rPr>
        <w:t>*(6) Цель исследования - изучение мнения россиян по вопросам, связанным с террористическими угрозами. Опросом были охвачены 3209 человек, проживающих в 12 субъектах Южного федерального округа, 14 субъектах Приволжского федерального округа, городах Москве и Санкт-Петербурге.</w:t>
      </w:r>
    </w:p>
    <w:p w:rsidR="00ED405A" w:rsidRPr="00ED405A" w:rsidRDefault="00ED405A" w:rsidP="00ED405A">
      <w:pPr>
        <w:jc w:val="both"/>
        <w:rPr>
          <w:sz w:val="28"/>
          <w:szCs w:val="28"/>
        </w:rPr>
      </w:pPr>
      <w:bookmarkStart w:id="700" w:name="sub_10295"/>
      <w:bookmarkEnd w:id="699"/>
      <w:r w:rsidRPr="00ED405A">
        <w:rPr>
          <w:sz w:val="28"/>
          <w:szCs w:val="28"/>
        </w:rPr>
        <w:t>*(7) http://molodej.edu87.ru/index.php?option=com_content&amp;view=article&amp;id=144: metodicheskie-rekomendaczii-po-profilaktike-i-protivodejstviyu-ekstremizm u-v-molodezhnoj-srede&amp;catid=11:dokumenty</w:t>
      </w:r>
    </w:p>
    <w:bookmarkEnd w:id="700"/>
    <w:p w:rsidR="00ED405A" w:rsidRPr="00ED405A" w:rsidRDefault="00ED405A" w:rsidP="00ED405A">
      <w:pPr>
        <w:rPr>
          <w:lang w:val="en-US"/>
        </w:rPr>
      </w:pPr>
    </w:p>
    <w:p w:rsidR="00334371" w:rsidRPr="00334371" w:rsidRDefault="005A482E" w:rsidP="00334371">
      <w:pPr>
        <w:jc w:val="center"/>
        <w:rPr>
          <w:b/>
          <w:sz w:val="28"/>
          <w:szCs w:val="28"/>
        </w:rPr>
      </w:pPr>
      <w:r w:rsidRPr="00334371">
        <w:br w:type="page"/>
      </w:r>
      <w:r w:rsidR="00334371" w:rsidRPr="00334371">
        <w:rPr>
          <w:b/>
          <w:sz w:val="28"/>
          <w:szCs w:val="28"/>
        </w:rPr>
        <w:lastRenderedPageBreak/>
        <w:t>Из постановления Правительства Свердловской области</w:t>
      </w:r>
      <w:r w:rsidR="00334371" w:rsidRPr="00334371">
        <w:rPr>
          <w:b/>
          <w:sz w:val="28"/>
          <w:szCs w:val="28"/>
        </w:rPr>
        <w:br/>
        <w:t xml:space="preserve">от 21 октября </w:t>
      </w:r>
      <w:smartTag w:uri="urn:schemas-microsoft-com:office:smarttags" w:element="metricconverter">
        <w:smartTagPr>
          <w:attr w:name="ProductID" w:val="2013 г"/>
        </w:smartTagPr>
        <w:r w:rsidR="00334371" w:rsidRPr="00334371">
          <w:rPr>
            <w:b/>
            <w:sz w:val="28"/>
            <w:szCs w:val="28"/>
          </w:rPr>
          <w:t>2013 г</w:t>
        </w:r>
      </w:smartTag>
      <w:r w:rsidR="00334371" w:rsidRPr="00334371">
        <w:rPr>
          <w:b/>
          <w:sz w:val="28"/>
          <w:szCs w:val="28"/>
        </w:rPr>
        <w:t xml:space="preserve">. </w:t>
      </w:r>
      <w:r w:rsidR="00334371">
        <w:rPr>
          <w:b/>
          <w:sz w:val="28"/>
          <w:szCs w:val="28"/>
        </w:rPr>
        <w:t>№</w:t>
      </w:r>
      <w:r w:rsidR="00334371" w:rsidRPr="00334371">
        <w:rPr>
          <w:b/>
          <w:sz w:val="28"/>
          <w:szCs w:val="28"/>
        </w:rPr>
        <w:t xml:space="preserve"> 1262-ПП</w:t>
      </w:r>
      <w:r w:rsidR="009C17B0">
        <w:rPr>
          <w:b/>
          <w:sz w:val="28"/>
          <w:szCs w:val="28"/>
        </w:rPr>
        <w:t xml:space="preserve"> «</w:t>
      </w:r>
      <w:r w:rsidR="00334371" w:rsidRPr="00334371">
        <w:rPr>
          <w:b/>
          <w:sz w:val="28"/>
          <w:szCs w:val="28"/>
        </w:rPr>
        <w:t>Об утверждении государственной программы Свердловской области "Развитие системы образования в Св</w:t>
      </w:r>
      <w:r w:rsidR="009C17B0">
        <w:rPr>
          <w:b/>
          <w:sz w:val="28"/>
          <w:szCs w:val="28"/>
        </w:rPr>
        <w:t>ердловской области до 2020 года»</w:t>
      </w:r>
    </w:p>
    <w:p w:rsidR="00017535" w:rsidRDefault="00334371" w:rsidP="00334371">
      <w:pPr>
        <w:jc w:val="center"/>
        <w:rPr>
          <w:sz w:val="28"/>
          <w:szCs w:val="28"/>
        </w:rPr>
      </w:pPr>
      <w:r>
        <w:rPr>
          <w:sz w:val="28"/>
          <w:szCs w:val="28"/>
        </w:rPr>
        <w:t xml:space="preserve">(с изменениями и дополнениями от </w:t>
      </w:r>
      <w:r w:rsidRPr="00334371">
        <w:rPr>
          <w:sz w:val="28"/>
          <w:szCs w:val="28"/>
        </w:rPr>
        <w:t xml:space="preserve">26 марта, 7 мая, 28 августа, </w:t>
      </w:r>
    </w:p>
    <w:p w:rsidR="00334371" w:rsidRDefault="00334371" w:rsidP="00334371">
      <w:pPr>
        <w:jc w:val="center"/>
        <w:rPr>
          <w:sz w:val="28"/>
          <w:szCs w:val="28"/>
        </w:rPr>
      </w:pPr>
      <w:r w:rsidRPr="00334371">
        <w:rPr>
          <w:sz w:val="28"/>
          <w:szCs w:val="28"/>
        </w:rPr>
        <w:t xml:space="preserve">12 ноября </w:t>
      </w:r>
      <w:smartTag w:uri="urn:schemas-microsoft-com:office:smarttags" w:element="metricconverter">
        <w:smartTagPr>
          <w:attr w:name="ProductID" w:val="2014 г"/>
        </w:smartTagPr>
        <w:r w:rsidRPr="00334371">
          <w:rPr>
            <w:sz w:val="28"/>
            <w:szCs w:val="28"/>
          </w:rPr>
          <w:t>2014 г</w:t>
        </w:r>
      </w:smartTag>
      <w:r w:rsidRPr="00334371">
        <w:rPr>
          <w:sz w:val="28"/>
          <w:szCs w:val="28"/>
        </w:rPr>
        <w:t>.</w:t>
      </w:r>
      <w:r>
        <w:rPr>
          <w:sz w:val="28"/>
          <w:szCs w:val="28"/>
        </w:rPr>
        <w:t>)</w:t>
      </w:r>
    </w:p>
    <w:p w:rsidR="00334371" w:rsidRPr="00334371" w:rsidRDefault="00334371" w:rsidP="00334371">
      <w:pPr>
        <w:jc w:val="center"/>
        <w:rPr>
          <w:sz w:val="28"/>
          <w:szCs w:val="28"/>
        </w:rPr>
      </w:pPr>
    </w:p>
    <w:p w:rsidR="00334371" w:rsidRPr="00334371" w:rsidRDefault="00334371" w:rsidP="00334371">
      <w:pPr>
        <w:jc w:val="center"/>
        <w:rPr>
          <w:b/>
          <w:sz w:val="28"/>
          <w:szCs w:val="28"/>
        </w:rPr>
      </w:pPr>
      <w:r w:rsidRPr="00334371">
        <w:rPr>
          <w:b/>
          <w:sz w:val="28"/>
          <w:szCs w:val="28"/>
        </w:rPr>
        <w:t>Паспорт государственной программы Свердловской области "Развитие системы образования в Свердловской области до 2020 года"</w:t>
      </w:r>
    </w:p>
    <w:p w:rsidR="00DD0FC0" w:rsidRPr="00334371" w:rsidRDefault="00DD0FC0" w:rsidP="00334371">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80"/>
        <w:gridCol w:w="6040"/>
      </w:tblGrid>
      <w:tr w:rsidR="00334371" w:rsidRPr="00334371" w:rsidTr="00334371">
        <w:tblPrEx>
          <w:tblCellMar>
            <w:top w:w="0" w:type="dxa"/>
            <w:bottom w:w="0" w:type="dxa"/>
          </w:tblCellMar>
        </w:tblPrEx>
        <w:tc>
          <w:tcPr>
            <w:tcW w:w="3080" w:type="dxa"/>
            <w:tcBorders>
              <w:top w:val="single" w:sz="4" w:space="0" w:color="auto"/>
              <w:bottom w:val="single" w:sz="4" w:space="0" w:color="auto"/>
              <w:right w:val="single" w:sz="4" w:space="0" w:color="auto"/>
            </w:tcBorders>
          </w:tcPr>
          <w:p w:rsidR="00334371" w:rsidRPr="00334371" w:rsidRDefault="00334371" w:rsidP="00334371">
            <w:pPr>
              <w:rPr>
                <w:sz w:val="28"/>
                <w:szCs w:val="28"/>
              </w:rPr>
            </w:pPr>
            <w:bookmarkStart w:id="701" w:name="sub_3292"/>
            <w:r w:rsidRPr="00334371">
              <w:rPr>
                <w:sz w:val="28"/>
                <w:szCs w:val="28"/>
              </w:rPr>
              <w:t xml:space="preserve">Цели и задачи государственной программы </w:t>
            </w:r>
            <w:bookmarkEnd w:id="701"/>
          </w:p>
        </w:tc>
        <w:tc>
          <w:tcPr>
            <w:tcW w:w="6040" w:type="dxa"/>
            <w:tcBorders>
              <w:top w:val="single" w:sz="4" w:space="0" w:color="auto"/>
              <w:left w:val="single" w:sz="4" w:space="0" w:color="auto"/>
              <w:bottom w:val="single" w:sz="4" w:space="0" w:color="auto"/>
            </w:tcBorders>
          </w:tcPr>
          <w:p w:rsidR="00334371" w:rsidRPr="00334371" w:rsidRDefault="00334371" w:rsidP="00334371">
            <w:pPr>
              <w:rPr>
                <w:sz w:val="28"/>
                <w:szCs w:val="28"/>
              </w:rPr>
            </w:pPr>
            <w:r w:rsidRPr="00334371">
              <w:rPr>
                <w:sz w:val="28"/>
                <w:szCs w:val="28"/>
              </w:rPr>
              <w:t>Цели государственной программы:</w:t>
            </w:r>
          </w:p>
          <w:p w:rsidR="00334371" w:rsidRPr="00334371" w:rsidRDefault="00334371" w:rsidP="00334371">
            <w:pPr>
              <w:jc w:val="both"/>
              <w:rPr>
                <w:sz w:val="28"/>
                <w:szCs w:val="28"/>
              </w:rPr>
            </w:pPr>
            <w:r w:rsidRPr="00334371">
              <w:rPr>
                <w:sz w:val="28"/>
                <w:szCs w:val="28"/>
              </w:rPr>
              <w:t>6) развитие системы патриотического воспитания граждан</w:t>
            </w:r>
            <w:r>
              <w:rPr>
                <w:sz w:val="28"/>
                <w:szCs w:val="28"/>
              </w:rPr>
              <w:t xml:space="preserve"> </w:t>
            </w:r>
            <w:r w:rsidRPr="00334371">
              <w:rPr>
                <w:sz w:val="28"/>
                <w:szCs w:val="28"/>
              </w:rPr>
              <w:t>Свердловской области, формирование у граждан</w:t>
            </w:r>
            <w:r>
              <w:rPr>
                <w:sz w:val="28"/>
                <w:szCs w:val="28"/>
              </w:rPr>
              <w:t xml:space="preserve"> </w:t>
            </w:r>
            <w:r w:rsidRPr="00334371">
              <w:rPr>
                <w:sz w:val="28"/>
                <w:szCs w:val="28"/>
              </w:rPr>
              <w:t>патриотического сознания, верности Отечеству, готовности</w:t>
            </w:r>
            <w:r>
              <w:rPr>
                <w:sz w:val="28"/>
                <w:szCs w:val="28"/>
              </w:rPr>
              <w:t xml:space="preserve"> </w:t>
            </w:r>
            <w:r w:rsidRPr="00334371">
              <w:rPr>
                <w:sz w:val="28"/>
                <w:szCs w:val="28"/>
              </w:rPr>
              <w:t>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 поддержка казачества на территории Свердловской области;</w:t>
            </w:r>
          </w:p>
        </w:tc>
      </w:tr>
    </w:tbl>
    <w:p w:rsidR="008478FF" w:rsidRPr="00334371" w:rsidRDefault="008478FF" w:rsidP="00DD0FC0">
      <w:pPr>
        <w:ind w:firstLine="720"/>
      </w:pPr>
    </w:p>
    <w:p w:rsidR="00334371" w:rsidRPr="00334371" w:rsidRDefault="00334371" w:rsidP="00334371">
      <w:pPr>
        <w:jc w:val="center"/>
        <w:rPr>
          <w:b/>
          <w:sz w:val="28"/>
          <w:szCs w:val="28"/>
        </w:rPr>
      </w:pPr>
      <w:r w:rsidRPr="00334371">
        <w:rPr>
          <w:b/>
          <w:sz w:val="28"/>
          <w:szCs w:val="28"/>
        </w:rPr>
        <w:t>Глава 6. Патриотическое воспитание граждан в Свердловской области</w:t>
      </w:r>
    </w:p>
    <w:p w:rsidR="00334371" w:rsidRPr="00334371" w:rsidRDefault="00334371" w:rsidP="00334371">
      <w:pPr>
        <w:jc w:val="both"/>
        <w:rPr>
          <w:sz w:val="28"/>
          <w:szCs w:val="28"/>
        </w:rPr>
      </w:pPr>
    </w:p>
    <w:p w:rsidR="00334371" w:rsidRPr="00334371" w:rsidRDefault="00334371" w:rsidP="00334371">
      <w:pPr>
        <w:ind w:firstLine="708"/>
        <w:jc w:val="both"/>
        <w:rPr>
          <w:sz w:val="28"/>
          <w:szCs w:val="28"/>
        </w:rPr>
      </w:pPr>
      <w:r w:rsidRPr="00334371">
        <w:rPr>
          <w:sz w:val="28"/>
          <w:szCs w:val="28"/>
        </w:rPr>
        <w:t>В Свердловской области создана межведомственная комиссия по профилактике экстремизма, которая является координационным органом по обеспечению согласованных действий органов государственной власти Свердловской области, иных государственных органов Свердловской области, территориальных органов федеральных органов исполнительной власти, органов местного самоуправления муниципальных образований в Свердловской области, направленных на профилактику экстремистской деятельности.</w:t>
      </w:r>
    </w:p>
    <w:p w:rsidR="00334371" w:rsidRDefault="00334371" w:rsidP="00334371"/>
    <w:p w:rsidR="00334371" w:rsidRPr="00845B11" w:rsidRDefault="00334371" w:rsidP="00845B11">
      <w:pPr>
        <w:ind w:firstLine="720"/>
        <w:jc w:val="right"/>
        <w:rPr>
          <w:b/>
          <w:sz w:val="28"/>
          <w:szCs w:val="28"/>
        </w:rPr>
      </w:pPr>
      <w:bookmarkStart w:id="702" w:name="sub_327"/>
      <w:r w:rsidRPr="00845B11">
        <w:rPr>
          <w:b/>
          <w:sz w:val="28"/>
          <w:szCs w:val="28"/>
        </w:rPr>
        <w:t>Таблица 3</w:t>
      </w:r>
    </w:p>
    <w:bookmarkEnd w:id="702"/>
    <w:p w:rsidR="00334371" w:rsidRPr="00334371" w:rsidRDefault="00334371" w:rsidP="00334371">
      <w:pPr>
        <w:ind w:firstLine="720"/>
        <w:jc w:val="both"/>
        <w:rPr>
          <w:sz w:val="28"/>
          <w:szCs w:val="28"/>
        </w:rPr>
      </w:pPr>
    </w:p>
    <w:p w:rsidR="00334371" w:rsidRPr="00845B11" w:rsidRDefault="00334371" w:rsidP="00845B11">
      <w:pPr>
        <w:ind w:firstLine="720"/>
        <w:jc w:val="center"/>
        <w:rPr>
          <w:b/>
          <w:sz w:val="28"/>
          <w:szCs w:val="28"/>
        </w:rPr>
      </w:pPr>
      <w:r w:rsidRPr="00845B11">
        <w:rPr>
          <w:b/>
          <w:sz w:val="28"/>
          <w:szCs w:val="28"/>
        </w:rPr>
        <w:t>Обобщенные оценочные показатели, установленные государственной программой "Патриотическое воспитание граждан Российской Федерации на 2011-2015 годы"</w:t>
      </w:r>
    </w:p>
    <w:p w:rsidR="00334371" w:rsidRPr="00334371" w:rsidRDefault="00334371" w:rsidP="00334371">
      <w:pPr>
        <w:ind w:firstLine="720"/>
        <w:jc w:val="both"/>
        <w:rPr>
          <w:sz w:val="28"/>
          <w:szCs w:val="28"/>
        </w:rPr>
      </w:pPr>
    </w:p>
    <w:p w:rsidR="00334371" w:rsidRPr="00334371" w:rsidRDefault="00334371" w:rsidP="00334371">
      <w:pPr>
        <w:ind w:firstLine="720"/>
        <w:jc w:val="both"/>
        <w:rPr>
          <w:sz w:val="28"/>
          <w:szCs w:val="28"/>
        </w:rPr>
      </w:pPr>
      <w:r w:rsidRPr="00334371">
        <w:rPr>
          <w:sz w:val="28"/>
          <w:szCs w:val="28"/>
        </w:rPr>
        <w:t>Анализ процессов, проходящих в Свердловской области, позволяет выделить проблемы, для решения которых целесообразно применение программного метода:</w:t>
      </w:r>
    </w:p>
    <w:p w:rsidR="00334371" w:rsidRPr="00334371" w:rsidRDefault="00334371" w:rsidP="00334371">
      <w:pPr>
        <w:ind w:firstLine="720"/>
        <w:jc w:val="both"/>
        <w:rPr>
          <w:sz w:val="28"/>
          <w:szCs w:val="28"/>
        </w:rPr>
      </w:pPr>
      <w:bookmarkStart w:id="703" w:name="sub_79"/>
      <w:r w:rsidRPr="00334371">
        <w:rPr>
          <w:sz w:val="28"/>
          <w:szCs w:val="28"/>
        </w:rPr>
        <w:t xml:space="preserve">1) отсутствие действенных механизмов координации деятельности органов государственной власти, организаций, общественных </w:t>
      </w:r>
      <w:r w:rsidRPr="00334371">
        <w:rPr>
          <w:sz w:val="28"/>
          <w:szCs w:val="28"/>
        </w:rPr>
        <w:lastRenderedPageBreak/>
        <w:t>объединений, творческих союзов, средств массовой информации и религиозных организаций по решению проблем патриотического воспитания, внедрению социальных норм толерантного поведения в социальную практику и противодействию экстремизму на основе единой государственной политики;</w:t>
      </w:r>
    </w:p>
    <w:p w:rsidR="00334371" w:rsidRPr="00334371" w:rsidRDefault="00334371" w:rsidP="00334371">
      <w:pPr>
        <w:ind w:firstLine="720"/>
        <w:jc w:val="both"/>
        <w:rPr>
          <w:sz w:val="28"/>
          <w:szCs w:val="28"/>
        </w:rPr>
      </w:pPr>
      <w:bookmarkStart w:id="704" w:name="sub_84"/>
      <w:bookmarkEnd w:id="703"/>
      <w:r w:rsidRPr="00334371">
        <w:rPr>
          <w:sz w:val="28"/>
          <w:szCs w:val="28"/>
        </w:rPr>
        <w:t>6) необходимость получения специалистами, занимающимися вопросами организации патриотического воспитания, профилактики экстремизма и развития толерантности, специальных знаний, повышение их квалификации.</w:t>
      </w:r>
    </w:p>
    <w:bookmarkEnd w:id="704"/>
    <w:p w:rsidR="00334371" w:rsidRPr="00334371" w:rsidRDefault="00334371" w:rsidP="00334371">
      <w:pPr>
        <w:ind w:firstLine="720"/>
        <w:jc w:val="both"/>
        <w:rPr>
          <w:sz w:val="28"/>
          <w:szCs w:val="28"/>
        </w:rPr>
      </w:pPr>
      <w:r w:rsidRPr="00334371">
        <w:rPr>
          <w:sz w:val="28"/>
          <w:szCs w:val="28"/>
        </w:rPr>
        <w:t>Все это свидетельствует о необходимости продолжения работы, направленной на решение проблем в организации патриотического воспитания, профилактику экстремизма и развитие толерантности, программными методами.</w:t>
      </w:r>
    </w:p>
    <w:p w:rsidR="00334371" w:rsidRPr="00334371" w:rsidRDefault="00334371" w:rsidP="00334371">
      <w:pPr>
        <w:ind w:firstLine="720"/>
        <w:jc w:val="both"/>
        <w:rPr>
          <w:sz w:val="28"/>
          <w:szCs w:val="28"/>
        </w:rPr>
      </w:pPr>
      <w:r w:rsidRPr="00334371">
        <w:rPr>
          <w:sz w:val="28"/>
          <w:szCs w:val="28"/>
        </w:rPr>
        <w:t>Подпрограмма 5 "Патриотическое воспитание граждан в Свердловской области" (далее - подпрограмма 5) определяет содержание и основные пути развития системы патриотического воспитания, профилактики экстремизма и гармонизации межнациональных отношений, поддержки казачества на территории Свердловской области и направлена на дальнейшее формирование патриотического сознания граждан как важнейшей ценности, одной из основ духовно-нравственного единства общества.</w:t>
      </w:r>
    </w:p>
    <w:p w:rsidR="00C90CDD" w:rsidRPr="00334371" w:rsidRDefault="00C90CDD" w:rsidP="00334371">
      <w:pPr>
        <w:ind w:firstLine="720"/>
        <w:jc w:val="both"/>
        <w:rPr>
          <w:sz w:val="28"/>
          <w:szCs w:val="28"/>
        </w:rPr>
      </w:pPr>
    </w:p>
    <w:p w:rsidR="00334371" w:rsidRPr="00334371" w:rsidRDefault="00334371" w:rsidP="00334371">
      <w:pPr>
        <w:ind w:firstLine="720"/>
        <w:jc w:val="both"/>
        <w:rPr>
          <w:sz w:val="28"/>
          <w:szCs w:val="28"/>
        </w:rPr>
      </w:pPr>
      <w:r w:rsidRPr="00334371">
        <w:rPr>
          <w:sz w:val="28"/>
          <w:szCs w:val="28"/>
        </w:rPr>
        <w:t>Применение программно-целевого метода позволит избежать таких негативных последствий и рисков, как:</w:t>
      </w:r>
    </w:p>
    <w:p w:rsidR="00334371" w:rsidRPr="00334371" w:rsidRDefault="00334371" w:rsidP="00334371">
      <w:pPr>
        <w:ind w:firstLine="720"/>
        <w:jc w:val="both"/>
        <w:rPr>
          <w:sz w:val="28"/>
          <w:szCs w:val="28"/>
        </w:rPr>
      </w:pPr>
      <w:bookmarkStart w:id="705" w:name="sub_85"/>
      <w:r w:rsidRPr="00334371">
        <w:rPr>
          <w:sz w:val="28"/>
          <w:szCs w:val="28"/>
        </w:rPr>
        <w:t>1) неполная и некачественная реализация основных образовательных программ среднего общего, профессионального образования в части организации обучения граждан начальным знаниям в области обороны и их подготовки по основам военной службы, а также некачественная реализация программ дополнительного образования патриотической, этнокультурной направленности;</w:t>
      </w:r>
    </w:p>
    <w:p w:rsidR="00334371" w:rsidRPr="00334371" w:rsidRDefault="00334371" w:rsidP="00334371">
      <w:pPr>
        <w:ind w:firstLine="720"/>
        <w:jc w:val="both"/>
        <w:rPr>
          <w:sz w:val="28"/>
          <w:szCs w:val="28"/>
        </w:rPr>
      </w:pPr>
      <w:bookmarkStart w:id="706" w:name="sub_86"/>
      <w:bookmarkEnd w:id="705"/>
      <w:r w:rsidRPr="00334371">
        <w:rPr>
          <w:sz w:val="28"/>
          <w:szCs w:val="28"/>
        </w:rPr>
        <w:t>2) снижение темпов создания системы патриотического воспитания и формирования толерантности граждан в Свердловской области;</w:t>
      </w:r>
    </w:p>
    <w:p w:rsidR="00334371" w:rsidRPr="00334371" w:rsidRDefault="00334371" w:rsidP="00334371">
      <w:pPr>
        <w:ind w:firstLine="720"/>
        <w:jc w:val="both"/>
        <w:rPr>
          <w:sz w:val="28"/>
          <w:szCs w:val="28"/>
        </w:rPr>
      </w:pPr>
      <w:bookmarkStart w:id="707" w:name="sub_87"/>
      <w:bookmarkEnd w:id="706"/>
      <w:r w:rsidRPr="00334371">
        <w:rPr>
          <w:sz w:val="28"/>
          <w:szCs w:val="28"/>
        </w:rPr>
        <w:t>3) усиление несоответствия современным требованиям материальной инфраструктуры подготовки граждан по основам военной службы;</w:t>
      </w:r>
    </w:p>
    <w:p w:rsidR="00334371" w:rsidRPr="00334371" w:rsidRDefault="00334371" w:rsidP="00334371">
      <w:pPr>
        <w:ind w:firstLine="720"/>
        <w:jc w:val="both"/>
        <w:rPr>
          <w:sz w:val="28"/>
          <w:szCs w:val="28"/>
        </w:rPr>
      </w:pPr>
      <w:bookmarkStart w:id="708" w:name="sub_88"/>
      <w:bookmarkEnd w:id="707"/>
      <w:r w:rsidRPr="00334371">
        <w:rPr>
          <w:sz w:val="28"/>
          <w:szCs w:val="28"/>
        </w:rPr>
        <w:t>4) несоответствие современным требованиям знаний специалистов, занимающихся вопросами организации патриотического воспитания, гармонизации межнациональных и межконфессиональных отношений, профилактики экстремизма.</w:t>
      </w:r>
    </w:p>
    <w:bookmarkEnd w:id="708"/>
    <w:p w:rsidR="00334371" w:rsidRDefault="00334371" w:rsidP="00334371">
      <w:pPr>
        <w:jc w:val="both"/>
        <w:rPr>
          <w:sz w:val="28"/>
          <w:szCs w:val="28"/>
        </w:rPr>
      </w:pPr>
    </w:p>
    <w:p w:rsidR="00334371" w:rsidRDefault="00334371" w:rsidP="00334371">
      <w:pPr>
        <w:jc w:val="both"/>
        <w:rPr>
          <w:sz w:val="28"/>
          <w:szCs w:val="28"/>
        </w:rPr>
        <w:sectPr w:rsidR="00334371" w:rsidSect="00E75E56">
          <w:footerReference w:type="even" r:id="rId146"/>
          <w:footerReference w:type="default" r:id="rId147"/>
          <w:pgSz w:w="11905" w:h="16837"/>
          <w:pgMar w:top="799" w:right="1440" w:bottom="799" w:left="1440" w:header="720" w:footer="720" w:gutter="0"/>
          <w:cols w:space="720"/>
          <w:noEndnote/>
          <w:titlePg/>
        </w:sectPr>
      </w:pPr>
    </w:p>
    <w:p w:rsidR="00334371" w:rsidRPr="00845B11" w:rsidRDefault="00334371" w:rsidP="00845B11">
      <w:pPr>
        <w:jc w:val="right"/>
        <w:rPr>
          <w:b/>
          <w:sz w:val="28"/>
          <w:szCs w:val="28"/>
        </w:rPr>
      </w:pPr>
      <w:r w:rsidRPr="00845B11">
        <w:rPr>
          <w:b/>
          <w:sz w:val="28"/>
          <w:szCs w:val="28"/>
        </w:rPr>
        <w:lastRenderedPageBreak/>
        <w:t>Приложение N 1</w:t>
      </w:r>
    </w:p>
    <w:p w:rsidR="00334371" w:rsidRPr="00845B11" w:rsidRDefault="00334371" w:rsidP="00845B11">
      <w:pPr>
        <w:jc w:val="right"/>
        <w:rPr>
          <w:b/>
          <w:sz w:val="28"/>
          <w:szCs w:val="28"/>
        </w:rPr>
      </w:pPr>
      <w:r w:rsidRPr="00845B11">
        <w:rPr>
          <w:b/>
          <w:sz w:val="28"/>
          <w:szCs w:val="28"/>
        </w:rPr>
        <w:t>к государственной программе</w:t>
      </w:r>
    </w:p>
    <w:p w:rsidR="00334371" w:rsidRPr="00845B11" w:rsidRDefault="00334371" w:rsidP="00845B11">
      <w:pPr>
        <w:jc w:val="right"/>
        <w:rPr>
          <w:b/>
          <w:sz w:val="28"/>
          <w:szCs w:val="28"/>
        </w:rPr>
      </w:pPr>
      <w:r w:rsidRPr="00845B11">
        <w:rPr>
          <w:b/>
          <w:sz w:val="28"/>
          <w:szCs w:val="28"/>
        </w:rPr>
        <w:t>Свердловской области "Развитие системы</w:t>
      </w:r>
    </w:p>
    <w:p w:rsidR="00334371" w:rsidRPr="00845B11" w:rsidRDefault="00334371" w:rsidP="00845B11">
      <w:pPr>
        <w:jc w:val="right"/>
        <w:rPr>
          <w:b/>
          <w:sz w:val="28"/>
          <w:szCs w:val="28"/>
        </w:rPr>
      </w:pPr>
      <w:r w:rsidRPr="00845B11">
        <w:rPr>
          <w:b/>
          <w:sz w:val="28"/>
          <w:szCs w:val="28"/>
        </w:rPr>
        <w:t>образования в Свердловской области</w:t>
      </w:r>
    </w:p>
    <w:p w:rsidR="00334371" w:rsidRPr="00845B11" w:rsidRDefault="00334371" w:rsidP="00845B11">
      <w:pPr>
        <w:jc w:val="right"/>
        <w:rPr>
          <w:b/>
          <w:sz w:val="28"/>
          <w:szCs w:val="28"/>
        </w:rPr>
      </w:pPr>
      <w:r w:rsidRPr="00845B11">
        <w:rPr>
          <w:b/>
          <w:sz w:val="28"/>
          <w:szCs w:val="28"/>
        </w:rPr>
        <w:t>до 2020 года"</w:t>
      </w:r>
    </w:p>
    <w:p w:rsidR="00334371" w:rsidRPr="00845B11" w:rsidRDefault="00334371" w:rsidP="00845B11">
      <w:pPr>
        <w:rPr>
          <w:sz w:val="28"/>
          <w:szCs w:val="28"/>
        </w:rPr>
      </w:pPr>
    </w:p>
    <w:p w:rsidR="00334371" w:rsidRPr="00845B11" w:rsidRDefault="00334371" w:rsidP="00845B11">
      <w:pPr>
        <w:jc w:val="center"/>
        <w:rPr>
          <w:b/>
          <w:sz w:val="28"/>
          <w:szCs w:val="28"/>
        </w:rPr>
      </w:pPr>
      <w:r w:rsidRPr="00845B11">
        <w:rPr>
          <w:b/>
          <w:sz w:val="28"/>
          <w:szCs w:val="28"/>
        </w:rPr>
        <w:t>Цели, задачи и целевые показатели</w:t>
      </w:r>
      <w:r w:rsidRPr="00845B11">
        <w:rPr>
          <w:b/>
          <w:sz w:val="28"/>
          <w:szCs w:val="28"/>
        </w:rPr>
        <w:br/>
        <w:t>реализации государственной программы Свердловской области "Развитие системы образования в Свердловской области до 2020 года"</w:t>
      </w:r>
    </w:p>
    <w:p w:rsidR="00334371" w:rsidRPr="00845B11" w:rsidRDefault="00334371" w:rsidP="00845B11">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1"/>
        <w:gridCol w:w="24"/>
        <w:gridCol w:w="1099"/>
        <w:gridCol w:w="25"/>
        <w:gridCol w:w="28"/>
        <w:gridCol w:w="2887"/>
        <w:gridCol w:w="980"/>
        <w:gridCol w:w="980"/>
        <w:gridCol w:w="980"/>
        <w:gridCol w:w="980"/>
        <w:gridCol w:w="980"/>
        <w:gridCol w:w="980"/>
        <w:gridCol w:w="980"/>
        <w:gridCol w:w="980"/>
        <w:gridCol w:w="2365"/>
        <w:gridCol w:w="20"/>
        <w:gridCol w:w="26"/>
      </w:tblGrid>
      <w:tr w:rsidR="00334371" w:rsidRPr="00845B11" w:rsidTr="00334371">
        <w:tblPrEx>
          <w:tblCellMar>
            <w:top w:w="0" w:type="dxa"/>
            <w:bottom w:w="0" w:type="dxa"/>
          </w:tblCellMar>
        </w:tblPrEx>
        <w:trPr>
          <w:gridAfter w:val="1"/>
          <w:wAfter w:w="26" w:type="dxa"/>
        </w:trPr>
        <w:tc>
          <w:tcPr>
            <w:tcW w:w="701" w:type="dxa"/>
            <w:vMerge w:val="restart"/>
            <w:tcBorders>
              <w:top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N строки</w:t>
            </w:r>
          </w:p>
        </w:tc>
        <w:tc>
          <w:tcPr>
            <w:tcW w:w="1120" w:type="dxa"/>
            <w:gridSpan w:val="2"/>
            <w:vMerge w:val="restart"/>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N цели, задачи, целевого показателя</w:t>
            </w:r>
          </w:p>
        </w:tc>
        <w:tc>
          <w:tcPr>
            <w:tcW w:w="2940" w:type="dxa"/>
            <w:gridSpan w:val="3"/>
            <w:vMerge w:val="restart"/>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Наименование цели (целей) и задач, целевых показателей</w:t>
            </w:r>
          </w:p>
        </w:tc>
        <w:tc>
          <w:tcPr>
            <w:tcW w:w="980" w:type="dxa"/>
            <w:vMerge w:val="restart"/>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Единица измерения</w:t>
            </w:r>
          </w:p>
        </w:tc>
        <w:tc>
          <w:tcPr>
            <w:tcW w:w="6860" w:type="dxa"/>
            <w:gridSpan w:val="7"/>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Значение целевого показателя реализации государственной программы</w:t>
            </w:r>
          </w:p>
        </w:tc>
        <w:tc>
          <w:tcPr>
            <w:tcW w:w="2380" w:type="dxa"/>
            <w:gridSpan w:val="2"/>
            <w:vMerge w:val="restart"/>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Источник значений показателей</w:t>
            </w:r>
          </w:p>
        </w:tc>
      </w:tr>
      <w:tr w:rsidR="00334371" w:rsidRPr="00845B11" w:rsidTr="00334371">
        <w:tblPrEx>
          <w:tblCellMar>
            <w:top w:w="0" w:type="dxa"/>
            <w:bottom w:w="0" w:type="dxa"/>
          </w:tblCellMar>
        </w:tblPrEx>
        <w:trPr>
          <w:gridAfter w:val="1"/>
          <w:wAfter w:w="26" w:type="dxa"/>
        </w:trPr>
        <w:tc>
          <w:tcPr>
            <w:tcW w:w="701" w:type="dxa"/>
            <w:vMerge/>
            <w:tcBorders>
              <w:top w:val="single" w:sz="4" w:space="0" w:color="auto"/>
              <w:bottom w:val="single" w:sz="4" w:space="0" w:color="auto"/>
              <w:right w:val="single" w:sz="4" w:space="0" w:color="auto"/>
            </w:tcBorders>
          </w:tcPr>
          <w:p w:rsidR="00334371" w:rsidRPr="00845B11" w:rsidRDefault="00334371" w:rsidP="00845B11">
            <w:pPr>
              <w:rPr>
                <w:sz w:val="28"/>
                <w:szCs w:val="28"/>
              </w:rPr>
            </w:pPr>
          </w:p>
        </w:tc>
        <w:tc>
          <w:tcPr>
            <w:tcW w:w="1120" w:type="dxa"/>
            <w:gridSpan w:val="2"/>
            <w:vMerge/>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p>
        </w:tc>
        <w:tc>
          <w:tcPr>
            <w:tcW w:w="2940" w:type="dxa"/>
            <w:gridSpan w:val="3"/>
            <w:vMerge/>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p>
        </w:tc>
        <w:tc>
          <w:tcPr>
            <w:tcW w:w="980" w:type="dxa"/>
            <w:vMerge/>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2014 год</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2015 год</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2016 год</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2017 год</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2018 год</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2019 год</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2020 год</w:t>
            </w:r>
          </w:p>
        </w:tc>
        <w:tc>
          <w:tcPr>
            <w:tcW w:w="2380" w:type="dxa"/>
            <w:gridSpan w:val="2"/>
            <w:vMerge/>
            <w:tcBorders>
              <w:top w:val="single" w:sz="4" w:space="0" w:color="auto"/>
              <w:left w:val="single" w:sz="4" w:space="0" w:color="auto"/>
              <w:bottom w:val="single" w:sz="4" w:space="0" w:color="auto"/>
            </w:tcBorders>
          </w:tcPr>
          <w:p w:rsidR="00334371" w:rsidRPr="00845B11" w:rsidRDefault="00334371" w:rsidP="00845B11">
            <w:pPr>
              <w:rPr>
                <w:sz w:val="28"/>
                <w:szCs w:val="28"/>
              </w:rPr>
            </w:pPr>
          </w:p>
        </w:tc>
      </w:tr>
      <w:tr w:rsidR="00334371" w:rsidRPr="00845B11" w:rsidTr="00334371">
        <w:tblPrEx>
          <w:tblCellMar>
            <w:top w:w="0" w:type="dxa"/>
            <w:bottom w:w="0" w:type="dxa"/>
          </w:tblCellMar>
        </w:tblPrEx>
        <w:trPr>
          <w:gridAfter w:val="1"/>
          <w:wAfter w:w="26" w:type="dxa"/>
        </w:trPr>
        <w:tc>
          <w:tcPr>
            <w:tcW w:w="701" w:type="dxa"/>
            <w:tcBorders>
              <w:top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1</w:t>
            </w:r>
          </w:p>
        </w:tc>
        <w:tc>
          <w:tcPr>
            <w:tcW w:w="1120" w:type="dxa"/>
            <w:gridSpan w:val="2"/>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w:t>
            </w:r>
          </w:p>
        </w:tc>
        <w:tc>
          <w:tcPr>
            <w:tcW w:w="2940"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3</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4</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6</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7</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9</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10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11</w:t>
            </w:r>
          </w:p>
        </w:tc>
        <w:tc>
          <w:tcPr>
            <w:tcW w:w="2380" w:type="dxa"/>
            <w:gridSpan w:val="2"/>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12</w:t>
            </w:r>
          </w:p>
        </w:tc>
      </w:tr>
      <w:tr w:rsidR="00334371" w:rsidRPr="00845B11" w:rsidTr="00284F5C">
        <w:tblPrEx>
          <w:tblCellMar>
            <w:top w:w="0" w:type="dxa"/>
            <w:bottom w:w="0" w:type="dxa"/>
          </w:tblCellMar>
        </w:tblPrEx>
        <w:trPr>
          <w:gridAfter w:val="2"/>
          <w:wAfter w:w="38" w:type="dxa"/>
        </w:trPr>
        <w:tc>
          <w:tcPr>
            <w:tcW w:w="701" w:type="dxa"/>
            <w:tcBorders>
              <w:top w:val="single" w:sz="4" w:space="0" w:color="auto"/>
              <w:bottom w:val="single" w:sz="4" w:space="0" w:color="auto"/>
              <w:right w:val="single" w:sz="4" w:space="0" w:color="auto"/>
            </w:tcBorders>
          </w:tcPr>
          <w:p w:rsidR="00334371" w:rsidRPr="00845B11" w:rsidRDefault="00334371" w:rsidP="00845B11">
            <w:pPr>
              <w:rPr>
                <w:sz w:val="28"/>
                <w:szCs w:val="28"/>
              </w:rPr>
            </w:pPr>
            <w:bookmarkStart w:id="709" w:name="sub_331"/>
            <w:r w:rsidRPr="00845B11">
              <w:rPr>
                <w:sz w:val="28"/>
                <w:szCs w:val="28"/>
              </w:rPr>
              <w:t>62</w:t>
            </w:r>
            <w:bookmarkEnd w:id="709"/>
          </w:p>
        </w:tc>
        <w:tc>
          <w:tcPr>
            <w:tcW w:w="1148"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w:t>
            </w:r>
          </w:p>
        </w:tc>
        <w:tc>
          <w:tcPr>
            <w:tcW w:w="13120" w:type="dxa"/>
            <w:gridSpan w:val="11"/>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Подпрограмма 5 "Патриотическое воспитание граждан и формирование основ безопасности жизнедеятельности обучающихся в Свердловской области"</w:t>
            </w:r>
          </w:p>
        </w:tc>
      </w:tr>
      <w:tr w:rsidR="00334371" w:rsidRPr="00845B11" w:rsidTr="00284F5C">
        <w:tblPrEx>
          <w:tblCellMar>
            <w:top w:w="0" w:type="dxa"/>
            <w:bottom w:w="0" w:type="dxa"/>
          </w:tblCellMar>
        </w:tblPrEx>
        <w:trPr>
          <w:gridAfter w:val="2"/>
          <w:wAfter w:w="38" w:type="dxa"/>
        </w:trPr>
        <w:tc>
          <w:tcPr>
            <w:tcW w:w="701" w:type="dxa"/>
            <w:tcBorders>
              <w:top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63</w:t>
            </w:r>
          </w:p>
        </w:tc>
        <w:tc>
          <w:tcPr>
            <w:tcW w:w="1148"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5.6.</w:t>
            </w:r>
          </w:p>
        </w:tc>
        <w:tc>
          <w:tcPr>
            <w:tcW w:w="13120" w:type="dxa"/>
            <w:gridSpan w:val="11"/>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Цель 6 "Развитие системы патриотического воспитания граждан Свердловской области,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 поддержка казачества на территории Свердловской области"</w:t>
            </w:r>
          </w:p>
        </w:tc>
      </w:tr>
      <w:tr w:rsidR="00334371" w:rsidRPr="00845B11" w:rsidTr="00284F5C">
        <w:tblPrEx>
          <w:tblCellMar>
            <w:top w:w="0" w:type="dxa"/>
            <w:bottom w:w="0" w:type="dxa"/>
          </w:tblCellMar>
        </w:tblPrEx>
        <w:trPr>
          <w:gridAfter w:val="2"/>
          <w:wAfter w:w="38" w:type="dxa"/>
        </w:trPr>
        <w:tc>
          <w:tcPr>
            <w:tcW w:w="701" w:type="dxa"/>
            <w:tcBorders>
              <w:top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64</w:t>
            </w:r>
          </w:p>
        </w:tc>
        <w:tc>
          <w:tcPr>
            <w:tcW w:w="1148"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5.6.1.</w:t>
            </w:r>
          </w:p>
        </w:tc>
        <w:tc>
          <w:tcPr>
            <w:tcW w:w="13120" w:type="dxa"/>
            <w:gridSpan w:val="11"/>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Задача 1 "Развитие инфраструктуры государственных и муниципальных организаций для организации патриотического воспитания граждан в Свердловской области"</w:t>
            </w:r>
          </w:p>
        </w:tc>
      </w:tr>
      <w:tr w:rsidR="00334371" w:rsidRPr="00845B11" w:rsidTr="00334371">
        <w:tblPrEx>
          <w:tblCellMar>
            <w:top w:w="0" w:type="dxa"/>
            <w:bottom w:w="0" w:type="dxa"/>
          </w:tblCellMar>
        </w:tblPrEx>
        <w:tc>
          <w:tcPr>
            <w:tcW w:w="701" w:type="dxa"/>
            <w:tcBorders>
              <w:top w:val="single" w:sz="4" w:space="0" w:color="auto"/>
              <w:bottom w:val="single" w:sz="4" w:space="0" w:color="auto"/>
              <w:right w:val="single" w:sz="4" w:space="0" w:color="auto"/>
            </w:tcBorders>
          </w:tcPr>
          <w:p w:rsidR="00334371" w:rsidRPr="00845B11" w:rsidRDefault="00334371" w:rsidP="00845B11">
            <w:pPr>
              <w:rPr>
                <w:sz w:val="28"/>
                <w:szCs w:val="28"/>
              </w:rPr>
            </w:pPr>
            <w:bookmarkStart w:id="710" w:name="sub_5611"/>
            <w:r w:rsidRPr="00845B11">
              <w:rPr>
                <w:sz w:val="28"/>
                <w:szCs w:val="28"/>
              </w:rPr>
              <w:t>65</w:t>
            </w:r>
            <w:bookmarkEnd w:id="710"/>
          </w:p>
        </w:tc>
        <w:tc>
          <w:tcPr>
            <w:tcW w:w="1120" w:type="dxa"/>
            <w:gridSpan w:val="2"/>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5.6.1.1.</w:t>
            </w:r>
          </w:p>
        </w:tc>
        <w:tc>
          <w:tcPr>
            <w:tcW w:w="2940"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 xml:space="preserve">Целевой показатель 1. Доля </w:t>
            </w:r>
            <w:r w:rsidRPr="00845B11">
              <w:rPr>
                <w:sz w:val="28"/>
                <w:szCs w:val="28"/>
              </w:rPr>
              <w:lastRenderedPageBreak/>
              <w:t>государственных и муниципальных образовательных организаций, улучшивших учебно-материальные условия организации патриотического воспитания</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lastRenderedPageBreak/>
              <w:t>процентов</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40,0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50,0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50,5</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51,0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52,0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52,5</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53,0</w:t>
            </w:r>
          </w:p>
        </w:tc>
        <w:tc>
          <w:tcPr>
            <w:tcW w:w="2406" w:type="dxa"/>
            <w:gridSpan w:val="3"/>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 xml:space="preserve">Указ Президента Российской </w:t>
            </w:r>
            <w:r w:rsidRPr="00845B11">
              <w:rPr>
                <w:sz w:val="28"/>
                <w:szCs w:val="28"/>
              </w:rPr>
              <w:lastRenderedPageBreak/>
              <w:t>Федерации от 19 декабря 2012 года N 1666 "О Стратегии государственной национальной политики Российской Федерации на период до 2025 года", распоряжение Правительства Российской Федерации от 15.07.2013 N 1226-р</w:t>
            </w:r>
          </w:p>
        </w:tc>
      </w:tr>
      <w:tr w:rsidR="00334371" w:rsidRPr="00845B11" w:rsidTr="00334371">
        <w:tblPrEx>
          <w:tblCellMar>
            <w:top w:w="0" w:type="dxa"/>
            <w:bottom w:w="0" w:type="dxa"/>
          </w:tblCellMar>
        </w:tblPrEx>
        <w:trPr>
          <w:gridAfter w:val="1"/>
          <w:wAfter w:w="18" w:type="dxa"/>
        </w:trPr>
        <w:tc>
          <w:tcPr>
            <w:tcW w:w="725" w:type="dxa"/>
            <w:gridSpan w:val="2"/>
            <w:tcBorders>
              <w:top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lastRenderedPageBreak/>
              <w:t>68</w:t>
            </w:r>
          </w:p>
        </w:tc>
        <w:tc>
          <w:tcPr>
            <w:tcW w:w="1152"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5.6.3.</w:t>
            </w:r>
          </w:p>
        </w:tc>
        <w:tc>
          <w:tcPr>
            <w:tcW w:w="13112" w:type="dxa"/>
            <w:gridSpan w:val="11"/>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Задача 3 "Пропаганда культурного многообразия, этнокультурных ценностей и толерантных отношений в средствах массовой информации в Свердловской области"</w:t>
            </w:r>
          </w:p>
        </w:tc>
      </w:tr>
      <w:tr w:rsidR="00334371" w:rsidRPr="00845B11" w:rsidTr="00334371">
        <w:tblPrEx>
          <w:tblCellMar>
            <w:top w:w="0" w:type="dxa"/>
            <w:bottom w:w="0" w:type="dxa"/>
          </w:tblCellMar>
        </w:tblPrEx>
        <w:trPr>
          <w:gridAfter w:val="1"/>
          <w:wAfter w:w="18" w:type="dxa"/>
        </w:trPr>
        <w:tc>
          <w:tcPr>
            <w:tcW w:w="701" w:type="dxa"/>
            <w:tcBorders>
              <w:top w:val="single" w:sz="4" w:space="0" w:color="auto"/>
              <w:bottom w:val="single" w:sz="4" w:space="0" w:color="auto"/>
              <w:right w:val="single" w:sz="4" w:space="0" w:color="auto"/>
            </w:tcBorders>
          </w:tcPr>
          <w:p w:rsidR="00334371" w:rsidRPr="00845B11" w:rsidRDefault="00334371" w:rsidP="00845B11">
            <w:pPr>
              <w:rPr>
                <w:sz w:val="28"/>
                <w:szCs w:val="28"/>
              </w:rPr>
            </w:pPr>
            <w:bookmarkStart w:id="711" w:name="sub_5631"/>
            <w:r w:rsidRPr="00845B11">
              <w:rPr>
                <w:sz w:val="28"/>
                <w:szCs w:val="28"/>
              </w:rPr>
              <w:t>69</w:t>
            </w:r>
            <w:bookmarkEnd w:id="711"/>
          </w:p>
        </w:tc>
        <w:tc>
          <w:tcPr>
            <w:tcW w:w="1123" w:type="dxa"/>
            <w:gridSpan w:val="2"/>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5.6.3.1.</w:t>
            </w:r>
          </w:p>
        </w:tc>
        <w:tc>
          <w:tcPr>
            <w:tcW w:w="2940"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Целевой показатель 1. Доля граждан, принявших участие в мероприятиях, направленных на гармонизацию межэтнических и межконфессиональны</w:t>
            </w:r>
            <w:r w:rsidRPr="00845B11">
              <w:rPr>
                <w:sz w:val="28"/>
                <w:szCs w:val="28"/>
              </w:rPr>
              <w:lastRenderedPageBreak/>
              <w:t>х отношений, профилактику экстремизма, укрепление толерантности и поддержку российского казачества на территории Свердловской области, от общего количества членов национально-культурных общественных объединений и казачества в Свердловской области</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lastRenderedPageBreak/>
              <w:t>процентов</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7,0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8,0</w:t>
            </w:r>
          </w:p>
        </w:tc>
        <w:tc>
          <w:tcPr>
            <w:tcW w:w="2385" w:type="dxa"/>
            <w:gridSpan w:val="2"/>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 xml:space="preserve">Указ Президента Российской Федерации от 19 декабря 2012 года N 1666 "О Стратегии государственной национальной </w:t>
            </w:r>
            <w:r w:rsidRPr="00845B11">
              <w:rPr>
                <w:sz w:val="28"/>
                <w:szCs w:val="28"/>
              </w:rPr>
              <w:lastRenderedPageBreak/>
              <w:t>политики Российской Федерации на период до 2025 года", распоряжение Правительства Российской Федерации от 15.07.2013 N 1226-р</w:t>
            </w:r>
          </w:p>
        </w:tc>
      </w:tr>
    </w:tbl>
    <w:p w:rsidR="00017535" w:rsidRDefault="00017535" w:rsidP="00845B11">
      <w:pPr>
        <w:rPr>
          <w:sz w:val="28"/>
          <w:szCs w:val="28"/>
        </w:rPr>
      </w:pPr>
    </w:p>
    <w:p w:rsidR="00017535" w:rsidRDefault="00017535" w:rsidP="00845B11">
      <w:pPr>
        <w:rPr>
          <w:sz w:val="28"/>
          <w:szCs w:val="28"/>
        </w:rPr>
        <w:sectPr w:rsidR="00017535" w:rsidSect="00334371">
          <w:pgSz w:w="16837" w:h="11905" w:orient="landscape"/>
          <w:pgMar w:top="1440" w:right="799" w:bottom="1440" w:left="799" w:header="720" w:footer="720" w:gutter="0"/>
          <w:cols w:space="720"/>
          <w:noEndnote/>
          <w:titlePg/>
        </w:sectPr>
      </w:pPr>
    </w:p>
    <w:p w:rsidR="00284F5C" w:rsidRPr="00284F5C" w:rsidRDefault="00284F5C" w:rsidP="00284F5C">
      <w:pPr>
        <w:jc w:val="center"/>
        <w:rPr>
          <w:b/>
          <w:sz w:val="28"/>
          <w:szCs w:val="28"/>
        </w:rPr>
      </w:pPr>
      <w:r w:rsidRPr="00284F5C">
        <w:rPr>
          <w:b/>
          <w:sz w:val="28"/>
          <w:szCs w:val="28"/>
        </w:rPr>
        <w:lastRenderedPageBreak/>
        <w:t>Постановление Правительства Свердловской области</w:t>
      </w:r>
      <w:r w:rsidRPr="00284F5C">
        <w:rPr>
          <w:b/>
          <w:sz w:val="28"/>
          <w:szCs w:val="28"/>
        </w:rPr>
        <w:br/>
        <w:t xml:space="preserve">от 24 декабря </w:t>
      </w:r>
      <w:smartTag w:uri="urn:schemas-microsoft-com:office:smarttags" w:element="metricconverter">
        <w:smartTagPr>
          <w:attr w:name="ProductID" w:val="2013 г"/>
        </w:smartTagPr>
        <w:r w:rsidRPr="00284F5C">
          <w:rPr>
            <w:b/>
            <w:sz w:val="28"/>
            <w:szCs w:val="28"/>
          </w:rPr>
          <w:t>2013 г</w:t>
        </w:r>
      </w:smartTag>
      <w:r w:rsidRPr="00284F5C">
        <w:rPr>
          <w:b/>
          <w:sz w:val="28"/>
          <w:szCs w:val="28"/>
        </w:rPr>
        <w:t>. N 1605-ПП</w:t>
      </w:r>
      <w:r w:rsidRPr="00284F5C">
        <w:rPr>
          <w:b/>
          <w:sz w:val="28"/>
          <w:szCs w:val="28"/>
        </w:rPr>
        <w:br/>
        <w:t>"Об утверждении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p>
    <w:p w:rsidR="00284F5C" w:rsidRPr="00284F5C" w:rsidRDefault="00284F5C" w:rsidP="00284F5C"/>
    <w:p w:rsidR="00284F5C" w:rsidRPr="00284F5C" w:rsidRDefault="00284F5C" w:rsidP="00284F5C">
      <w:pPr>
        <w:ind w:firstLine="720"/>
        <w:jc w:val="both"/>
        <w:rPr>
          <w:sz w:val="28"/>
          <w:szCs w:val="28"/>
        </w:rPr>
      </w:pPr>
      <w:r w:rsidRPr="00284F5C">
        <w:rPr>
          <w:sz w:val="28"/>
          <w:szCs w:val="28"/>
        </w:rPr>
        <w:t>В целях реализации федеральной целевой программы "Укрепление единства российской нации и этнокультурное развитие народов России (2014 - 2020 годы)", утвержденной постановлением Правительства Российской Федерации от 20.08.2013 N 718 "О федеральной целевой программе "Укрепление единства российской нации и этнокультурное развитие народов России (2014 - 2020 годы)", Плана мероприятий по реализации на территории Свердловской области Стратегии социально-экономического развития Уральского федерального округа на период до 2020 года, утвержденной постановлением Правительства Свердловской области от 09.07.2012 N 770-ПП "Об утверждении Плана мероприятий по реализации на территории Свердловской области Стратегии социально-экономического развития Уральского федерального округа на период до 2020 года", в соответствии с постановлением Правительства Свердловской области от 16.10.2013 N 1229-ПП "Об утверждении Порядка формирования и реализации комплексных программ Свердловской области", на основании решения о разработке комплексной программы, предусмотренного распоряжением Правительства Свердловской области от 24.12.2013 N 2192-РП "О разработке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 Правительство Свердловской области постановляет:</w:t>
      </w:r>
    </w:p>
    <w:p w:rsidR="00284F5C" w:rsidRPr="00284F5C" w:rsidRDefault="00284F5C" w:rsidP="00284F5C">
      <w:pPr>
        <w:ind w:firstLine="720"/>
        <w:jc w:val="both"/>
        <w:rPr>
          <w:sz w:val="28"/>
          <w:szCs w:val="28"/>
        </w:rPr>
      </w:pPr>
      <w:r w:rsidRPr="00284F5C">
        <w:rPr>
          <w:sz w:val="28"/>
          <w:szCs w:val="28"/>
        </w:rPr>
        <w:t>1. Утвердить комплексную программу Свердловской области "Укрепление единства российской нации и этнокультурное развитие народов России, проживающих в Свердловской области" на 2014 - 2020 годы (прилагается).</w:t>
      </w:r>
    </w:p>
    <w:p w:rsidR="00284F5C" w:rsidRPr="00284F5C" w:rsidRDefault="00284F5C" w:rsidP="00284F5C">
      <w:pPr>
        <w:ind w:firstLine="720"/>
        <w:jc w:val="both"/>
        <w:rPr>
          <w:sz w:val="28"/>
          <w:szCs w:val="28"/>
        </w:rPr>
      </w:pPr>
      <w:r w:rsidRPr="00284F5C">
        <w:rPr>
          <w:sz w:val="28"/>
          <w:szCs w:val="28"/>
        </w:rPr>
        <w:t>2. Контроль за выполнением настоящего постановления возложить на Заместителя Председателя Правительства Свердловской области Я.П. Силина.</w:t>
      </w:r>
    </w:p>
    <w:p w:rsidR="00284F5C" w:rsidRPr="00284F5C" w:rsidRDefault="00284F5C" w:rsidP="00284F5C">
      <w:pPr>
        <w:ind w:firstLine="720"/>
        <w:jc w:val="both"/>
        <w:rPr>
          <w:sz w:val="28"/>
          <w:szCs w:val="28"/>
        </w:rPr>
      </w:pPr>
      <w:r w:rsidRPr="00284F5C">
        <w:rPr>
          <w:sz w:val="28"/>
          <w:szCs w:val="28"/>
        </w:rPr>
        <w:t>3. Настоящее постановление вступает в силу на следующий день после его официального опубликования.</w:t>
      </w:r>
    </w:p>
    <w:p w:rsidR="00284F5C" w:rsidRPr="00284F5C" w:rsidRDefault="00284F5C" w:rsidP="00284F5C">
      <w:pPr>
        <w:ind w:firstLine="720"/>
        <w:jc w:val="both"/>
        <w:rPr>
          <w:sz w:val="28"/>
          <w:szCs w:val="28"/>
        </w:rPr>
      </w:pPr>
      <w:r w:rsidRPr="00284F5C">
        <w:rPr>
          <w:sz w:val="28"/>
          <w:szCs w:val="28"/>
        </w:rPr>
        <w:t>4. Настоящее постановление опубликовать в "Областной газете".</w:t>
      </w:r>
    </w:p>
    <w:p w:rsidR="00284F5C" w:rsidRPr="00284F5C" w:rsidRDefault="00284F5C" w:rsidP="00284F5C">
      <w:pPr>
        <w:ind w:firstLine="720"/>
        <w:jc w:val="both"/>
        <w:rPr>
          <w:sz w:val="28"/>
          <w:szCs w:val="28"/>
        </w:rPr>
      </w:pPr>
    </w:p>
    <w:tbl>
      <w:tblPr>
        <w:tblW w:w="0" w:type="auto"/>
        <w:tblInd w:w="108" w:type="dxa"/>
        <w:tblLook w:val="0000"/>
      </w:tblPr>
      <w:tblGrid>
        <w:gridCol w:w="6867"/>
        <w:gridCol w:w="3432"/>
      </w:tblGrid>
      <w:tr w:rsidR="00284F5C" w:rsidRPr="00284F5C" w:rsidTr="00284F5C">
        <w:tblPrEx>
          <w:tblCellMar>
            <w:top w:w="0" w:type="dxa"/>
            <w:bottom w:w="0" w:type="dxa"/>
          </w:tblCellMar>
        </w:tblPrEx>
        <w:tc>
          <w:tcPr>
            <w:tcW w:w="6867" w:type="dxa"/>
            <w:tcBorders>
              <w:top w:val="nil"/>
              <w:left w:val="nil"/>
              <w:bottom w:val="nil"/>
              <w:right w:val="nil"/>
            </w:tcBorders>
            <w:vAlign w:val="bottom"/>
          </w:tcPr>
          <w:p w:rsidR="00284F5C" w:rsidRPr="00284F5C" w:rsidRDefault="00284F5C" w:rsidP="00284F5C">
            <w:pPr>
              <w:jc w:val="both"/>
              <w:rPr>
                <w:sz w:val="28"/>
                <w:szCs w:val="28"/>
              </w:rPr>
            </w:pPr>
            <w:r w:rsidRPr="00284F5C">
              <w:rPr>
                <w:sz w:val="28"/>
                <w:szCs w:val="28"/>
              </w:rPr>
              <w:t>Председатель Правительства</w:t>
            </w:r>
            <w:r>
              <w:rPr>
                <w:sz w:val="28"/>
                <w:szCs w:val="28"/>
              </w:rPr>
              <w:t xml:space="preserve"> </w:t>
            </w:r>
            <w:r w:rsidRPr="00284F5C">
              <w:rPr>
                <w:sz w:val="28"/>
                <w:szCs w:val="28"/>
              </w:rPr>
              <w:t>Свердловской области</w:t>
            </w:r>
          </w:p>
        </w:tc>
        <w:tc>
          <w:tcPr>
            <w:tcW w:w="3432" w:type="dxa"/>
            <w:tcBorders>
              <w:top w:val="nil"/>
              <w:left w:val="nil"/>
              <w:bottom w:val="nil"/>
              <w:right w:val="nil"/>
            </w:tcBorders>
            <w:vAlign w:val="bottom"/>
          </w:tcPr>
          <w:p w:rsidR="00284F5C" w:rsidRPr="00284F5C" w:rsidRDefault="00284F5C" w:rsidP="00284F5C">
            <w:pPr>
              <w:ind w:firstLine="720"/>
              <w:jc w:val="both"/>
              <w:rPr>
                <w:sz w:val="28"/>
                <w:szCs w:val="28"/>
              </w:rPr>
            </w:pPr>
            <w:r w:rsidRPr="00284F5C">
              <w:rPr>
                <w:sz w:val="28"/>
                <w:szCs w:val="28"/>
              </w:rPr>
              <w:t>Д.В. Паслер</w:t>
            </w:r>
          </w:p>
        </w:tc>
      </w:tr>
    </w:tbl>
    <w:p w:rsidR="00284F5C" w:rsidRDefault="00284F5C" w:rsidP="00284F5C"/>
    <w:p w:rsidR="002F134F" w:rsidRDefault="002F134F" w:rsidP="00284F5C"/>
    <w:p w:rsidR="002F134F" w:rsidRDefault="002F134F" w:rsidP="00284F5C"/>
    <w:p w:rsidR="002F134F" w:rsidRDefault="002F134F" w:rsidP="00284F5C"/>
    <w:p w:rsidR="002F134F" w:rsidRDefault="002F134F" w:rsidP="00284F5C"/>
    <w:p w:rsidR="002F134F" w:rsidRDefault="002F134F" w:rsidP="00284F5C"/>
    <w:p w:rsidR="002F134F" w:rsidRDefault="002F134F" w:rsidP="00284F5C"/>
    <w:p w:rsidR="002F134F" w:rsidRPr="00284F5C" w:rsidRDefault="002F134F" w:rsidP="00284F5C"/>
    <w:p w:rsidR="00284F5C" w:rsidRPr="002F134F" w:rsidRDefault="00284F5C" w:rsidP="00284F5C">
      <w:pPr>
        <w:jc w:val="center"/>
        <w:rPr>
          <w:b/>
          <w:sz w:val="28"/>
          <w:szCs w:val="28"/>
        </w:rPr>
      </w:pPr>
      <w:r w:rsidRPr="002F134F">
        <w:rPr>
          <w:b/>
          <w:sz w:val="28"/>
          <w:szCs w:val="28"/>
        </w:rPr>
        <w:lastRenderedPageBreak/>
        <w:t>Комплексная программа</w:t>
      </w:r>
      <w:r w:rsidRPr="002F134F">
        <w:rPr>
          <w:b/>
          <w:sz w:val="28"/>
          <w:szCs w:val="28"/>
        </w:rPr>
        <w:br/>
        <w:t>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r w:rsidRPr="002F134F">
        <w:rPr>
          <w:b/>
          <w:sz w:val="28"/>
          <w:szCs w:val="28"/>
        </w:rPr>
        <w:br/>
        <w:t>(утв. постановлением Правительства Свердловской области</w:t>
      </w:r>
      <w:r w:rsidRPr="002F134F">
        <w:rPr>
          <w:b/>
          <w:sz w:val="28"/>
          <w:szCs w:val="28"/>
        </w:rPr>
        <w:br/>
        <w:t xml:space="preserve">от 24 декабря </w:t>
      </w:r>
      <w:smartTag w:uri="urn:schemas-microsoft-com:office:smarttags" w:element="metricconverter">
        <w:smartTagPr>
          <w:attr w:name="ProductID" w:val="2013 г"/>
        </w:smartTagPr>
        <w:r w:rsidRPr="002F134F">
          <w:rPr>
            <w:b/>
            <w:sz w:val="28"/>
            <w:szCs w:val="28"/>
          </w:rPr>
          <w:t>2013 г</w:t>
        </w:r>
      </w:smartTag>
      <w:r w:rsidRPr="002F134F">
        <w:rPr>
          <w:b/>
          <w:sz w:val="28"/>
          <w:szCs w:val="28"/>
        </w:rPr>
        <w:t>. N 1605-ПП)</w:t>
      </w:r>
    </w:p>
    <w:p w:rsidR="00284F5C" w:rsidRPr="00284F5C" w:rsidRDefault="00284F5C" w:rsidP="00284F5C"/>
    <w:p w:rsidR="00284F5C" w:rsidRPr="002F134F" w:rsidRDefault="00284F5C" w:rsidP="002F134F">
      <w:pPr>
        <w:jc w:val="center"/>
        <w:rPr>
          <w:b/>
        </w:rPr>
      </w:pPr>
      <w:r w:rsidRPr="002F134F">
        <w:rPr>
          <w:b/>
        </w:rPr>
        <w:t>Паспорт программы</w:t>
      </w:r>
    </w:p>
    <w:p w:rsidR="00284F5C" w:rsidRPr="00284F5C" w:rsidRDefault="00284F5C" w:rsidP="00284F5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00"/>
        <w:gridCol w:w="7420"/>
      </w:tblGrid>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Наименование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комплексная программа Свердловской области "Укрепление единства российской нации и этнокультурное развитие народов России, проживающих в Свердловской области" на 2014 - 2020 годы (далее - Программа)</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Дата принятия решения о разработке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24 декабря 2013 года</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Заказчик-координатор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Министерство культуры Свердловской области</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Заказчики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Министерство культуры Свердловской области, Министерство физической культуры, спорта и молодежной политики Свердловской области, Министерство общего и профессионального образования Свердловской области, Министерство экономики Свердловской области, Департамент по труду и занятости населения Свердловской области</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Цель и задачи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цель Программы - укрепление единства многонационального народа Российской Федерации (российской нации).</w:t>
            </w:r>
          </w:p>
          <w:p w:rsidR="00284F5C" w:rsidRPr="002F134F" w:rsidRDefault="00284F5C" w:rsidP="002F134F">
            <w:pPr>
              <w:jc w:val="both"/>
              <w:rPr>
                <w:sz w:val="28"/>
                <w:szCs w:val="28"/>
              </w:rPr>
            </w:pPr>
            <w:r w:rsidRPr="002F134F">
              <w:rPr>
                <w:sz w:val="28"/>
                <w:szCs w:val="28"/>
              </w:rPr>
              <w:t>Задачи Программы:</w:t>
            </w:r>
          </w:p>
          <w:p w:rsidR="00284F5C" w:rsidRPr="002F134F" w:rsidRDefault="00284F5C" w:rsidP="002F134F">
            <w:pPr>
              <w:jc w:val="both"/>
              <w:rPr>
                <w:sz w:val="28"/>
                <w:szCs w:val="28"/>
              </w:rPr>
            </w:pPr>
            <w:r w:rsidRPr="002F134F">
              <w:rPr>
                <w:sz w:val="28"/>
                <w:szCs w:val="28"/>
              </w:rPr>
              <w:t>1) содействие укреплению гражданского единства и гармонизации межнациональных отношений;</w:t>
            </w:r>
          </w:p>
          <w:p w:rsidR="00284F5C" w:rsidRPr="002F134F" w:rsidRDefault="00284F5C" w:rsidP="002F134F">
            <w:pPr>
              <w:jc w:val="both"/>
              <w:rPr>
                <w:sz w:val="28"/>
                <w:szCs w:val="28"/>
              </w:rPr>
            </w:pPr>
            <w:r w:rsidRPr="002F134F">
              <w:rPr>
                <w:sz w:val="28"/>
                <w:szCs w:val="28"/>
              </w:rPr>
              <w:t>2) содействие этнокультурному многообразию народов России, проживающих в Свердловской области</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Важнейшие целевые показатели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1) доля граждан, положительно оценивающих состояние межнациональных отношений, в общем количестве граждан в Свердловской области;</w:t>
            </w:r>
          </w:p>
          <w:p w:rsidR="00284F5C" w:rsidRPr="002F134F" w:rsidRDefault="00284F5C" w:rsidP="002F134F">
            <w:pPr>
              <w:jc w:val="both"/>
              <w:rPr>
                <w:sz w:val="28"/>
                <w:szCs w:val="28"/>
              </w:rPr>
            </w:pPr>
            <w:r w:rsidRPr="002F134F">
              <w:rPr>
                <w:sz w:val="28"/>
                <w:szCs w:val="28"/>
              </w:rPr>
              <w:t>2) уровень толерантного отношения к представителям другой национальности;</w:t>
            </w:r>
          </w:p>
          <w:p w:rsidR="00284F5C" w:rsidRPr="002F134F" w:rsidRDefault="00284F5C" w:rsidP="002F134F">
            <w:pPr>
              <w:jc w:val="both"/>
              <w:rPr>
                <w:sz w:val="28"/>
                <w:szCs w:val="28"/>
              </w:rPr>
            </w:pPr>
            <w:r w:rsidRPr="002F134F">
              <w:rPr>
                <w:sz w:val="28"/>
                <w:szCs w:val="28"/>
              </w:rPr>
              <w:t xml:space="preserve">3) доля муниципальных образований в Свердловской области, реализующих муниципальные программы, направленные на укрепление единства российской нации, </w:t>
            </w:r>
            <w:r w:rsidRPr="002F134F">
              <w:rPr>
                <w:sz w:val="28"/>
                <w:szCs w:val="28"/>
              </w:rPr>
              <w:lastRenderedPageBreak/>
              <w:t>этнокультурное развитие народов, проживающих в Свердловской области, и профилактику экстремизма, в общем количестве муниципальных образований в Свердловской области;</w:t>
            </w:r>
          </w:p>
          <w:p w:rsidR="00284F5C" w:rsidRPr="002F134F" w:rsidRDefault="00284F5C" w:rsidP="002F134F">
            <w:pPr>
              <w:jc w:val="both"/>
              <w:rPr>
                <w:sz w:val="28"/>
                <w:szCs w:val="28"/>
              </w:rPr>
            </w:pPr>
            <w:r w:rsidRPr="002F134F">
              <w:rPr>
                <w:sz w:val="28"/>
                <w:szCs w:val="28"/>
              </w:rPr>
              <w:t>4) доля граждан, принявших участие в мероприятиях, направленных на гармонизацию межэтнических и межконфессиональных отношений, профилактику экстремизма и поддержку российского казачества на территории Свердловской области, от общего количества членов национально-культурных общественных объединений и казачества в Свердловской области;</w:t>
            </w:r>
          </w:p>
          <w:p w:rsidR="00284F5C" w:rsidRPr="002F134F" w:rsidRDefault="00284F5C" w:rsidP="002F134F">
            <w:pPr>
              <w:jc w:val="both"/>
              <w:rPr>
                <w:sz w:val="28"/>
                <w:szCs w:val="28"/>
              </w:rPr>
            </w:pPr>
            <w:r w:rsidRPr="002F134F">
              <w:rPr>
                <w:sz w:val="28"/>
                <w:szCs w:val="28"/>
              </w:rPr>
              <w:t>5) численность участников Программы по оказанию содействия добровольному переселению в Свердловскую область соотечественников, проживающих за рубежом, на 2014 - 2020 годы, переселившихся на территорию Свердловской области, от общей численности переселившихся соотечественников;</w:t>
            </w:r>
          </w:p>
          <w:p w:rsidR="00284F5C" w:rsidRPr="002F134F" w:rsidRDefault="00284F5C" w:rsidP="002F134F">
            <w:pPr>
              <w:jc w:val="both"/>
              <w:rPr>
                <w:sz w:val="28"/>
                <w:szCs w:val="28"/>
              </w:rPr>
            </w:pPr>
            <w:r w:rsidRPr="002F134F">
              <w:rPr>
                <w:sz w:val="28"/>
                <w:szCs w:val="28"/>
              </w:rPr>
              <w:t>6) доля молодых граждан в возрасте от 14 до 30 лет, имеющих информацию о возможностях включения в общественную жизнь и применении потенциала, содействующую развитию навыков самостоятельной жизнедеятельности;</w:t>
            </w:r>
          </w:p>
          <w:p w:rsidR="00284F5C" w:rsidRPr="002F134F" w:rsidRDefault="00284F5C" w:rsidP="002F134F">
            <w:pPr>
              <w:jc w:val="both"/>
              <w:rPr>
                <w:sz w:val="28"/>
                <w:szCs w:val="28"/>
              </w:rPr>
            </w:pPr>
            <w:r w:rsidRPr="002F134F">
              <w:rPr>
                <w:sz w:val="28"/>
                <w:szCs w:val="28"/>
              </w:rPr>
              <w:t>7) количество социально ориентированных некоммерческих организаций, работающих в сфере межнациональных и межэтнических отношений, получивших государственную поддержку;</w:t>
            </w:r>
          </w:p>
          <w:p w:rsidR="00284F5C" w:rsidRPr="002F134F" w:rsidRDefault="00284F5C" w:rsidP="002F134F">
            <w:pPr>
              <w:jc w:val="both"/>
              <w:rPr>
                <w:sz w:val="28"/>
                <w:szCs w:val="28"/>
              </w:rPr>
            </w:pPr>
            <w:r w:rsidRPr="002F134F">
              <w:rPr>
                <w:sz w:val="28"/>
                <w:szCs w:val="28"/>
              </w:rPr>
              <w:t>8) количество проектов социально ориентированных некоммерческих организаций, работающих в сфере межнациональных и межэтнических отношений, получивших государственную поддержку</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lastRenderedPageBreak/>
              <w:t>Подпрограммы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нет</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Сроки реализации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2014 - 2020 годы</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Объемы финансирования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общий объем финансирования составляет 322182,3 тыс. рублей (в ценах соответствующих лет),</w:t>
            </w:r>
          </w:p>
          <w:p w:rsidR="00284F5C" w:rsidRPr="002F134F" w:rsidRDefault="00284F5C" w:rsidP="002F134F">
            <w:pPr>
              <w:jc w:val="both"/>
              <w:rPr>
                <w:sz w:val="28"/>
                <w:szCs w:val="28"/>
              </w:rPr>
            </w:pPr>
            <w:r w:rsidRPr="002F134F">
              <w:rPr>
                <w:sz w:val="28"/>
                <w:szCs w:val="28"/>
              </w:rPr>
              <w:t>в том числе:</w:t>
            </w:r>
          </w:p>
          <w:p w:rsidR="00284F5C" w:rsidRPr="002F134F" w:rsidRDefault="00284F5C" w:rsidP="002F134F">
            <w:pPr>
              <w:jc w:val="both"/>
              <w:rPr>
                <w:sz w:val="28"/>
                <w:szCs w:val="28"/>
              </w:rPr>
            </w:pPr>
            <w:r w:rsidRPr="002F134F">
              <w:rPr>
                <w:sz w:val="28"/>
                <w:szCs w:val="28"/>
              </w:rPr>
              <w:t>за счет средств областного бюджета - 320747,3 тыс. рублей;</w:t>
            </w:r>
          </w:p>
          <w:p w:rsidR="00284F5C" w:rsidRPr="002F134F" w:rsidRDefault="00284F5C" w:rsidP="002F134F">
            <w:pPr>
              <w:jc w:val="both"/>
              <w:rPr>
                <w:sz w:val="28"/>
                <w:szCs w:val="28"/>
              </w:rPr>
            </w:pPr>
            <w:r w:rsidRPr="002F134F">
              <w:rPr>
                <w:sz w:val="28"/>
                <w:szCs w:val="28"/>
              </w:rPr>
              <w:t>за счет средств федерального бюджета - 1085,0 тыс. рублей;</w:t>
            </w:r>
          </w:p>
          <w:p w:rsidR="00284F5C" w:rsidRPr="002F134F" w:rsidRDefault="00284F5C" w:rsidP="002F134F">
            <w:pPr>
              <w:jc w:val="both"/>
              <w:rPr>
                <w:sz w:val="28"/>
                <w:szCs w:val="28"/>
              </w:rPr>
            </w:pPr>
            <w:r w:rsidRPr="002F134F">
              <w:rPr>
                <w:sz w:val="28"/>
                <w:szCs w:val="28"/>
              </w:rPr>
              <w:t>за счет средств местных бюджетов - 350,0 тыс. рублей</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 xml:space="preserve">Ожидаемые конечные результаты реализации </w:t>
            </w:r>
            <w:r w:rsidRPr="002F134F">
              <w:rPr>
                <w:sz w:val="28"/>
                <w:szCs w:val="28"/>
              </w:rPr>
              <w:lastRenderedPageBreak/>
              <w:t>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lastRenderedPageBreak/>
              <w:t>1) доля граждан, положительно оценивающих состояние межнациональных отношений, составит 82 процента;</w:t>
            </w:r>
          </w:p>
          <w:p w:rsidR="00284F5C" w:rsidRPr="002F134F" w:rsidRDefault="00284F5C" w:rsidP="002F134F">
            <w:pPr>
              <w:jc w:val="both"/>
              <w:rPr>
                <w:sz w:val="28"/>
                <w:szCs w:val="28"/>
              </w:rPr>
            </w:pPr>
            <w:r w:rsidRPr="002F134F">
              <w:rPr>
                <w:sz w:val="28"/>
                <w:szCs w:val="28"/>
              </w:rPr>
              <w:t xml:space="preserve">2) уровень толерантного отношения к представителям </w:t>
            </w:r>
            <w:r w:rsidRPr="002F134F">
              <w:rPr>
                <w:sz w:val="28"/>
                <w:szCs w:val="28"/>
              </w:rPr>
              <w:lastRenderedPageBreak/>
              <w:t>другой национальности составит 80 процентов;</w:t>
            </w:r>
          </w:p>
          <w:p w:rsidR="00284F5C" w:rsidRPr="002F134F" w:rsidRDefault="00284F5C" w:rsidP="002F134F">
            <w:pPr>
              <w:jc w:val="both"/>
              <w:rPr>
                <w:sz w:val="28"/>
                <w:szCs w:val="28"/>
              </w:rPr>
            </w:pPr>
            <w:r w:rsidRPr="002F134F">
              <w:rPr>
                <w:sz w:val="28"/>
                <w:szCs w:val="28"/>
              </w:rPr>
              <w:t>3) увеличение численности участников мероприятий, направленных на гармонизацию межэтнических и межконфессиональных отношений, профилактику экстремизма и поддержку российского казачества на территории Свердловской области, до 10 процентов;</w:t>
            </w:r>
          </w:p>
          <w:p w:rsidR="00284F5C" w:rsidRPr="002F134F" w:rsidRDefault="00284F5C" w:rsidP="002F134F">
            <w:pPr>
              <w:jc w:val="both"/>
              <w:rPr>
                <w:sz w:val="28"/>
                <w:szCs w:val="28"/>
              </w:rPr>
            </w:pPr>
            <w:r w:rsidRPr="002F134F">
              <w:rPr>
                <w:sz w:val="28"/>
                <w:szCs w:val="28"/>
              </w:rPr>
              <w:t>4) 100 процентов муниципальных образований в Свердловской области будут осуществлять реализацию муниципальных программ, направленных на укрепление единства российской нации, этнокультурное развитие народов, проживающих в Свердловской области;</w:t>
            </w:r>
          </w:p>
          <w:p w:rsidR="00284F5C" w:rsidRPr="002F134F" w:rsidRDefault="00284F5C" w:rsidP="002F134F">
            <w:pPr>
              <w:jc w:val="both"/>
              <w:rPr>
                <w:sz w:val="28"/>
                <w:szCs w:val="28"/>
              </w:rPr>
            </w:pPr>
            <w:r w:rsidRPr="002F134F">
              <w:rPr>
                <w:sz w:val="28"/>
                <w:szCs w:val="28"/>
              </w:rPr>
              <w:t>5) численность участников Программы по оказанию содействия добровольному переселению в Свердловскую область соотечественников, проживающих за рубежом, на 2013 - 2020 годы, переселившихся на территорию Свердловской области, от общей численности переселившихся соотечественников составит 8250 человек;</w:t>
            </w:r>
          </w:p>
          <w:p w:rsidR="00284F5C" w:rsidRPr="002F134F" w:rsidRDefault="00284F5C" w:rsidP="002F134F">
            <w:pPr>
              <w:jc w:val="both"/>
              <w:rPr>
                <w:sz w:val="28"/>
                <w:szCs w:val="28"/>
              </w:rPr>
            </w:pPr>
            <w:r w:rsidRPr="002F134F">
              <w:rPr>
                <w:sz w:val="28"/>
                <w:szCs w:val="28"/>
              </w:rPr>
              <w:t>6) доля молодых граждан в возрасте от 14 до 30 лет, имеющих информацию о возможностях включения в общественную жизнь и применении потенциала, содействующую развитию навыков самостоятельной жизнедеятельности, составит 9 процентов от общего количества молодых граждан;</w:t>
            </w:r>
          </w:p>
          <w:p w:rsidR="00284F5C" w:rsidRPr="002F134F" w:rsidRDefault="00284F5C" w:rsidP="002F134F">
            <w:pPr>
              <w:jc w:val="both"/>
              <w:rPr>
                <w:sz w:val="28"/>
                <w:szCs w:val="28"/>
              </w:rPr>
            </w:pPr>
            <w:r w:rsidRPr="002F134F">
              <w:rPr>
                <w:sz w:val="28"/>
                <w:szCs w:val="28"/>
              </w:rPr>
              <w:t>7) количество социально ориентированных некоммерческих организаций, работающих в сфере межнациональных и межэтнических отношений, получивших государственную поддержку, составит 30 организаций;</w:t>
            </w:r>
          </w:p>
          <w:p w:rsidR="00284F5C" w:rsidRPr="002F134F" w:rsidRDefault="00284F5C" w:rsidP="002F134F">
            <w:pPr>
              <w:jc w:val="both"/>
              <w:rPr>
                <w:sz w:val="28"/>
                <w:szCs w:val="28"/>
              </w:rPr>
            </w:pPr>
            <w:r w:rsidRPr="002F134F">
              <w:rPr>
                <w:sz w:val="28"/>
                <w:szCs w:val="28"/>
              </w:rPr>
              <w:t>8) количество проектов социально ориентированных некоммерческих организаций, работающих в сфере межнациональных и межэтнических отношений, получивших государственную поддержку, составит 60 единиц</w:t>
            </w:r>
          </w:p>
        </w:tc>
      </w:tr>
    </w:tbl>
    <w:p w:rsidR="00284F5C" w:rsidRPr="002F134F" w:rsidRDefault="00284F5C" w:rsidP="00284F5C">
      <w:pPr>
        <w:rPr>
          <w:sz w:val="28"/>
          <w:szCs w:val="28"/>
        </w:rPr>
      </w:pPr>
    </w:p>
    <w:p w:rsidR="00284F5C" w:rsidRPr="002F134F" w:rsidRDefault="00284F5C" w:rsidP="002F134F">
      <w:pPr>
        <w:jc w:val="center"/>
        <w:rPr>
          <w:b/>
          <w:sz w:val="28"/>
          <w:szCs w:val="28"/>
        </w:rPr>
      </w:pPr>
      <w:r w:rsidRPr="002F134F">
        <w:rPr>
          <w:b/>
          <w:sz w:val="28"/>
          <w:szCs w:val="28"/>
        </w:rPr>
        <w:t>Раздел 1. Общая характеристика сферы реализации Программы</w:t>
      </w:r>
    </w:p>
    <w:p w:rsidR="00284F5C" w:rsidRPr="00284F5C" w:rsidRDefault="00284F5C" w:rsidP="00284F5C"/>
    <w:p w:rsidR="00284F5C" w:rsidRPr="002F134F" w:rsidRDefault="00284F5C" w:rsidP="002F134F">
      <w:pPr>
        <w:ind w:firstLine="720"/>
        <w:jc w:val="both"/>
        <w:rPr>
          <w:sz w:val="28"/>
          <w:szCs w:val="28"/>
        </w:rPr>
      </w:pPr>
      <w:r w:rsidRPr="002F134F">
        <w:rPr>
          <w:sz w:val="28"/>
          <w:szCs w:val="28"/>
        </w:rPr>
        <w:t>В Свердловской области проживают представители 160 национальностей, при этом Средний Урал традиционно является территорией национального мира и согласия. Свердловская область - один из самых поликонфессиональных регионов Российской Федерации, здесь действуют более 740 религиозных организаций 20 религий.</w:t>
      </w:r>
    </w:p>
    <w:p w:rsidR="00284F5C" w:rsidRPr="002F134F" w:rsidRDefault="00284F5C" w:rsidP="002F134F">
      <w:pPr>
        <w:ind w:firstLine="720"/>
        <w:jc w:val="both"/>
        <w:rPr>
          <w:sz w:val="28"/>
          <w:szCs w:val="28"/>
        </w:rPr>
      </w:pPr>
      <w:r w:rsidRPr="002F134F">
        <w:rPr>
          <w:sz w:val="28"/>
          <w:szCs w:val="28"/>
        </w:rPr>
        <w:lastRenderedPageBreak/>
        <w:t>В Свердловской области налажено сотрудничество с традиционными российскими конфессиями, прежде всего с Екатеринбургской митрополией Русской Православной Церкви, с мусульманскими и иудейскими организациями.</w:t>
      </w:r>
    </w:p>
    <w:p w:rsidR="00284F5C" w:rsidRPr="002F134F" w:rsidRDefault="00284F5C" w:rsidP="002F134F">
      <w:pPr>
        <w:ind w:firstLine="720"/>
        <w:jc w:val="both"/>
        <w:rPr>
          <w:sz w:val="28"/>
          <w:szCs w:val="28"/>
        </w:rPr>
      </w:pPr>
      <w:r w:rsidRPr="002F134F">
        <w:rPr>
          <w:sz w:val="28"/>
          <w:szCs w:val="28"/>
        </w:rPr>
        <w:t>Создан и уже более 10 лет активно действует Консультативный совет по делам национальностей Свердловской области. Совет - один из первых в России общественно-государственных советов, созданных на уровне субъекта Российской Федерации для системного решения вопросов поддержания межнационального мира и согласия. В Свердловской области действуют более 100 национально-культурных организаций, ежегодно проводится День народов Среднего Урала, фестивали и праздники татарской, башкирской, марийской, немецкой, еврейской и других культур.</w:t>
      </w:r>
    </w:p>
    <w:p w:rsidR="00284F5C" w:rsidRPr="002F134F" w:rsidRDefault="00284F5C" w:rsidP="002F134F">
      <w:pPr>
        <w:ind w:firstLine="720"/>
        <w:jc w:val="both"/>
        <w:rPr>
          <w:sz w:val="28"/>
          <w:szCs w:val="28"/>
        </w:rPr>
      </w:pPr>
      <w:r w:rsidRPr="002F134F">
        <w:rPr>
          <w:sz w:val="28"/>
          <w:szCs w:val="28"/>
        </w:rPr>
        <w:t>Исполнительные органы государственной власти Свердловской области оказывают активную поддержку общественным объединениям, участвующим в работе по развитию этнических культур, профилактике экстремизма. Особое внимание уделяется организации работы по гармонизации межэтнических и межконфессиональных отношений среди обучающихся и студентов в образовательных и молодежных организациях.</w:t>
      </w:r>
    </w:p>
    <w:p w:rsidR="00284F5C" w:rsidRPr="002F134F" w:rsidRDefault="00284F5C" w:rsidP="002F134F">
      <w:pPr>
        <w:ind w:firstLine="720"/>
        <w:jc w:val="both"/>
        <w:rPr>
          <w:sz w:val="28"/>
          <w:szCs w:val="28"/>
        </w:rPr>
      </w:pPr>
      <w:r w:rsidRPr="002F134F">
        <w:rPr>
          <w:sz w:val="28"/>
          <w:szCs w:val="28"/>
        </w:rPr>
        <w:t>В Свердловской области создана Межведомственная комиссия по профилактике экстремизма, которая является координационным органом по обеспечению согласованных действий органов государственной власти Свердловской области, иных государственных органов Свердловской области, территориальных органов федеральных органов исполнительной власти, органов местного самоуправления муниципальных образований в Свердловской области, направленных на профилактику экстремистской деятельности.</w:t>
      </w:r>
    </w:p>
    <w:p w:rsidR="00284F5C" w:rsidRPr="002F134F" w:rsidRDefault="00284F5C" w:rsidP="002F134F">
      <w:pPr>
        <w:ind w:firstLine="720"/>
        <w:jc w:val="both"/>
        <w:rPr>
          <w:sz w:val="28"/>
          <w:szCs w:val="28"/>
        </w:rPr>
      </w:pPr>
      <w:r w:rsidRPr="002F134F">
        <w:rPr>
          <w:sz w:val="28"/>
          <w:szCs w:val="28"/>
        </w:rPr>
        <w:t>Вместе с тем на фоне сложившейся социально-экономической ситуации в Российской Федерации в межнациональных отношениях региона сохраняется влияние следующих негативных факторов:</w:t>
      </w:r>
    </w:p>
    <w:p w:rsidR="00284F5C" w:rsidRPr="002F134F" w:rsidRDefault="00284F5C" w:rsidP="002F134F">
      <w:pPr>
        <w:ind w:firstLine="720"/>
        <w:jc w:val="both"/>
        <w:rPr>
          <w:sz w:val="28"/>
          <w:szCs w:val="28"/>
        </w:rPr>
      </w:pPr>
      <w:r w:rsidRPr="002F134F">
        <w:rPr>
          <w:sz w:val="28"/>
          <w:szCs w:val="28"/>
        </w:rPr>
        <w:t>слабое общероссийское гражданское самосознание (общероссийская гражданская идентичность) при увеличивающейся значимости этнической и религиозной самоидентификации;</w:t>
      </w:r>
    </w:p>
    <w:p w:rsidR="00284F5C" w:rsidRPr="002F134F" w:rsidRDefault="00284F5C" w:rsidP="002F134F">
      <w:pPr>
        <w:ind w:firstLine="720"/>
        <w:jc w:val="both"/>
        <w:rPr>
          <w:sz w:val="28"/>
          <w:szCs w:val="28"/>
        </w:rPr>
      </w:pPr>
      <w:r w:rsidRPr="002F134F">
        <w:rPr>
          <w:sz w:val="28"/>
          <w:szCs w:val="28"/>
        </w:rPr>
        <w:t>сложное социокультурное самочувствие русского народа, неудовлетворенность его этнокультурных потребностей;</w:t>
      </w:r>
    </w:p>
    <w:p w:rsidR="00284F5C" w:rsidRPr="002F134F" w:rsidRDefault="00284F5C" w:rsidP="002F134F">
      <w:pPr>
        <w:ind w:firstLine="720"/>
        <w:jc w:val="both"/>
        <w:rPr>
          <w:sz w:val="28"/>
          <w:szCs w:val="28"/>
        </w:rPr>
      </w:pPr>
      <w:r w:rsidRPr="002F134F">
        <w:rPr>
          <w:sz w:val="28"/>
          <w:szCs w:val="28"/>
        </w:rPr>
        <w:t>этнополитический и религиозно-политический радикализм и экстремизм;</w:t>
      </w:r>
    </w:p>
    <w:p w:rsidR="00284F5C" w:rsidRPr="002F134F" w:rsidRDefault="00284F5C" w:rsidP="002F134F">
      <w:pPr>
        <w:ind w:firstLine="720"/>
        <w:jc w:val="both"/>
        <w:rPr>
          <w:sz w:val="28"/>
          <w:szCs w:val="28"/>
        </w:rPr>
      </w:pPr>
      <w:r w:rsidRPr="002F134F">
        <w:rPr>
          <w:sz w:val="28"/>
          <w:szCs w:val="28"/>
        </w:rPr>
        <w:t>рост националистических настроений в среде различных этнических общностей;</w:t>
      </w:r>
    </w:p>
    <w:p w:rsidR="00284F5C" w:rsidRPr="002F134F" w:rsidRDefault="00284F5C" w:rsidP="002F134F">
      <w:pPr>
        <w:ind w:firstLine="720"/>
        <w:jc w:val="both"/>
        <w:rPr>
          <w:sz w:val="28"/>
          <w:szCs w:val="28"/>
        </w:rPr>
      </w:pPr>
      <w:r w:rsidRPr="002F134F">
        <w:rPr>
          <w:sz w:val="28"/>
          <w:szCs w:val="28"/>
        </w:rPr>
        <w:t>рост числа внешних трудовых мигрантов и их низкая социокультурная адаптация к условиям принимающего сообщества;</w:t>
      </w:r>
    </w:p>
    <w:p w:rsidR="00284F5C" w:rsidRPr="002F134F" w:rsidRDefault="00284F5C" w:rsidP="002F134F">
      <w:pPr>
        <w:ind w:firstLine="720"/>
        <w:jc w:val="both"/>
        <w:rPr>
          <w:sz w:val="28"/>
          <w:szCs w:val="28"/>
        </w:rPr>
      </w:pPr>
      <w:r w:rsidRPr="002F134F">
        <w:rPr>
          <w:sz w:val="28"/>
          <w:szCs w:val="28"/>
        </w:rPr>
        <w:t>недостаточная координация на региональном уровне использования ресурсов в целях достижения гармонизации межнациональных отношений, укрепления гражданского единства многонационального народа российской нации;</w:t>
      </w:r>
    </w:p>
    <w:p w:rsidR="00284F5C" w:rsidRPr="002F134F" w:rsidRDefault="00284F5C" w:rsidP="002F134F">
      <w:pPr>
        <w:ind w:firstLine="720"/>
        <w:jc w:val="both"/>
        <w:rPr>
          <w:sz w:val="28"/>
          <w:szCs w:val="28"/>
        </w:rPr>
      </w:pPr>
      <w:r w:rsidRPr="002F134F">
        <w:rPr>
          <w:sz w:val="28"/>
          <w:szCs w:val="28"/>
        </w:rPr>
        <w:t>сохранение (при высоком российском стандарте защиты языковых и культурных прав народов России) неудовлетворенности в среде отдельных народов уровнем обеспечения их культурно-языковых прав;</w:t>
      </w:r>
    </w:p>
    <w:p w:rsidR="00284F5C" w:rsidRPr="002F134F" w:rsidRDefault="00284F5C" w:rsidP="002F134F">
      <w:pPr>
        <w:ind w:firstLine="720"/>
        <w:jc w:val="both"/>
        <w:rPr>
          <w:sz w:val="28"/>
          <w:szCs w:val="28"/>
        </w:rPr>
      </w:pPr>
      <w:r w:rsidRPr="002F134F">
        <w:rPr>
          <w:sz w:val="28"/>
          <w:szCs w:val="28"/>
        </w:rPr>
        <w:lastRenderedPageBreak/>
        <w:t>усиление негативного влияния внутренней миграции на состояние межэтнических и межрелигиозных отношений в Свердловской области.</w:t>
      </w:r>
    </w:p>
    <w:p w:rsidR="00284F5C" w:rsidRPr="002F134F" w:rsidRDefault="00284F5C" w:rsidP="002F134F">
      <w:pPr>
        <w:ind w:firstLine="720"/>
        <w:jc w:val="both"/>
        <w:rPr>
          <w:sz w:val="28"/>
          <w:szCs w:val="28"/>
        </w:rPr>
      </w:pPr>
      <w:r w:rsidRPr="002F134F">
        <w:rPr>
          <w:sz w:val="28"/>
          <w:szCs w:val="28"/>
        </w:rPr>
        <w:t>Для эффективного решения задач, направленных на укрепление единства российской нации, этнокультурное развитие народов, проживающих в Свердловской области, и профилактику экстремизма, необходимы целенаправленные системные государственные меры, поэтому для эффективной реализации государственной национальной политики и обеспечения устойчивого этнокультурного развития в Свердловской области необходимо применение программно-целевого метода.</w:t>
      </w:r>
    </w:p>
    <w:p w:rsidR="00284F5C" w:rsidRPr="002F134F" w:rsidRDefault="00284F5C" w:rsidP="002F134F">
      <w:pPr>
        <w:ind w:firstLine="720"/>
        <w:jc w:val="both"/>
        <w:rPr>
          <w:sz w:val="28"/>
          <w:szCs w:val="28"/>
        </w:rPr>
      </w:pPr>
      <w:r w:rsidRPr="002F134F">
        <w:rPr>
          <w:sz w:val="28"/>
          <w:szCs w:val="28"/>
        </w:rPr>
        <w:t>Цель и задачи комплексной программы Свердловской области "Укрепление единства российской нации и этнокультурное развитие народов, проживающих в Свердловской области" на 2014 - 2020 годы соответствуют приоритетным задачам развития Российской Федерации, которые определены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N 1662-р, Стратегией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года N 1666 "О Стратегии государственной национальной политики Российской Федерации на период до 2025 года", Стратегией национальной безопасности Российской Федерации до 2020 года, утвержденной Указом Президента Российской Федерации от 12 мая 2009 года N 537 "О Стратегии национальной безопасности Российской Федерации до 2020 года", федеральной целевой программой "Укрепление единства российской нации и этнокультурное развитие народов России (2014 - 2020 годы)", утвержденной постановлением Правительства Российской Федерации от 20.08.2013 N 718 "О федеральной целевой программе "Укрепление единства российской нации и этнокультурное развитие народов России (2014 - 2020 годы)", а также иными федеральными и региональными документами стратегического характера.</w:t>
      </w:r>
    </w:p>
    <w:p w:rsidR="00284F5C" w:rsidRPr="002F134F" w:rsidRDefault="00284F5C" w:rsidP="002F134F">
      <w:pPr>
        <w:ind w:firstLine="720"/>
        <w:jc w:val="both"/>
        <w:rPr>
          <w:sz w:val="28"/>
          <w:szCs w:val="28"/>
        </w:rPr>
      </w:pPr>
      <w:r w:rsidRPr="002F134F">
        <w:rPr>
          <w:sz w:val="28"/>
          <w:szCs w:val="28"/>
        </w:rPr>
        <w:t>Сфера укрепления единства российской нации, гармонизации межэтнических отношений, этнокультурного развития и взаимодействия с общественными объединениями, созданными с целью сохранения и развития этнических традиций и языков народов России, проживающих в Свердловской области, нуждается в применении программно-целевого метода в связи со сложностью и многообразием решаемых задач.</w:t>
      </w:r>
    </w:p>
    <w:p w:rsidR="00284F5C" w:rsidRPr="002F134F" w:rsidRDefault="00284F5C" w:rsidP="002F134F">
      <w:pPr>
        <w:ind w:firstLine="720"/>
        <w:jc w:val="both"/>
        <w:rPr>
          <w:sz w:val="28"/>
          <w:szCs w:val="28"/>
        </w:rPr>
      </w:pPr>
      <w:r w:rsidRPr="002F134F">
        <w:rPr>
          <w:sz w:val="28"/>
          <w:szCs w:val="28"/>
        </w:rPr>
        <w:t>Программа предполагает переход от имеющейся разрозненности отдельных мероприятий к проектно-целевому финансированию проектов и комплексов мероприятий в сфере государственной национальной политики в Свердловской области.</w:t>
      </w:r>
    </w:p>
    <w:p w:rsidR="00284F5C" w:rsidRPr="002F134F" w:rsidRDefault="00284F5C" w:rsidP="002F134F">
      <w:pPr>
        <w:ind w:firstLine="720"/>
        <w:jc w:val="both"/>
        <w:rPr>
          <w:sz w:val="28"/>
          <w:szCs w:val="28"/>
        </w:rPr>
      </w:pPr>
      <w:r w:rsidRPr="002F134F">
        <w:rPr>
          <w:sz w:val="28"/>
          <w:szCs w:val="28"/>
        </w:rPr>
        <w:t xml:space="preserve">Практическая сторона реализации мер в сфере государственной национальной политики требует повышения роли общественных институтов, в том числе национально-культурных и религиозных организаций. Необходимо активное вовлечение национально-культурных и религиозных организаций в реализацию Программы и муниципальных программ, направленных на обеспечение системного участия институтов гражданского общества в социально ориентированной </w:t>
      </w:r>
      <w:r w:rsidRPr="002F134F">
        <w:rPr>
          <w:sz w:val="28"/>
          <w:szCs w:val="28"/>
        </w:rPr>
        <w:lastRenderedPageBreak/>
        <w:t>деятельности, включая вопросы укрепления гражданского и духовного единства российской нации, на противодействие экстремизму, воспитание патриотизма, сохранение духовных традиций народов России, интеграцию, адаптацию, социализацию и натурализацию мигрантов различной этнической и религиозной принадлежности.</w:t>
      </w:r>
    </w:p>
    <w:p w:rsidR="00284F5C" w:rsidRPr="002F134F" w:rsidRDefault="00284F5C" w:rsidP="002F134F">
      <w:pPr>
        <w:ind w:firstLine="720"/>
        <w:jc w:val="both"/>
        <w:rPr>
          <w:sz w:val="28"/>
          <w:szCs w:val="28"/>
        </w:rPr>
      </w:pPr>
      <w:r w:rsidRPr="002F134F">
        <w:rPr>
          <w:sz w:val="28"/>
          <w:szCs w:val="28"/>
        </w:rPr>
        <w:t>В связи с тем, что заявленные в Программе задачи поддаются эффективному решению только в комплексе и с применением системного подхода, целесообразным представляется использование программно-целевого метода, который позволяет целостно учитывать и решать весь комплекс проблем.</w:t>
      </w:r>
    </w:p>
    <w:p w:rsidR="00284F5C" w:rsidRPr="002F134F" w:rsidRDefault="00284F5C" w:rsidP="002F134F">
      <w:pPr>
        <w:ind w:firstLine="720"/>
        <w:jc w:val="both"/>
        <w:rPr>
          <w:sz w:val="28"/>
          <w:szCs w:val="28"/>
        </w:rPr>
      </w:pPr>
      <w:r w:rsidRPr="002F134F">
        <w:rPr>
          <w:sz w:val="28"/>
          <w:szCs w:val="28"/>
        </w:rPr>
        <w:t>Программа обеспечит координацию государственной национальной политики в Свердловской области, выработку региональных стратегий этнокультурного развития, поддержку диалога между органами государственной власти и общественными национальными и религиозными объединениями.</w:t>
      </w:r>
    </w:p>
    <w:p w:rsidR="00284F5C" w:rsidRPr="002F134F" w:rsidRDefault="00284F5C" w:rsidP="002F134F">
      <w:pPr>
        <w:ind w:firstLine="720"/>
        <w:jc w:val="both"/>
        <w:rPr>
          <w:sz w:val="28"/>
          <w:szCs w:val="28"/>
        </w:rPr>
      </w:pPr>
      <w:r w:rsidRPr="002F134F">
        <w:rPr>
          <w:sz w:val="28"/>
          <w:szCs w:val="28"/>
        </w:rPr>
        <w:t>Программно-целевой метод создает системную основу для реализации государственной национальной политики и взаимодействия с этнокультурными и религиозными сообществами, поскольку обеспечивает реализацию комплекса взаимоувязанных по ресурсам и срокам мероприятий, которые носят межотраслевой характер и затрагивают все сферы государственной национальной политики, что позволит проводить единую федеральную политику в сфере межнациональных отношений, обеспечит эффективное межведомственное и межрегиональное взаимодействие и координацию в сфере реализации государственной национальной политики, включая вопросы укрепления единства российской нации, этнокультурного многообразия и противодействия экстремизму, в Свердловской области.</w:t>
      </w:r>
    </w:p>
    <w:p w:rsidR="00284F5C" w:rsidRPr="002F134F" w:rsidRDefault="00284F5C" w:rsidP="002F134F">
      <w:pPr>
        <w:ind w:firstLine="720"/>
        <w:jc w:val="both"/>
        <w:rPr>
          <w:sz w:val="28"/>
          <w:szCs w:val="28"/>
        </w:rPr>
      </w:pPr>
      <w:r w:rsidRPr="002F134F">
        <w:rPr>
          <w:sz w:val="28"/>
          <w:szCs w:val="28"/>
        </w:rPr>
        <w:t>Программа определяет содержание и основные пути профилактики экстремизма и гармонизации межнациональных отношений, поддержки казачества на территории Свердловской области и направлена на дальнейшее формирование российской гражданской идентичности как важнейшей ценности, одной из основ духовно-нравственного единства общества.</w:t>
      </w:r>
    </w:p>
    <w:p w:rsidR="00284F5C" w:rsidRPr="00284F5C" w:rsidRDefault="00284F5C" w:rsidP="00284F5C"/>
    <w:p w:rsidR="00284F5C" w:rsidRPr="002F134F" w:rsidRDefault="00284F5C" w:rsidP="002F134F">
      <w:pPr>
        <w:jc w:val="center"/>
        <w:rPr>
          <w:b/>
          <w:sz w:val="28"/>
          <w:szCs w:val="28"/>
        </w:rPr>
      </w:pPr>
      <w:r w:rsidRPr="002F134F">
        <w:rPr>
          <w:b/>
          <w:sz w:val="28"/>
          <w:szCs w:val="28"/>
        </w:rPr>
        <w:t>Раздел 2. Цель, задачи, сроки (этапы) и показатели (индикаторы) достижения цели и решения задач Программы</w:t>
      </w:r>
    </w:p>
    <w:p w:rsidR="00284F5C" w:rsidRPr="00284F5C" w:rsidRDefault="00284F5C" w:rsidP="00284F5C"/>
    <w:p w:rsidR="00284F5C" w:rsidRPr="002F134F" w:rsidRDefault="00284F5C" w:rsidP="002F134F">
      <w:pPr>
        <w:ind w:firstLine="720"/>
        <w:jc w:val="both"/>
        <w:rPr>
          <w:sz w:val="28"/>
          <w:szCs w:val="28"/>
        </w:rPr>
      </w:pPr>
      <w:r w:rsidRPr="002F134F">
        <w:rPr>
          <w:sz w:val="28"/>
          <w:szCs w:val="28"/>
        </w:rPr>
        <w:t xml:space="preserve">Цель и задачи Программы обусловлены приоритетами, которые определены Стратегией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года N 1666 "О Стратегии государственной национальной политики Российской Федерации на период до 2025 года", Стратегией национальной безопасности Российской Федерации до 2020 года, утвержденной Указом Президента Российской Федерации от 12 мая 2009 года N 537 "О Стратегии национальной безопасности Российской Федерации до 2020 года" (в части вопросов, касающихся обеспечения гражданского мира и национального согласия, формирования гармоничных межнациональных отношений), Концепцией </w:t>
      </w:r>
      <w:r w:rsidRPr="002F134F">
        <w:rPr>
          <w:sz w:val="28"/>
          <w:szCs w:val="28"/>
        </w:rPr>
        <w:lastRenderedPageBreak/>
        <w:t>государственной политики Российской Федерации в отношении российского казачества, утвержденной Президентом Российской Федерации 02 июля 2008 года N Пр-1355, Федеральным законом от 05 декабря 2005 года N 154-ФЗ "О государственной службе российского казачества", федеральными и региональными законами и нормативными правовыми актами, регулирующими вопросы государственной национальной политики, социальной политики, этнокультурного развития народов России, реализации и защиты прав национальных меньшинств и коренных малочисленных народов, международными нормативными правовыми актами.</w:t>
      </w:r>
    </w:p>
    <w:p w:rsidR="00284F5C" w:rsidRPr="002F134F" w:rsidRDefault="00284F5C" w:rsidP="002F134F">
      <w:pPr>
        <w:ind w:firstLine="720"/>
        <w:jc w:val="both"/>
        <w:rPr>
          <w:sz w:val="28"/>
          <w:szCs w:val="28"/>
        </w:rPr>
      </w:pPr>
      <w:r w:rsidRPr="002F134F">
        <w:rPr>
          <w:sz w:val="28"/>
          <w:szCs w:val="28"/>
        </w:rPr>
        <w:t>Цель Программы - укрепление единства многонационального народа Российской Федерации (российской нации), проживающего в Свердловской области.</w:t>
      </w:r>
    </w:p>
    <w:p w:rsidR="00284F5C" w:rsidRPr="002F134F" w:rsidRDefault="00284F5C" w:rsidP="002F134F">
      <w:pPr>
        <w:ind w:firstLine="720"/>
        <w:jc w:val="both"/>
        <w:rPr>
          <w:sz w:val="28"/>
          <w:szCs w:val="28"/>
        </w:rPr>
      </w:pPr>
      <w:r w:rsidRPr="002F134F">
        <w:rPr>
          <w:sz w:val="28"/>
          <w:szCs w:val="28"/>
        </w:rPr>
        <w:t>Достижение поставленной цели предполагает реализацию следующих задач:</w:t>
      </w:r>
    </w:p>
    <w:p w:rsidR="00284F5C" w:rsidRPr="002F134F" w:rsidRDefault="00284F5C" w:rsidP="002F134F">
      <w:pPr>
        <w:ind w:firstLine="720"/>
        <w:jc w:val="both"/>
        <w:rPr>
          <w:sz w:val="28"/>
          <w:szCs w:val="28"/>
        </w:rPr>
      </w:pPr>
      <w:bookmarkStart w:id="712" w:name="sub_204"/>
      <w:r w:rsidRPr="002F134F">
        <w:rPr>
          <w:sz w:val="28"/>
          <w:szCs w:val="28"/>
        </w:rPr>
        <w:t>1) содействие укреплению гражданского единства и гармонизации межнациональных отношений;</w:t>
      </w:r>
    </w:p>
    <w:p w:rsidR="00284F5C" w:rsidRPr="002F134F" w:rsidRDefault="00284F5C" w:rsidP="002F134F">
      <w:pPr>
        <w:ind w:firstLine="720"/>
        <w:jc w:val="both"/>
        <w:rPr>
          <w:sz w:val="28"/>
          <w:szCs w:val="28"/>
        </w:rPr>
      </w:pPr>
      <w:bookmarkStart w:id="713" w:name="sub_205"/>
      <w:bookmarkEnd w:id="712"/>
      <w:r w:rsidRPr="002F134F">
        <w:rPr>
          <w:sz w:val="28"/>
          <w:szCs w:val="28"/>
        </w:rPr>
        <w:t>2) содействие этнокультурному многообразию народов России, проживающих в Свердловской области.</w:t>
      </w:r>
    </w:p>
    <w:bookmarkEnd w:id="713"/>
    <w:p w:rsidR="00284F5C" w:rsidRPr="002F134F" w:rsidRDefault="00284F5C" w:rsidP="002F134F">
      <w:pPr>
        <w:ind w:firstLine="720"/>
        <w:jc w:val="both"/>
        <w:rPr>
          <w:sz w:val="28"/>
          <w:szCs w:val="28"/>
        </w:rPr>
      </w:pPr>
      <w:r w:rsidRPr="002F134F">
        <w:rPr>
          <w:sz w:val="28"/>
          <w:szCs w:val="28"/>
        </w:rPr>
        <w:t>Важную роль в решении задачи содействия укреплению гражданского единства и гармонизации межнациональных отношений играют поддержка проектов, направленных на усиление гражданского патриотизма, общероссийского гражданского самосознания и гражданской ответственности, взаимного уважения традиций и обычаев народов Российской Федерации, обеспечение преемственности исторических традиций солидарности и взаимопомощи народов России, формирование в обществе атмосферы уважения к историческому наследию и культурным ценностям народов России, развитие культуры межнационального общения, основанной на уважении чести и национального достоинства граждан, духовных и нравственных ценностей народов России.</w:t>
      </w:r>
    </w:p>
    <w:p w:rsidR="00284F5C" w:rsidRPr="002F134F" w:rsidRDefault="00284F5C" w:rsidP="002F134F">
      <w:pPr>
        <w:ind w:firstLine="720"/>
        <w:jc w:val="both"/>
        <w:rPr>
          <w:sz w:val="28"/>
          <w:szCs w:val="28"/>
        </w:rPr>
      </w:pPr>
      <w:r w:rsidRPr="002F134F">
        <w:rPr>
          <w:sz w:val="28"/>
          <w:szCs w:val="28"/>
        </w:rPr>
        <w:t>Необходимо обеспечить сохранение и приумножение духовного и культурного потенциала многонационального народа Российской Федерации на основе идей единства и дружбы народов, межнационального (межэтнического) согласия, российского патриотизма. Важную роль в укреплении российского патриотизма играет поддержка патриотических и историко-культурных традиций российского казачества, в состав которого входят представители многих народов России.</w:t>
      </w:r>
    </w:p>
    <w:p w:rsidR="00284F5C" w:rsidRPr="002F134F" w:rsidRDefault="00284F5C" w:rsidP="002F134F">
      <w:pPr>
        <w:ind w:firstLine="720"/>
        <w:jc w:val="both"/>
        <w:rPr>
          <w:sz w:val="28"/>
          <w:szCs w:val="28"/>
        </w:rPr>
      </w:pPr>
      <w:r w:rsidRPr="002F134F">
        <w:rPr>
          <w:sz w:val="28"/>
          <w:szCs w:val="28"/>
        </w:rPr>
        <w:t>Программы будет способствовать распространению знаний об истории и культуре народов Российской Федерации, формированию культуры межнационального (межэтнического) общения в соответствии с нормами морали и традициями народов Российской Федерации, развитию межнациональных (межэтнических) и межрегиональных культурных связей, в том числе путем принятия и реализации соответствующих муниципальных программ.</w:t>
      </w:r>
    </w:p>
    <w:p w:rsidR="00284F5C" w:rsidRPr="002F134F" w:rsidRDefault="00284F5C" w:rsidP="002F134F">
      <w:pPr>
        <w:ind w:firstLine="720"/>
        <w:jc w:val="both"/>
        <w:rPr>
          <w:sz w:val="28"/>
          <w:szCs w:val="28"/>
        </w:rPr>
      </w:pPr>
      <w:r w:rsidRPr="002F134F">
        <w:rPr>
          <w:sz w:val="28"/>
          <w:szCs w:val="28"/>
        </w:rPr>
        <w:t>Необходимо проведение информационной кампании с использованием возможностей информационных технологий, печатных и электронных средств массовой информации, информационно-телекоммуникационной сети Интернет и социальной рекламы.</w:t>
      </w:r>
    </w:p>
    <w:p w:rsidR="00284F5C" w:rsidRPr="002F134F" w:rsidRDefault="00284F5C" w:rsidP="002F134F">
      <w:pPr>
        <w:ind w:firstLine="720"/>
        <w:jc w:val="both"/>
        <w:rPr>
          <w:sz w:val="28"/>
          <w:szCs w:val="28"/>
        </w:rPr>
      </w:pPr>
      <w:r w:rsidRPr="002F134F">
        <w:rPr>
          <w:sz w:val="28"/>
          <w:szCs w:val="28"/>
        </w:rPr>
        <w:lastRenderedPageBreak/>
        <w:t>Предусматриваются также организация и проведение конкурсов на оказание государственной поддержки этнокультурных образовательных проектов и на лучшее освещение в средствах массовой информации вопросов межнационального (межэтнического), межконфессионального и межкультурного взаимодействия, укрепление гражданственности и патриотизма, знаний о народах России, поддержка производства и размещения в теле- и радиоэфире социальной рекламы и иной видеопродукции, создание тематических радио- и телепередач, газетных и журнальных рубрик, интернет-проектов, издание и поставка учебников, учебных пособий, художественной, научно-популярной, справочной литературы и мультимедийных изданий.</w:t>
      </w:r>
    </w:p>
    <w:p w:rsidR="00284F5C" w:rsidRPr="002F134F" w:rsidRDefault="00284F5C" w:rsidP="002F134F">
      <w:pPr>
        <w:ind w:firstLine="720"/>
        <w:jc w:val="both"/>
        <w:rPr>
          <w:sz w:val="28"/>
          <w:szCs w:val="28"/>
        </w:rPr>
      </w:pPr>
      <w:r w:rsidRPr="002F134F">
        <w:rPr>
          <w:sz w:val="28"/>
          <w:szCs w:val="28"/>
        </w:rPr>
        <w:t>Решение задачи содействия этнокультурному многообразию народов России предусматривает государственную поддержку этнических традиций народов Российской Федерации, проживающих в Свердловской области, что является основным фактором гармоничного развития общества в этнокультурной сфере и обусловливается необходимостью реализации правовых норм, закрепленных в законодательстве Российской Федерации.</w:t>
      </w:r>
    </w:p>
    <w:p w:rsidR="00284F5C" w:rsidRPr="002F134F" w:rsidRDefault="00284F5C" w:rsidP="002F134F">
      <w:pPr>
        <w:ind w:firstLine="720"/>
        <w:jc w:val="both"/>
        <w:rPr>
          <w:sz w:val="28"/>
          <w:szCs w:val="28"/>
        </w:rPr>
      </w:pPr>
      <w:r w:rsidRPr="002F134F">
        <w:rPr>
          <w:sz w:val="28"/>
          <w:szCs w:val="28"/>
        </w:rPr>
        <w:t>Развитие этнокультурного потенциала народов России, социализация этнокультурных сообществ, их интеграция в гражданское общество, межэтническое и межрелигиозное сотрудничество, преодоление этнического изоляционизма и экстремизма играют важную роль в укреплении общественно-политической и социально-экономической стабильности российского общества.</w:t>
      </w:r>
    </w:p>
    <w:p w:rsidR="00284F5C" w:rsidRPr="002F134F" w:rsidRDefault="00284F5C" w:rsidP="002F134F">
      <w:pPr>
        <w:ind w:firstLine="720"/>
        <w:jc w:val="both"/>
        <w:rPr>
          <w:sz w:val="28"/>
          <w:szCs w:val="28"/>
        </w:rPr>
      </w:pPr>
      <w:r w:rsidRPr="002F134F">
        <w:rPr>
          <w:sz w:val="28"/>
          <w:szCs w:val="28"/>
        </w:rPr>
        <w:t>Сохранение и развитие языкового многообразия и защита языков национальных меньшинств являются неотъемлемой частью их этнокультурного развития. Язык национальных меньшинств является основой их этнической самоидентификации, отражает исторический опыт, является инструментом социализации, выражения и передачи этнокультурных традиций. Обучение на родном языке гарантировано Конституцией Российской Федерации и рядом международных актов, ратифицированных Россией. Должны быть созданы условия для сохранения и развития языков народов России, изучения родного языка.</w:t>
      </w:r>
    </w:p>
    <w:p w:rsidR="00284F5C" w:rsidRPr="002F134F" w:rsidRDefault="00284F5C" w:rsidP="002F134F">
      <w:pPr>
        <w:ind w:firstLine="720"/>
        <w:jc w:val="both"/>
        <w:rPr>
          <w:sz w:val="28"/>
          <w:szCs w:val="28"/>
        </w:rPr>
      </w:pPr>
      <w:r w:rsidRPr="002F134F">
        <w:rPr>
          <w:sz w:val="28"/>
          <w:szCs w:val="28"/>
        </w:rPr>
        <w:t>Реализация Программы должна содействовать формированию положительного имиджа Свердловской области как субъекта Российской Федерации, гарантирующего удовлетворение этнокультурных потребностей граждан на основе многовековых российских традиций гармонизации межнациональных (межэтнических) отношений. Важное значение в этом вопросе имеет взаимодействие с неправительственными организациями в целях обеспечения прав и защиты национальных меньшинств, недопущения дискриминации по признакам расовой, национальной, языковой, религиозной принадлежности.</w:t>
      </w:r>
    </w:p>
    <w:p w:rsidR="00284F5C" w:rsidRPr="002F134F" w:rsidRDefault="00284F5C" w:rsidP="002F134F">
      <w:pPr>
        <w:ind w:firstLine="720"/>
        <w:jc w:val="both"/>
        <w:rPr>
          <w:sz w:val="28"/>
          <w:szCs w:val="28"/>
        </w:rPr>
      </w:pPr>
      <w:r w:rsidRPr="002F134F">
        <w:rPr>
          <w:sz w:val="28"/>
          <w:szCs w:val="28"/>
        </w:rPr>
        <w:t>Для преодоления стагнации и негативных тенденций в сфере межнациональных и межконфессиональных отношений, укрепления общегражданской российской идентичности и улучшения сферы этнокультурного развития требуется реализация Программы в течение 7 лет.</w:t>
      </w:r>
    </w:p>
    <w:p w:rsidR="00284F5C" w:rsidRPr="002F134F" w:rsidRDefault="00284F5C" w:rsidP="002F134F">
      <w:pPr>
        <w:ind w:firstLine="720"/>
        <w:jc w:val="both"/>
        <w:rPr>
          <w:sz w:val="28"/>
          <w:szCs w:val="28"/>
        </w:rPr>
      </w:pPr>
      <w:r w:rsidRPr="002F134F">
        <w:rPr>
          <w:sz w:val="28"/>
          <w:szCs w:val="28"/>
        </w:rPr>
        <w:t>Срок реализации Программы - 2014 - 2020 годы.</w:t>
      </w:r>
    </w:p>
    <w:p w:rsidR="00284F5C" w:rsidRPr="002F134F" w:rsidRDefault="00284F5C" w:rsidP="002F134F">
      <w:pPr>
        <w:ind w:firstLine="720"/>
        <w:jc w:val="both"/>
        <w:rPr>
          <w:sz w:val="28"/>
          <w:szCs w:val="28"/>
        </w:rPr>
      </w:pPr>
      <w:r w:rsidRPr="002F134F">
        <w:rPr>
          <w:sz w:val="28"/>
          <w:szCs w:val="28"/>
        </w:rPr>
        <w:t>Реализация Программы осуществляется в 2 этапа:</w:t>
      </w:r>
    </w:p>
    <w:p w:rsidR="00284F5C" w:rsidRPr="002F134F" w:rsidRDefault="00284F5C" w:rsidP="002F134F">
      <w:pPr>
        <w:ind w:firstLine="720"/>
        <w:jc w:val="both"/>
        <w:rPr>
          <w:sz w:val="28"/>
          <w:szCs w:val="28"/>
        </w:rPr>
      </w:pPr>
      <w:r w:rsidRPr="002F134F">
        <w:rPr>
          <w:sz w:val="28"/>
          <w:szCs w:val="28"/>
        </w:rPr>
        <w:lastRenderedPageBreak/>
        <w:t>I этап (2014 - 2016 годы). Целью I этапа является формирование условий для преодоления сложившихся негативных тенденций в сфере межнациональных и межконфессиональных отношений, формирование положительных сдвигов в сфере укрепления единства российской нации.</w:t>
      </w:r>
    </w:p>
    <w:p w:rsidR="00284F5C" w:rsidRPr="002F134F" w:rsidRDefault="00284F5C" w:rsidP="002F134F">
      <w:pPr>
        <w:ind w:firstLine="720"/>
        <w:jc w:val="both"/>
        <w:rPr>
          <w:sz w:val="28"/>
          <w:szCs w:val="28"/>
        </w:rPr>
      </w:pPr>
      <w:r w:rsidRPr="002F134F">
        <w:rPr>
          <w:sz w:val="28"/>
          <w:szCs w:val="28"/>
        </w:rPr>
        <w:t>На I этапе предусмотрена разработка новых и корректировка действующих муниципальных программ в сфере межнациональных отношений и этнокультурного развития, реализация информационно-пропагандистских и других социально значимых мероприятий в сфере укрепления единства российской нации и этнокультурного развития народов.</w:t>
      </w:r>
    </w:p>
    <w:p w:rsidR="00284F5C" w:rsidRPr="002F134F" w:rsidRDefault="00284F5C" w:rsidP="002F134F">
      <w:pPr>
        <w:ind w:firstLine="720"/>
        <w:jc w:val="both"/>
        <w:rPr>
          <w:sz w:val="28"/>
          <w:szCs w:val="28"/>
        </w:rPr>
      </w:pPr>
      <w:r w:rsidRPr="002F134F">
        <w:rPr>
          <w:sz w:val="28"/>
          <w:szCs w:val="28"/>
        </w:rPr>
        <w:t>II этап (2017 - 2020 годы). Целью II этапа является развитие и закрепление положительных тенденций, сформировавшихся на I этапе, включая достижение устойчивых положительных результатов в сфере укрепления гражданского единства российской нации, гармонизации межнациональных и межконфессиональных отношений, этнокультурного развития народов России.</w:t>
      </w:r>
    </w:p>
    <w:p w:rsidR="00284F5C" w:rsidRPr="002F134F" w:rsidRDefault="00284F5C" w:rsidP="002F134F">
      <w:pPr>
        <w:ind w:firstLine="720"/>
        <w:jc w:val="both"/>
        <w:rPr>
          <w:sz w:val="28"/>
          <w:szCs w:val="28"/>
        </w:rPr>
      </w:pPr>
      <w:r w:rsidRPr="002F134F">
        <w:rPr>
          <w:sz w:val="28"/>
          <w:szCs w:val="28"/>
        </w:rPr>
        <w:t>На II этапе предусмотрено продолжение реализации мероприятий в сфере государственной национальной политики, соответствующих принятым стратегиям этнокультурного развития и региональным целевым программам, расширяется охват информационно-пропагандистских и других социально значимых мероприятий в сфере укрепления единства российской нации и этнокультурного развития, будет налажена система поддержки межнационального сотрудничества и этнокультурного развития, взаимоувязанная с региональными программами.</w:t>
      </w:r>
    </w:p>
    <w:p w:rsidR="00284F5C" w:rsidRPr="002F134F" w:rsidRDefault="00284F5C" w:rsidP="002F134F">
      <w:pPr>
        <w:ind w:firstLine="720"/>
        <w:jc w:val="both"/>
        <w:rPr>
          <w:sz w:val="28"/>
          <w:szCs w:val="28"/>
        </w:rPr>
      </w:pPr>
      <w:r w:rsidRPr="002F134F">
        <w:rPr>
          <w:sz w:val="28"/>
          <w:szCs w:val="28"/>
        </w:rPr>
        <w:t>Для оценки эффективности Программы используются целевые индикаторы и показатели.</w:t>
      </w:r>
    </w:p>
    <w:p w:rsidR="00284F5C" w:rsidRPr="002F134F" w:rsidRDefault="00284F5C" w:rsidP="002F134F">
      <w:pPr>
        <w:ind w:firstLine="720"/>
        <w:jc w:val="both"/>
        <w:rPr>
          <w:sz w:val="28"/>
          <w:szCs w:val="28"/>
        </w:rPr>
      </w:pPr>
      <w:r w:rsidRPr="002F134F">
        <w:rPr>
          <w:sz w:val="28"/>
          <w:szCs w:val="28"/>
        </w:rPr>
        <w:t>Оценка достижения цели Программы в рамках задачи содействия укреплению гражданского единства и гармонизации межнациональных отношений осуществляется с использованием следующих целевых индикаторов и показателей:</w:t>
      </w:r>
    </w:p>
    <w:p w:rsidR="00284F5C" w:rsidRPr="002F134F" w:rsidRDefault="00284F5C" w:rsidP="002F134F">
      <w:pPr>
        <w:ind w:firstLine="720"/>
        <w:jc w:val="both"/>
        <w:rPr>
          <w:sz w:val="28"/>
          <w:szCs w:val="28"/>
        </w:rPr>
      </w:pPr>
      <w:r w:rsidRPr="002F134F">
        <w:rPr>
          <w:sz w:val="28"/>
          <w:szCs w:val="28"/>
        </w:rPr>
        <w:t>доля граждан, положительно оценивающих состояние межнациональных отношений, в общем количестве граждан Российской Федерации;</w:t>
      </w:r>
    </w:p>
    <w:p w:rsidR="00284F5C" w:rsidRPr="002F134F" w:rsidRDefault="00284F5C" w:rsidP="002F134F">
      <w:pPr>
        <w:ind w:firstLine="720"/>
        <w:jc w:val="both"/>
        <w:rPr>
          <w:sz w:val="28"/>
          <w:szCs w:val="28"/>
        </w:rPr>
      </w:pPr>
      <w:r w:rsidRPr="002F134F">
        <w:rPr>
          <w:sz w:val="28"/>
          <w:szCs w:val="28"/>
        </w:rPr>
        <w:t>доля муниципальных образований в Свердловской области, реализующих муниципальные программы, направленные на укрепление гражданского единства и гармонизацию межнациональных отношений, в общем числе муниципальных образований в Свердловской области.</w:t>
      </w:r>
    </w:p>
    <w:p w:rsidR="00284F5C" w:rsidRPr="002F134F" w:rsidRDefault="00284F5C" w:rsidP="002F134F">
      <w:pPr>
        <w:ind w:firstLine="720"/>
        <w:jc w:val="both"/>
        <w:rPr>
          <w:sz w:val="28"/>
          <w:szCs w:val="28"/>
        </w:rPr>
      </w:pPr>
      <w:r w:rsidRPr="002F134F">
        <w:rPr>
          <w:sz w:val="28"/>
          <w:szCs w:val="28"/>
        </w:rPr>
        <w:t>Оценка достижения цели Программы в рамках задачи содействия этнокультурному многообразию народов России осуществляется с использованием такого целевого показателя, как численность участников мероприятий, направленных на этнокультурное развитие народов России и поддержку языкового многообразия (нарастающим итогом).</w:t>
      </w:r>
    </w:p>
    <w:p w:rsidR="00284F5C" w:rsidRPr="002F134F" w:rsidRDefault="00284F5C" w:rsidP="002F134F">
      <w:pPr>
        <w:ind w:firstLine="720"/>
        <w:jc w:val="both"/>
        <w:rPr>
          <w:sz w:val="28"/>
          <w:szCs w:val="28"/>
        </w:rPr>
      </w:pPr>
      <w:r w:rsidRPr="002F134F">
        <w:rPr>
          <w:sz w:val="28"/>
          <w:szCs w:val="28"/>
        </w:rPr>
        <w:t>По результатам оценки эффективности Программы может быть принято решение о сокращении на очередной финансовый год и плановый период бюджетных ассигнований на ее реализацию или досрочном прекращении реализации Программы, начиная с очередного финансового года.</w:t>
      </w:r>
    </w:p>
    <w:p w:rsidR="00284F5C" w:rsidRPr="002F134F" w:rsidRDefault="00284F5C" w:rsidP="002F134F">
      <w:pPr>
        <w:ind w:firstLine="720"/>
        <w:jc w:val="both"/>
        <w:rPr>
          <w:sz w:val="28"/>
          <w:szCs w:val="28"/>
        </w:rPr>
      </w:pPr>
      <w:r w:rsidRPr="002F134F">
        <w:rPr>
          <w:sz w:val="28"/>
          <w:szCs w:val="28"/>
        </w:rPr>
        <w:t>Целевые индикаторы и показатели реализации Программы представлены в приложении N 1 к Программе.</w:t>
      </w:r>
    </w:p>
    <w:p w:rsidR="00284F5C" w:rsidRPr="002F134F" w:rsidRDefault="00284F5C" w:rsidP="002F134F">
      <w:pPr>
        <w:ind w:firstLine="720"/>
        <w:jc w:val="both"/>
        <w:rPr>
          <w:sz w:val="28"/>
          <w:szCs w:val="28"/>
        </w:rPr>
      </w:pPr>
      <w:r w:rsidRPr="002F134F">
        <w:rPr>
          <w:sz w:val="28"/>
          <w:szCs w:val="28"/>
        </w:rPr>
        <w:lastRenderedPageBreak/>
        <w:t>Достижение значений целевых индикаторов и показателей, предусмотренных приложением N 1 к Программе на 2020 год, будет свидетельствовать об успешной реализации Программы.</w:t>
      </w:r>
    </w:p>
    <w:p w:rsidR="00284F5C" w:rsidRPr="002F134F" w:rsidRDefault="00284F5C" w:rsidP="002F134F">
      <w:pPr>
        <w:ind w:firstLine="720"/>
        <w:jc w:val="both"/>
        <w:rPr>
          <w:sz w:val="28"/>
          <w:szCs w:val="28"/>
        </w:rPr>
      </w:pPr>
    </w:p>
    <w:p w:rsidR="00284F5C" w:rsidRPr="002F134F" w:rsidRDefault="00284F5C" w:rsidP="002F134F">
      <w:pPr>
        <w:ind w:firstLine="720"/>
        <w:jc w:val="center"/>
        <w:rPr>
          <w:b/>
          <w:sz w:val="28"/>
          <w:szCs w:val="28"/>
        </w:rPr>
      </w:pPr>
      <w:r w:rsidRPr="002F134F">
        <w:rPr>
          <w:b/>
          <w:sz w:val="28"/>
          <w:szCs w:val="28"/>
        </w:rPr>
        <w:t>Раздел 3. Основные мероприятия по реализации Программы</w:t>
      </w:r>
    </w:p>
    <w:p w:rsidR="00284F5C" w:rsidRPr="002F134F" w:rsidRDefault="00284F5C" w:rsidP="002F134F">
      <w:pPr>
        <w:ind w:firstLine="720"/>
        <w:jc w:val="both"/>
        <w:rPr>
          <w:sz w:val="28"/>
          <w:szCs w:val="28"/>
        </w:rPr>
      </w:pPr>
    </w:p>
    <w:p w:rsidR="00284F5C" w:rsidRPr="002F134F" w:rsidRDefault="00284F5C" w:rsidP="002F134F">
      <w:pPr>
        <w:ind w:firstLine="720"/>
        <w:jc w:val="both"/>
        <w:rPr>
          <w:sz w:val="28"/>
          <w:szCs w:val="28"/>
        </w:rPr>
      </w:pPr>
      <w:r w:rsidRPr="002F134F">
        <w:rPr>
          <w:sz w:val="28"/>
          <w:szCs w:val="28"/>
        </w:rPr>
        <w:t>Основные мероприятия Программы представляют собой комплекс взаимосогласованных действий исполнительных органов государственной власти Свердловской области и государственных учреждений Свердловской области, реализуемых во взаимодействии с органами местного самоуправления муниципальных образований в Свердловской области, национально-культурными автономиями и общественными организациями социальной направленности, обеспечивающих достижение цели и выполнение задач Программы.</w:t>
      </w:r>
    </w:p>
    <w:p w:rsidR="00284F5C" w:rsidRPr="002F134F" w:rsidRDefault="00284F5C" w:rsidP="002F134F">
      <w:pPr>
        <w:ind w:firstLine="720"/>
        <w:jc w:val="both"/>
        <w:rPr>
          <w:sz w:val="28"/>
          <w:szCs w:val="28"/>
        </w:rPr>
      </w:pPr>
      <w:r w:rsidRPr="002F134F">
        <w:rPr>
          <w:sz w:val="28"/>
          <w:szCs w:val="28"/>
        </w:rPr>
        <w:t>Оценка эффективности реализации мероприятий Программы основывается на принципах обеспечения целевого характера и эффективности расходования финансовых ресурсов, направляемых для осуществления мероприятий Программы, и осуществляется в соответствии с постановлением Правительства Свердловской области от 13.08.2013 N 1009-ПП "Об утверждении Порядка формирования и реализации государственных программ Свердловской области и внесении изменений в постановление Правительства Свердловской области от 17.09.2010 N 1347-ПП "Об утверждении Порядка разработки и реализации областных целевых программ".</w:t>
      </w:r>
    </w:p>
    <w:p w:rsidR="00284F5C" w:rsidRPr="002F134F" w:rsidRDefault="00284F5C" w:rsidP="002F134F">
      <w:pPr>
        <w:ind w:firstLine="720"/>
        <w:jc w:val="both"/>
        <w:rPr>
          <w:sz w:val="28"/>
          <w:szCs w:val="28"/>
        </w:rPr>
      </w:pPr>
      <w:r w:rsidRPr="002F134F">
        <w:rPr>
          <w:sz w:val="28"/>
          <w:szCs w:val="28"/>
        </w:rPr>
        <w:t>Мероприятия Программы разделены на две части (основную и вариативную) и реализуются по 9 направлениям, сформированным в соответствии с методическими рекомендациями по разработке региональной программы по укреплению единства российской нации и этнокультурному развитию народов России, утвержденными приказом Министерства регионального развития Российской Федерации от 11.10.2013 N 440, и представлены в приложении N 2 к Программе.</w:t>
      </w:r>
    </w:p>
    <w:p w:rsidR="00284F5C" w:rsidRPr="002F134F" w:rsidRDefault="00284F5C" w:rsidP="002F134F">
      <w:pPr>
        <w:ind w:firstLine="720"/>
        <w:jc w:val="both"/>
        <w:rPr>
          <w:sz w:val="28"/>
          <w:szCs w:val="28"/>
        </w:rPr>
      </w:pPr>
    </w:p>
    <w:p w:rsidR="00284F5C" w:rsidRPr="002F134F" w:rsidRDefault="00284F5C" w:rsidP="002F134F">
      <w:pPr>
        <w:ind w:firstLine="720"/>
        <w:jc w:val="center"/>
        <w:rPr>
          <w:b/>
          <w:sz w:val="28"/>
          <w:szCs w:val="28"/>
        </w:rPr>
      </w:pPr>
      <w:r w:rsidRPr="002F134F">
        <w:rPr>
          <w:b/>
          <w:sz w:val="28"/>
          <w:szCs w:val="28"/>
        </w:rPr>
        <w:t>Раздел 4. Механизмы реализации Программы</w:t>
      </w:r>
    </w:p>
    <w:p w:rsidR="00284F5C" w:rsidRPr="002F134F" w:rsidRDefault="00284F5C" w:rsidP="002F134F">
      <w:pPr>
        <w:ind w:firstLine="720"/>
        <w:jc w:val="both"/>
        <w:rPr>
          <w:sz w:val="28"/>
          <w:szCs w:val="28"/>
        </w:rPr>
      </w:pPr>
    </w:p>
    <w:p w:rsidR="00284F5C" w:rsidRPr="002F134F" w:rsidRDefault="00284F5C" w:rsidP="002F134F">
      <w:pPr>
        <w:ind w:firstLine="720"/>
        <w:jc w:val="both"/>
        <w:rPr>
          <w:sz w:val="28"/>
          <w:szCs w:val="28"/>
        </w:rPr>
      </w:pPr>
      <w:r w:rsidRPr="002F134F">
        <w:rPr>
          <w:sz w:val="28"/>
          <w:szCs w:val="28"/>
        </w:rPr>
        <w:t>Формирование и корректировка программы, а также непосредственная реализация Программы осуществляются в порядке, установленном постановлением Правительства Свердловской области от 16.10.2013 N 1229-ПП "Об утверждении Порядка формирования и реализации комплексных программ Свердловской области".</w:t>
      </w:r>
    </w:p>
    <w:p w:rsidR="00284F5C" w:rsidRPr="002F134F" w:rsidRDefault="00284F5C" w:rsidP="002F134F">
      <w:pPr>
        <w:ind w:firstLine="720"/>
        <w:jc w:val="both"/>
        <w:rPr>
          <w:sz w:val="28"/>
          <w:szCs w:val="28"/>
        </w:rPr>
      </w:pPr>
      <w:r w:rsidRPr="002F134F">
        <w:rPr>
          <w:sz w:val="28"/>
          <w:szCs w:val="28"/>
        </w:rPr>
        <w:t>Обеспечение взаимной согласованности мероприятий Программы осуществляет исполнительный орган государственной власти Свердловской области, реализующий полномочия заказчика-координатора Программы.</w:t>
      </w:r>
    </w:p>
    <w:p w:rsidR="00284F5C" w:rsidRPr="002F134F" w:rsidRDefault="00284F5C" w:rsidP="002F134F">
      <w:pPr>
        <w:ind w:firstLine="720"/>
        <w:jc w:val="both"/>
        <w:rPr>
          <w:sz w:val="28"/>
          <w:szCs w:val="28"/>
        </w:rPr>
      </w:pPr>
      <w:r w:rsidRPr="002F134F">
        <w:rPr>
          <w:sz w:val="28"/>
          <w:szCs w:val="28"/>
        </w:rPr>
        <w:t>Контроль за реализацией мероприятий Программы возлагается на Заместителя Председателя Правительства Свердловской области, курирующего вопросы укрепления единства российской нации и этнокультурного развития народов, проживающих в Свердловской области.</w:t>
      </w:r>
    </w:p>
    <w:p w:rsidR="00284F5C" w:rsidRPr="002F134F" w:rsidRDefault="00284F5C" w:rsidP="002F134F">
      <w:pPr>
        <w:ind w:firstLine="720"/>
        <w:jc w:val="both"/>
        <w:rPr>
          <w:sz w:val="28"/>
          <w:szCs w:val="28"/>
        </w:rPr>
      </w:pPr>
      <w:r w:rsidRPr="002F134F">
        <w:rPr>
          <w:sz w:val="28"/>
          <w:szCs w:val="28"/>
        </w:rPr>
        <w:lastRenderedPageBreak/>
        <w:t>Публичность информации о значениях целевых индикаторов Программы и их фактическом достижении, о мероприятиях Программы и условиях участия в них обеспечивается путем утверждения Программы в форме нормативного правового акта высшего исполнительного органа государственной власти Свердловской области, текст которого публикуется в порядке, установленном законодательством Свердловской области.</w:t>
      </w:r>
    </w:p>
    <w:p w:rsidR="00284F5C" w:rsidRPr="002F134F" w:rsidRDefault="00284F5C" w:rsidP="002F134F">
      <w:pPr>
        <w:ind w:firstLine="720"/>
        <w:jc w:val="both"/>
        <w:rPr>
          <w:sz w:val="28"/>
          <w:szCs w:val="28"/>
        </w:rPr>
      </w:pPr>
    </w:p>
    <w:p w:rsidR="00284F5C" w:rsidRPr="002F134F" w:rsidRDefault="00284F5C" w:rsidP="002F134F">
      <w:pPr>
        <w:ind w:firstLine="720"/>
        <w:jc w:val="center"/>
        <w:rPr>
          <w:b/>
          <w:sz w:val="28"/>
          <w:szCs w:val="28"/>
        </w:rPr>
      </w:pPr>
      <w:bookmarkStart w:id="714" w:name="sub_500"/>
      <w:r w:rsidRPr="002F134F">
        <w:rPr>
          <w:b/>
          <w:sz w:val="28"/>
          <w:szCs w:val="28"/>
        </w:rPr>
        <w:t>Раздел 5. Объемы ресурсного обеспечения Программы</w:t>
      </w:r>
    </w:p>
    <w:bookmarkEnd w:id="714"/>
    <w:p w:rsidR="00284F5C" w:rsidRPr="002F134F" w:rsidRDefault="00284F5C" w:rsidP="002F134F">
      <w:pPr>
        <w:ind w:firstLine="720"/>
        <w:jc w:val="both"/>
        <w:rPr>
          <w:sz w:val="28"/>
          <w:szCs w:val="28"/>
        </w:rPr>
      </w:pPr>
    </w:p>
    <w:p w:rsidR="00284F5C" w:rsidRPr="002F134F" w:rsidRDefault="00284F5C" w:rsidP="002F134F">
      <w:pPr>
        <w:ind w:firstLine="720"/>
        <w:jc w:val="both"/>
        <w:rPr>
          <w:sz w:val="28"/>
          <w:szCs w:val="28"/>
        </w:rPr>
      </w:pPr>
      <w:r w:rsidRPr="002F134F">
        <w:rPr>
          <w:sz w:val="28"/>
          <w:szCs w:val="28"/>
        </w:rPr>
        <w:t>Источниками финансирования Программы являются средства федерального бюджета, областного бюджета и средства местных бюджетов муниципальных образований в Свердловской области.</w:t>
      </w:r>
    </w:p>
    <w:p w:rsidR="00284F5C" w:rsidRPr="002F134F" w:rsidRDefault="00284F5C" w:rsidP="002F134F">
      <w:pPr>
        <w:ind w:firstLine="720"/>
        <w:jc w:val="both"/>
        <w:rPr>
          <w:sz w:val="28"/>
          <w:szCs w:val="28"/>
        </w:rPr>
      </w:pPr>
      <w:r w:rsidRPr="002F134F">
        <w:rPr>
          <w:sz w:val="28"/>
          <w:szCs w:val="28"/>
        </w:rPr>
        <w:t>Для реализации мероприятий Программы также могут привлекаться средства федерального бюджета, направляемые в бюджет Свердловской области в виде межбюджетных трансфертов, и внебюджетных источников.</w:t>
      </w:r>
    </w:p>
    <w:p w:rsidR="00284F5C" w:rsidRPr="002F134F" w:rsidRDefault="00284F5C" w:rsidP="002F134F">
      <w:pPr>
        <w:ind w:firstLine="720"/>
        <w:jc w:val="both"/>
        <w:rPr>
          <w:sz w:val="28"/>
          <w:szCs w:val="28"/>
        </w:rPr>
      </w:pPr>
      <w:r w:rsidRPr="002F134F">
        <w:rPr>
          <w:sz w:val="28"/>
          <w:szCs w:val="28"/>
        </w:rPr>
        <w:t>Средства внебюджетных источников могут привлекаться при реализации мероприятий, предполагающих участие национально-культурных организаций и некоммерческих организаций социальной направленности.</w:t>
      </w:r>
    </w:p>
    <w:p w:rsidR="00284F5C" w:rsidRPr="002F134F" w:rsidRDefault="00284F5C" w:rsidP="002F134F">
      <w:pPr>
        <w:ind w:firstLine="720"/>
        <w:jc w:val="both"/>
        <w:rPr>
          <w:sz w:val="28"/>
          <w:szCs w:val="28"/>
        </w:rPr>
      </w:pPr>
      <w:r w:rsidRPr="002F134F">
        <w:rPr>
          <w:sz w:val="28"/>
          <w:szCs w:val="28"/>
        </w:rPr>
        <w:t>Размер привлеченных средств из внебюджетных источников определяется на основании данных об объемах фактически привлеченных средств по соответствующим или аналогичным мероприятиям за предшествующий период.</w:t>
      </w:r>
    </w:p>
    <w:p w:rsidR="00284F5C" w:rsidRPr="002F134F" w:rsidRDefault="00284F5C" w:rsidP="002F134F">
      <w:pPr>
        <w:ind w:firstLine="720"/>
        <w:jc w:val="both"/>
        <w:rPr>
          <w:sz w:val="28"/>
          <w:szCs w:val="28"/>
        </w:rPr>
      </w:pPr>
      <w:r w:rsidRPr="002F134F">
        <w:rPr>
          <w:sz w:val="28"/>
          <w:szCs w:val="28"/>
        </w:rPr>
        <w:t>Общий размер средств, направляемых на реализацию Программы за соответствующий финансовый год, определяется как сумма средств, направляемых на реализацию мероприятий Программы, указанных в приложении N 4 (таблица 2) к Программе и включенных в государственные программы Свердловской области.</w:t>
      </w:r>
    </w:p>
    <w:p w:rsidR="00284F5C" w:rsidRPr="002F134F" w:rsidRDefault="00284F5C" w:rsidP="002F134F">
      <w:pPr>
        <w:ind w:firstLine="720"/>
        <w:jc w:val="both"/>
        <w:rPr>
          <w:sz w:val="28"/>
          <w:szCs w:val="28"/>
        </w:rPr>
      </w:pPr>
      <w:r w:rsidRPr="002F134F">
        <w:rPr>
          <w:sz w:val="28"/>
          <w:szCs w:val="28"/>
        </w:rPr>
        <w:t>Приложение N 4 (таблица 2) к Программе также содержит распределение средств на соответствующий год по направлениям "Капитальные вложения", "Научно-исследовательские и опытно-конструкторские работы" и "Прочие нужды".</w:t>
      </w:r>
    </w:p>
    <w:p w:rsidR="00284F5C" w:rsidRPr="002F134F" w:rsidRDefault="00284F5C" w:rsidP="002F134F">
      <w:pPr>
        <w:ind w:firstLine="720"/>
        <w:jc w:val="both"/>
        <w:rPr>
          <w:sz w:val="28"/>
          <w:szCs w:val="28"/>
        </w:rPr>
      </w:pPr>
    </w:p>
    <w:p w:rsidR="00284F5C" w:rsidRPr="002F134F" w:rsidRDefault="00284F5C" w:rsidP="002F134F">
      <w:pPr>
        <w:ind w:firstLine="720"/>
        <w:jc w:val="center"/>
        <w:rPr>
          <w:b/>
          <w:sz w:val="28"/>
          <w:szCs w:val="28"/>
        </w:rPr>
      </w:pPr>
      <w:bookmarkStart w:id="715" w:name="sub_600"/>
      <w:r w:rsidRPr="002F134F">
        <w:rPr>
          <w:b/>
          <w:sz w:val="28"/>
          <w:szCs w:val="28"/>
        </w:rPr>
        <w:t>Раздел 6. Оценка планируемой эффективности и риски реализации Программы</w:t>
      </w:r>
    </w:p>
    <w:bookmarkEnd w:id="715"/>
    <w:p w:rsidR="00284F5C" w:rsidRPr="002F134F" w:rsidRDefault="00284F5C" w:rsidP="002F134F">
      <w:pPr>
        <w:ind w:firstLine="720"/>
        <w:jc w:val="both"/>
        <w:rPr>
          <w:sz w:val="28"/>
          <w:szCs w:val="28"/>
        </w:rPr>
      </w:pPr>
    </w:p>
    <w:p w:rsidR="00284F5C" w:rsidRPr="002F134F" w:rsidRDefault="00284F5C" w:rsidP="002F134F">
      <w:pPr>
        <w:ind w:firstLine="720"/>
        <w:jc w:val="both"/>
        <w:rPr>
          <w:sz w:val="28"/>
          <w:szCs w:val="28"/>
        </w:rPr>
      </w:pPr>
      <w:r w:rsidRPr="002F134F">
        <w:rPr>
          <w:sz w:val="28"/>
          <w:szCs w:val="28"/>
        </w:rPr>
        <w:t>Использование программно-целевого метода обеспечивает единство содержательной части Программы с созданием и использованием финансовых и организационных механизмов ее реализации, а также контролем за промежуточными и конечными результатами выполнения Программы.</w:t>
      </w:r>
    </w:p>
    <w:p w:rsidR="00284F5C" w:rsidRPr="002F134F" w:rsidRDefault="00284F5C" w:rsidP="002F134F">
      <w:pPr>
        <w:ind w:firstLine="720"/>
        <w:jc w:val="both"/>
        <w:rPr>
          <w:sz w:val="28"/>
          <w:szCs w:val="28"/>
        </w:rPr>
      </w:pPr>
      <w:r w:rsidRPr="002F134F">
        <w:rPr>
          <w:sz w:val="28"/>
          <w:szCs w:val="28"/>
        </w:rPr>
        <w:t>Применение программно-целевого метода позволит избежать таких негативных последствий и рисков, как:</w:t>
      </w:r>
    </w:p>
    <w:p w:rsidR="00284F5C" w:rsidRPr="002F134F" w:rsidRDefault="00284F5C" w:rsidP="002F134F">
      <w:pPr>
        <w:ind w:firstLine="720"/>
        <w:jc w:val="both"/>
        <w:rPr>
          <w:sz w:val="28"/>
          <w:szCs w:val="28"/>
        </w:rPr>
      </w:pPr>
      <w:r w:rsidRPr="002F134F">
        <w:rPr>
          <w:sz w:val="28"/>
          <w:szCs w:val="28"/>
        </w:rPr>
        <w:t>1) нецелевое использование финансовых средств из областного и местных бюджетов;</w:t>
      </w:r>
    </w:p>
    <w:p w:rsidR="00284F5C" w:rsidRPr="002F134F" w:rsidRDefault="00284F5C" w:rsidP="002F134F">
      <w:pPr>
        <w:ind w:firstLine="720"/>
        <w:jc w:val="both"/>
        <w:rPr>
          <w:sz w:val="28"/>
          <w:szCs w:val="28"/>
        </w:rPr>
      </w:pPr>
      <w:r w:rsidRPr="002F134F">
        <w:rPr>
          <w:sz w:val="28"/>
          <w:szCs w:val="28"/>
        </w:rPr>
        <w:t>2) неполная и некачественная реализация основных образовательных программ этнокультурной направленности;</w:t>
      </w:r>
    </w:p>
    <w:p w:rsidR="00284F5C" w:rsidRPr="002F134F" w:rsidRDefault="00284F5C" w:rsidP="002F134F">
      <w:pPr>
        <w:ind w:firstLine="720"/>
        <w:jc w:val="both"/>
        <w:rPr>
          <w:sz w:val="28"/>
          <w:szCs w:val="28"/>
        </w:rPr>
      </w:pPr>
      <w:r w:rsidRPr="002F134F">
        <w:rPr>
          <w:sz w:val="28"/>
          <w:szCs w:val="28"/>
        </w:rPr>
        <w:lastRenderedPageBreak/>
        <w:t>3) несоответствие современным требованиям знаний специалистов, занимающихся вопросами гармонизации межнациональных и межконфессиональных отношений, профилактики экстремизма.</w:t>
      </w:r>
    </w:p>
    <w:p w:rsidR="00284F5C" w:rsidRPr="002F134F" w:rsidRDefault="00284F5C" w:rsidP="002F134F">
      <w:pPr>
        <w:ind w:firstLine="720"/>
        <w:jc w:val="both"/>
        <w:rPr>
          <w:sz w:val="28"/>
          <w:szCs w:val="28"/>
        </w:rPr>
      </w:pPr>
      <w:r w:rsidRPr="002F134F">
        <w:rPr>
          <w:sz w:val="28"/>
          <w:szCs w:val="28"/>
        </w:rPr>
        <w:t>Для минимизации возможных отрицательных последствий решения проблемы программно-целевым методом необходимо предпринять ряд мер, таких как:</w:t>
      </w:r>
    </w:p>
    <w:p w:rsidR="00284F5C" w:rsidRPr="002F134F" w:rsidRDefault="00284F5C" w:rsidP="002F134F">
      <w:pPr>
        <w:ind w:firstLine="720"/>
        <w:jc w:val="both"/>
        <w:rPr>
          <w:sz w:val="28"/>
          <w:szCs w:val="28"/>
        </w:rPr>
      </w:pPr>
      <w:bookmarkStart w:id="716" w:name="sub_607"/>
      <w:r w:rsidRPr="002F134F">
        <w:rPr>
          <w:sz w:val="28"/>
          <w:szCs w:val="28"/>
        </w:rPr>
        <w:t>1) мониторинг хода реализации мероприятий Программы;</w:t>
      </w:r>
    </w:p>
    <w:p w:rsidR="00284F5C" w:rsidRPr="002F134F" w:rsidRDefault="00284F5C" w:rsidP="002F134F">
      <w:pPr>
        <w:ind w:firstLine="720"/>
        <w:jc w:val="both"/>
        <w:rPr>
          <w:sz w:val="28"/>
          <w:szCs w:val="28"/>
        </w:rPr>
      </w:pPr>
      <w:bookmarkStart w:id="717" w:name="sub_608"/>
      <w:bookmarkEnd w:id="716"/>
      <w:r w:rsidRPr="002F134F">
        <w:rPr>
          <w:sz w:val="28"/>
          <w:szCs w:val="28"/>
        </w:rPr>
        <w:t>2) широкое привлечение общественности к реализации и оценке результатов реализации Программы;</w:t>
      </w:r>
    </w:p>
    <w:p w:rsidR="00284F5C" w:rsidRPr="002F134F" w:rsidRDefault="00284F5C" w:rsidP="002F134F">
      <w:pPr>
        <w:ind w:firstLine="720"/>
        <w:jc w:val="both"/>
        <w:rPr>
          <w:sz w:val="28"/>
          <w:szCs w:val="28"/>
        </w:rPr>
      </w:pPr>
      <w:bookmarkStart w:id="718" w:name="sub_609"/>
      <w:bookmarkEnd w:id="717"/>
      <w:r w:rsidRPr="002F134F">
        <w:rPr>
          <w:sz w:val="28"/>
          <w:szCs w:val="28"/>
        </w:rPr>
        <w:t>3) обеспечение публичности промежуточных отчетов и годовых докладов о ходе реализации Программы.</w:t>
      </w:r>
    </w:p>
    <w:bookmarkEnd w:id="718"/>
    <w:p w:rsidR="00284F5C" w:rsidRPr="002F134F" w:rsidRDefault="00284F5C" w:rsidP="002F134F">
      <w:pPr>
        <w:ind w:firstLine="720"/>
        <w:jc w:val="both"/>
        <w:rPr>
          <w:sz w:val="28"/>
          <w:szCs w:val="28"/>
        </w:rPr>
      </w:pPr>
    </w:p>
    <w:p w:rsidR="00284F5C" w:rsidRPr="002F134F" w:rsidRDefault="00284F5C" w:rsidP="002F134F">
      <w:pPr>
        <w:ind w:firstLine="720"/>
        <w:jc w:val="center"/>
        <w:rPr>
          <w:b/>
          <w:sz w:val="28"/>
          <w:szCs w:val="28"/>
        </w:rPr>
      </w:pPr>
      <w:bookmarkStart w:id="719" w:name="sub_700"/>
      <w:r w:rsidRPr="002F134F">
        <w:rPr>
          <w:b/>
          <w:sz w:val="28"/>
          <w:szCs w:val="28"/>
        </w:rPr>
        <w:t>Раздел 7. Приложения к Программе</w:t>
      </w:r>
    </w:p>
    <w:bookmarkEnd w:id="719"/>
    <w:p w:rsidR="00284F5C" w:rsidRPr="002F134F" w:rsidRDefault="00284F5C" w:rsidP="002F134F">
      <w:pPr>
        <w:ind w:firstLine="720"/>
        <w:jc w:val="both"/>
        <w:rPr>
          <w:sz w:val="28"/>
          <w:szCs w:val="28"/>
        </w:rPr>
      </w:pPr>
    </w:p>
    <w:p w:rsidR="00284F5C" w:rsidRPr="002F134F" w:rsidRDefault="00284F5C" w:rsidP="002F134F">
      <w:pPr>
        <w:ind w:firstLine="720"/>
        <w:jc w:val="both"/>
        <w:rPr>
          <w:sz w:val="28"/>
          <w:szCs w:val="28"/>
        </w:rPr>
      </w:pPr>
      <w:r w:rsidRPr="002F134F">
        <w:rPr>
          <w:sz w:val="28"/>
          <w:szCs w:val="28"/>
        </w:rPr>
        <w:t>Приложение N 1 "Целевые показатели реализации комплексной программы Свердловской области "Укрепление единства российской нации и этнокультурное развитие народов, проживающих в Свердловской области" на 2014 - 2020 годы".</w:t>
      </w:r>
    </w:p>
    <w:p w:rsidR="00284F5C" w:rsidRPr="002F134F" w:rsidRDefault="00284F5C" w:rsidP="002F134F">
      <w:pPr>
        <w:ind w:firstLine="720"/>
        <w:jc w:val="both"/>
        <w:rPr>
          <w:sz w:val="28"/>
          <w:szCs w:val="28"/>
        </w:rPr>
      </w:pPr>
      <w:r w:rsidRPr="002F134F">
        <w:rPr>
          <w:sz w:val="28"/>
          <w:szCs w:val="28"/>
        </w:rPr>
        <w:t>Приложение N 2 "Перечень мероприятий комплексной программы Свердловской области "Укрепление единства российской нации и этнокультурное развитие народов, проживающих в Свердловской области" на 2014 - 2020 годы".</w:t>
      </w:r>
    </w:p>
    <w:p w:rsidR="00284F5C" w:rsidRPr="002F134F" w:rsidRDefault="00284F5C" w:rsidP="002F134F">
      <w:pPr>
        <w:ind w:firstLine="720"/>
        <w:jc w:val="both"/>
        <w:rPr>
          <w:sz w:val="28"/>
          <w:szCs w:val="28"/>
        </w:rPr>
      </w:pPr>
      <w:r w:rsidRPr="002F134F">
        <w:rPr>
          <w:sz w:val="28"/>
          <w:szCs w:val="28"/>
        </w:rPr>
        <w:t>Приложение N 3 "Перечень нормативных правовых актов, обеспечивающих реализацию мероприятий комплексной программы Свердловской области "Укрепление единства российской нации и этнокультурное развитие народов, проживающих в Свердловской области" на 2014 - 2020 годы".</w:t>
      </w:r>
    </w:p>
    <w:p w:rsidR="00284F5C" w:rsidRPr="002F134F" w:rsidRDefault="00284F5C" w:rsidP="002F134F">
      <w:pPr>
        <w:ind w:firstLine="720"/>
        <w:jc w:val="both"/>
        <w:rPr>
          <w:sz w:val="28"/>
          <w:szCs w:val="28"/>
        </w:rPr>
      </w:pPr>
      <w:r w:rsidRPr="002F134F">
        <w:rPr>
          <w:sz w:val="28"/>
          <w:szCs w:val="28"/>
        </w:rPr>
        <w:t>Приложение N 4.</w:t>
      </w:r>
    </w:p>
    <w:p w:rsidR="00284F5C" w:rsidRPr="002F134F" w:rsidRDefault="00284F5C" w:rsidP="002F134F">
      <w:pPr>
        <w:ind w:firstLine="720"/>
        <w:jc w:val="both"/>
        <w:rPr>
          <w:sz w:val="28"/>
          <w:szCs w:val="28"/>
        </w:rPr>
      </w:pPr>
      <w:r w:rsidRPr="002F134F">
        <w:rPr>
          <w:sz w:val="28"/>
          <w:szCs w:val="28"/>
        </w:rPr>
        <w:t>Таблица 1 "Объемы финансовых ресурсов на реализацию мероприятий комплексной программы Свердловской области "Укрепление единства российской нации и этнокультурное развитие народов, проживающих в Свердловской области" на 2014 - 2020 годы".</w:t>
      </w:r>
    </w:p>
    <w:p w:rsidR="00284F5C" w:rsidRPr="002F134F" w:rsidRDefault="00284F5C" w:rsidP="002F134F">
      <w:pPr>
        <w:ind w:firstLine="720"/>
        <w:jc w:val="both"/>
        <w:rPr>
          <w:sz w:val="28"/>
          <w:szCs w:val="28"/>
        </w:rPr>
      </w:pPr>
      <w:r w:rsidRPr="002F134F">
        <w:rPr>
          <w:sz w:val="28"/>
          <w:szCs w:val="28"/>
        </w:rPr>
        <w:t>Таблица 2 "План мероприятий комплексной программы Свердловской области "Укрепление единства российской нации и этнокультурное развитие народов, проживающих в Свердловской области" на 2014 - 2020 годы".</w:t>
      </w:r>
    </w:p>
    <w:p w:rsidR="00284F5C" w:rsidRDefault="00284F5C"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Pr="002F134F" w:rsidRDefault="002F134F" w:rsidP="002F134F">
      <w:pPr>
        <w:jc w:val="both"/>
        <w:rPr>
          <w:sz w:val="28"/>
          <w:szCs w:val="28"/>
        </w:rPr>
      </w:pPr>
    </w:p>
    <w:p w:rsidR="00284F5C" w:rsidRPr="002F134F" w:rsidRDefault="00284F5C" w:rsidP="002F134F">
      <w:pPr>
        <w:jc w:val="right"/>
        <w:rPr>
          <w:sz w:val="28"/>
          <w:szCs w:val="28"/>
        </w:rPr>
      </w:pPr>
      <w:r w:rsidRPr="002F134F">
        <w:rPr>
          <w:sz w:val="28"/>
          <w:szCs w:val="28"/>
        </w:rPr>
        <w:lastRenderedPageBreak/>
        <w:t>Приложение N 1</w:t>
      </w:r>
    </w:p>
    <w:p w:rsidR="00284F5C" w:rsidRPr="002F134F" w:rsidRDefault="00284F5C" w:rsidP="002F134F">
      <w:pPr>
        <w:jc w:val="right"/>
        <w:rPr>
          <w:sz w:val="28"/>
          <w:szCs w:val="28"/>
        </w:rPr>
      </w:pPr>
      <w:r w:rsidRPr="002F134F">
        <w:rPr>
          <w:sz w:val="28"/>
          <w:szCs w:val="28"/>
        </w:rPr>
        <w:t>к комплексной программе</w:t>
      </w:r>
    </w:p>
    <w:p w:rsidR="00284F5C" w:rsidRPr="002F134F" w:rsidRDefault="00284F5C" w:rsidP="002F134F">
      <w:pPr>
        <w:jc w:val="right"/>
        <w:rPr>
          <w:sz w:val="28"/>
          <w:szCs w:val="28"/>
        </w:rPr>
      </w:pPr>
      <w:r w:rsidRPr="002F134F">
        <w:rPr>
          <w:sz w:val="28"/>
          <w:szCs w:val="28"/>
        </w:rPr>
        <w:t>Свердловской области "Укрепление</w:t>
      </w:r>
    </w:p>
    <w:p w:rsidR="00284F5C" w:rsidRPr="002F134F" w:rsidRDefault="00284F5C" w:rsidP="002F134F">
      <w:pPr>
        <w:jc w:val="right"/>
        <w:rPr>
          <w:sz w:val="28"/>
          <w:szCs w:val="28"/>
        </w:rPr>
      </w:pPr>
      <w:r w:rsidRPr="002F134F">
        <w:rPr>
          <w:sz w:val="28"/>
          <w:szCs w:val="28"/>
        </w:rPr>
        <w:t>единства российской нации</w:t>
      </w:r>
    </w:p>
    <w:p w:rsidR="00284F5C" w:rsidRPr="002F134F" w:rsidRDefault="00284F5C" w:rsidP="002F134F">
      <w:pPr>
        <w:jc w:val="right"/>
        <w:rPr>
          <w:sz w:val="28"/>
          <w:szCs w:val="28"/>
        </w:rPr>
      </w:pPr>
      <w:r w:rsidRPr="002F134F">
        <w:rPr>
          <w:sz w:val="28"/>
          <w:szCs w:val="28"/>
        </w:rPr>
        <w:t>и этнокультурное развитие народов</w:t>
      </w:r>
    </w:p>
    <w:p w:rsidR="00284F5C" w:rsidRPr="002F134F" w:rsidRDefault="00284F5C" w:rsidP="002F134F">
      <w:pPr>
        <w:jc w:val="right"/>
        <w:rPr>
          <w:sz w:val="28"/>
          <w:szCs w:val="28"/>
        </w:rPr>
      </w:pPr>
      <w:r w:rsidRPr="002F134F">
        <w:rPr>
          <w:sz w:val="28"/>
          <w:szCs w:val="28"/>
        </w:rPr>
        <w:t>России, проживающих в Свердловской</w:t>
      </w:r>
    </w:p>
    <w:p w:rsidR="00284F5C" w:rsidRPr="002F134F" w:rsidRDefault="00284F5C" w:rsidP="002F134F">
      <w:pPr>
        <w:jc w:val="right"/>
        <w:rPr>
          <w:sz w:val="28"/>
          <w:szCs w:val="28"/>
        </w:rPr>
      </w:pPr>
      <w:r w:rsidRPr="002F134F">
        <w:rPr>
          <w:sz w:val="28"/>
          <w:szCs w:val="28"/>
        </w:rPr>
        <w:t>области" на 2014 - 2020 годы</w:t>
      </w:r>
    </w:p>
    <w:p w:rsidR="00284F5C" w:rsidRPr="002F134F" w:rsidRDefault="00284F5C" w:rsidP="002F134F">
      <w:pPr>
        <w:jc w:val="both"/>
        <w:rPr>
          <w:sz w:val="28"/>
          <w:szCs w:val="28"/>
        </w:rPr>
      </w:pPr>
    </w:p>
    <w:p w:rsidR="00284F5C" w:rsidRPr="002F134F" w:rsidRDefault="00284F5C" w:rsidP="002F134F">
      <w:pPr>
        <w:jc w:val="center"/>
        <w:rPr>
          <w:b/>
          <w:sz w:val="28"/>
          <w:szCs w:val="28"/>
        </w:rPr>
      </w:pPr>
      <w:r w:rsidRPr="002F134F">
        <w:rPr>
          <w:b/>
          <w:sz w:val="28"/>
          <w:szCs w:val="28"/>
        </w:rPr>
        <w:t>Целевые показатели</w:t>
      </w:r>
      <w:r w:rsidRPr="002F134F">
        <w:rPr>
          <w:b/>
          <w:sz w:val="28"/>
          <w:szCs w:val="28"/>
        </w:rPr>
        <w:br/>
        <w:t>реализации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p>
    <w:p w:rsidR="00284F5C" w:rsidRPr="00284F5C" w:rsidRDefault="00284F5C" w:rsidP="00284F5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44"/>
        <w:gridCol w:w="2190"/>
        <w:gridCol w:w="773"/>
        <w:gridCol w:w="1313"/>
        <w:gridCol w:w="748"/>
        <w:gridCol w:w="773"/>
        <w:gridCol w:w="773"/>
        <w:gridCol w:w="773"/>
        <w:gridCol w:w="773"/>
        <w:gridCol w:w="773"/>
        <w:gridCol w:w="773"/>
      </w:tblGrid>
      <w:tr w:rsidR="00284F5C" w:rsidRPr="00284F5C" w:rsidTr="002F134F">
        <w:tblPrEx>
          <w:tblCellMar>
            <w:top w:w="0" w:type="dxa"/>
            <w:bottom w:w="0" w:type="dxa"/>
          </w:tblCellMar>
        </w:tblPrEx>
        <w:tc>
          <w:tcPr>
            <w:tcW w:w="644" w:type="dxa"/>
            <w:vMerge w:val="restart"/>
            <w:tcBorders>
              <w:top w:val="single" w:sz="4" w:space="0" w:color="auto"/>
              <w:bottom w:val="single" w:sz="4" w:space="0" w:color="auto"/>
              <w:right w:val="single" w:sz="4" w:space="0" w:color="auto"/>
            </w:tcBorders>
          </w:tcPr>
          <w:p w:rsidR="00284F5C" w:rsidRPr="00284F5C" w:rsidRDefault="00284F5C" w:rsidP="00284F5C">
            <w:r w:rsidRPr="00284F5C">
              <w:t>N строки</w:t>
            </w:r>
          </w:p>
        </w:tc>
        <w:tc>
          <w:tcPr>
            <w:tcW w:w="2190"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Наименование целевых показателей</w:t>
            </w:r>
          </w:p>
        </w:tc>
        <w:tc>
          <w:tcPr>
            <w:tcW w:w="773"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Единица измерения</w:t>
            </w:r>
          </w:p>
        </w:tc>
        <w:tc>
          <w:tcPr>
            <w:tcW w:w="1313"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Базовое значение целевого показателя (на начало реализации Программы)</w:t>
            </w:r>
          </w:p>
        </w:tc>
        <w:tc>
          <w:tcPr>
            <w:tcW w:w="5386" w:type="dxa"/>
            <w:gridSpan w:val="7"/>
            <w:tcBorders>
              <w:top w:val="single" w:sz="4" w:space="0" w:color="auto"/>
              <w:left w:val="single" w:sz="4" w:space="0" w:color="auto"/>
              <w:bottom w:val="single" w:sz="4" w:space="0" w:color="auto"/>
            </w:tcBorders>
          </w:tcPr>
          <w:p w:rsidR="00284F5C" w:rsidRPr="00284F5C" w:rsidRDefault="00284F5C" w:rsidP="00284F5C">
            <w:r w:rsidRPr="00284F5C">
              <w:t>Значение целевого показателя</w:t>
            </w:r>
          </w:p>
        </w:tc>
      </w:tr>
      <w:tr w:rsidR="00284F5C" w:rsidRPr="00284F5C" w:rsidTr="002F134F">
        <w:tblPrEx>
          <w:tblCellMar>
            <w:top w:w="0" w:type="dxa"/>
            <w:bottom w:w="0" w:type="dxa"/>
          </w:tblCellMar>
        </w:tblPrEx>
        <w:tc>
          <w:tcPr>
            <w:tcW w:w="644" w:type="dxa"/>
            <w:vMerge/>
            <w:tcBorders>
              <w:top w:val="single" w:sz="4" w:space="0" w:color="auto"/>
              <w:bottom w:val="single" w:sz="4" w:space="0" w:color="auto"/>
              <w:right w:val="single" w:sz="4" w:space="0" w:color="auto"/>
            </w:tcBorders>
          </w:tcPr>
          <w:p w:rsidR="00284F5C" w:rsidRPr="00284F5C" w:rsidRDefault="00284F5C" w:rsidP="00284F5C"/>
        </w:tc>
        <w:tc>
          <w:tcPr>
            <w:tcW w:w="2190"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773"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313"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2015 год</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2016 год</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2017 год</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2018 год</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2019 год</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2020 год</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11</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1.</w:t>
            </w:r>
          </w:p>
          <w:p w:rsidR="00284F5C" w:rsidRPr="00284F5C" w:rsidRDefault="00284F5C" w:rsidP="00284F5C">
            <w:r w:rsidRPr="00284F5C">
              <w:t>Доля граждан, положительно оценивающих состояние межнациональных отношений, в общем количестве граждан в Свердловской области</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процентов</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71,6</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74,0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76,0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78,0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79,0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82,0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t>2</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2.</w:t>
            </w:r>
          </w:p>
          <w:p w:rsidR="00284F5C" w:rsidRPr="00284F5C" w:rsidRDefault="00284F5C" w:rsidP="00284F5C">
            <w:r w:rsidRPr="00284F5C">
              <w:t>Уровень толерантного отношения к представителям другой национальности</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процентов</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53,0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66,0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71,0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80,0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t>3</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3.</w:t>
            </w:r>
          </w:p>
          <w:p w:rsidR="00284F5C" w:rsidRPr="00284F5C" w:rsidRDefault="00284F5C" w:rsidP="00284F5C">
            <w:r w:rsidRPr="00284F5C">
              <w:t xml:space="preserve">Доля муниципальных </w:t>
            </w:r>
            <w:r w:rsidRPr="00284F5C">
              <w:lastRenderedPageBreak/>
              <w:t>образований в Свердловской области, реализующих муниципальные программы, направленные на укрепление единства российской нации, этнокультурное развитие народов, проживающих в Свердловской области, и профилактику экстремизма, в общем количестве муниципальных образований в Свердловской области</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процентов</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85,0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100,0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4</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4.</w:t>
            </w:r>
          </w:p>
          <w:p w:rsidR="00284F5C" w:rsidRPr="00284F5C" w:rsidRDefault="00284F5C" w:rsidP="00284F5C">
            <w:r w:rsidRPr="00284F5C">
              <w:t>Доля граждан, принявших участие в мероприятиях, направленных на гармонизацию межэтнических и межконфессиональных отношений и поддержку российского казачества на территории Свердловской области, от общего количества членов национально-культурных общественных объединений и казачества в Свердловской области</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процентов</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6,5</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8,5</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10,0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t>5</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5.</w:t>
            </w:r>
          </w:p>
          <w:p w:rsidR="00284F5C" w:rsidRPr="00284F5C" w:rsidRDefault="00284F5C" w:rsidP="00284F5C">
            <w:r w:rsidRPr="00284F5C">
              <w:t xml:space="preserve">Численность </w:t>
            </w:r>
            <w:r w:rsidRPr="00284F5C">
              <w:lastRenderedPageBreak/>
              <w:t xml:space="preserve">участников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 переселившихся на территорию Свердловской области, от общей численности переселившихся соотечественников</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человек</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650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1650</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2000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6</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6.</w:t>
            </w:r>
          </w:p>
          <w:p w:rsidR="00284F5C" w:rsidRPr="00284F5C" w:rsidRDefault="00284F5C" w:rsidP="00284F5C">
            <w:r w:rsidRPr="00284F5C">
              <w:t>Доля молодых граждан в возрасте от 14 до 30 лет, имеющих информацию о возможностях включения в общественную жизнь и применении потенциала, содействующую развитию навыков самостоятельной жизнедеятельности</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процентов</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9,0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t>7</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7.</w:t>
            </w:r>
          </w:p>
          <w:p w:rsidR="00284F5C" w:rsidRPr="00284F5C" w:rsidRDefault="00284F5C" w:rsidP="00284F5C">
            <w:r w:rsidRPr="00284F5C">
              <w:t xml:space="preserve">Количество социально ориентированных некоммерческих организаций, работающих в сфере межнациональных и межэтнических отношений, получивших </w:t>
            </w:r>
            <w:r w:rsidRPr="00284F5C">
              <w:lastRenderedPageBreak/>
              <w:t>государственную поддержку</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единиц</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34</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36</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37</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38</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40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8</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8.</w:t>
            </w:r>
          </w:p>
          <w:p w:rsidR="00284F5C" w:rsidRPr="00284F5C" w:rsidRDefault="00284F5C" w:rsidP="00284F5C">
            <w:r w:rsidRPr="00284F5C">
              <w:t>Количество проектов социально ориентированных некоммерческих организаций, работающих в сфере межнациональных и межэтнических отношений, получивших государственную поддержку</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единиц</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64</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67</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73</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76</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79</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80</w:t>
            </w:r>
          </w:p>
        </w:tc>
      </w:tr>
    </w:tbl>
    <w:p w:rsidR="00284F5C" w:rsidRPr="00284F5C" w:rsidRDefault="00284F5C" w:rsidP="00284F5C"/>
    <w:p w:rsidR="00284F5C" w:rsidRPr="002F134F" w:rsidRDefault="00284F5C" w:rsidP="002F134F">
      <w:pPr>
        <w:jc w:val="right"/>
        <w:rPr>
          <w:b/>
          <w:sz w:val="28"/>
          <w:szCs w:val="28"/>
        </w:rPr>
      </w:pPr>
      <w:r w:rsidRPr="002F134F">
        <w:rPr>
          <w:b/>
          <w:sz w:val="28"/>
          <w:szCs w:val="28"/>
        </w:rPr>
        <w:t>Приложение N 2</w:t>
      </w:r>
    </w:p>
    <w:p w:rsidR="00284F5C" w:rsidRPr="002F134F" w:rsidRDefault="00284F5C" w:rsidP="002F134F">
      <w:pPr>
        <w:jc w:val="right"/>
        <w:rPr>
          <w:b/>
          <w:sz w:val="28"/>
          <w:szCs w:val="28"/>
        </w:rPr>
      </w:pPr>
      <w:r w:rsidRPr="002F134F">
        <w:rPr>
          <w:b/>
          <w:sz w:val="28"/>
          <w:szCs w:val="28"/>
        </w:rPr>
        <w:t>к комплексной программе</w:t>
      </w:r>
    </w:p>
    <w:p w:rsidR="00284F5C" w:rsidRPr="002F134F" w:rsidRDefault="00284F5C" w:rsidP="002F134F">
      <w:pPr>
        <w:jc w:val="right"/>
        <w:rPr>
          <w:b/>
          <w:sz w:val="28"/>
          <w:szCs w:val="28"/>
        </w:rPr>
      </w:pPr>
      <w:r w:rsidRPr="002F134F">
        <w:rPr>
          <w:b/>
          <w:sz w:val="28"/>
          <w:szCs w:val="28"/>
        </w:rPr>
        <w:t>Свердловской области "Укрепление</w:t>
      </w:r>
    </w:p>
    <w:p w:rsidR="00284F5C" w:rsidRPr="002F134F" w:rsidRDefault="00284F5C" w:rsidP="002F134F">
      <w:pPr>
        <w:jc w:val="right"/>
        <w:rPr>
          <w:b/>
          <w:sz w:val="28"/>
          <w:szCs w:val="28"/>
        </w:rPr>
      </w:pPr>
      <w:r w:rsidRPr="002F134F">
        <w:rPr>
          <w:b/>
          <w:sz w:val="28"/>
          <w:szCs w:val="28"/>
        </w:rPr>
        <w:t>единства российской нации</w:t>
      </w:r>
    </w:p>
    <w:p w:rsidR="00284F5C" w:rsidRPr="002F134F" w:rsidRDefault="00284F5C" w:rsidP="002F134F">
      <w:pPr>
        <w:jc w:val="right"/>
        <w:rPr>
          <w:b/>
          <w:sz w:val="28"/>
          <w:szCs w:val="28"/>
        </w:rPr>
      </w:pPr>
      <w:r w:rsidRPr="002F134F">
        <w:rPr>
          <w:b/>
          <w:sz w:val="28"/>
          <w:szCs w:val="28"/>
        </w:rPr>
        <w:t>и этнокультурное развитие народов</w:t>
      </w:r>
    </w:p>
    <w:p w:rsidR="00284F5C" w:rsidRPr="002F134F" w:rsidRDefault="00284F5C" w:rsidP="002F134F">
      <w:pPr>
        <w:jc w:val="right"/>
        <w:rPr>
          <w:b/>
          <w:sz w:val="28"/>
          <w:szCs w:val="28"/>
        </w:rPr>
      </w:pPr>
      <w:r w:rsidRPr="002F134F">
        <w:rPr>
          <w:b/>
          <w:sz w:val="28"/>
          <w:szCs w:val="28"/>
        </w:rPr>
        <w:t>России, проживающих в Свердловской</w:t>
      </w:r>
    </w:p>
    <w:p w:rsidR="00284F5C" w:rsidRPr="002F134F" w:rsidRDefault="00284F5C" w:rsidP="002F134F">
      <w:pPr>
        <w:jc w:val="right"/>
        <w:rPr>
          <w:b/>
          <w:sz w:val="28"/>
          <w:szCs w:val="28"/>
        </w:rPr>
      </w:pPr>
      <w:r w:rsidRPr="002F134F">
        <w:rPr>
          <w:b/>
          <w:sz w:val="28"/>
          <w:szCs w:val="28"/>
        </w:rPr>
        <w:t>области" на 2014 - 2020 годы</w:t>
      </w:r>
    </w:p>
    <w:p w:rsidR="00284F5C" w:rsidRPr="00284F5C" w:rsidRDefault="00284F5C" w:rsidP="002F134F">
      <w:pPr>
        <w:jc w:val="right"/>
      </w:pPr>
    </w:p>
    <w:p w:rsidR="00284F5C" w:rsidRPr="002F134F" w:rsidRDefault="00284F5C" w:rsidP="002F134F">
      <w:pPr>
        <w:jc w:val="center"/>
        <w:rPr>
          <w:b/>
          <w:sz w:val="28"/>
          <w:szCs w:val="28"/>
        </w:rPr>
      </w:pPr>
      <w:r w:rsidRPr="002F134F">
        <w:rPr>
          <w:b/>
          <w:sz w:val="28"/>
          <w:szCs w:val="28"/>
        </w:rPr>
        <w:t>Перечень</w:t>
      </w:r>
      <w:r w:rsidRPr="002F134F">
        <w:rPr>
          <w:b/>
          <w:sz w:val="28"/>
          <w:szCs w:val="28"/>
        </w:rPr>
        <w:br/>
        <w:t>мероприятий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p>
    <w:p w:rsidR="00284F5C" w:rsidRPr="00284F5C" w:rsidRDefault="00284F5C" w:rsidP="00284F5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3780"/>
        <w:gridCol w:w="1120"/>
        <w:gridCol w:w="1120"/>
        <w:gridCol w:w="3500"/>
      </w:tblGrid>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N п/п</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Наименование мероприятия</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Начало реализации мероприятия</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Окончание реализации мероприятия</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Ожидаемый непосредственный результат</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5</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Основная часть</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1. Создание и сопровождение системы мониторинга состояния межнациональных отношений</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научных исследований и мониторингов в сфере профилактики экстремистских проявлений в молодежной среде</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информация об уровне экстремистских проявлений в молодежной среде</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Мониторинг этнических и </w:t>
            </w:r>
            <w:r w:rsidRPr="00284F5C">
              <w:lastRenderedPageBreak/>
              <w:t>конфессиональных процессов в Свердловской области (научное исследование по проблемам национальных и религиозных отношений)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 xml:space="preserve">информация о состоянии </w:t>
            </w:r>
            <w:r w:rsidRPr="00284F5C">
              <w:lastRenderedPageBreak/>
              <w:t>национальных и религиозных отношений в Свердловской области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социологического исследования в целях выяснения уровня социальной напряженности в образовательных средах в Свердловской области и иных факторов экстремистской направленности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информация об уровне социальной напряженности в образовательных средах в Свердловской области</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2. Реализация комплексной информационной кампании, направленной на укрепление единства российской нации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4.</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областного праздника "День славянской письменности и культуры"</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областного праздника "День славянской письменности и культуры"</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5.</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Выпуск сборника работ молодых журналистов "Сумма субкультур", посвященного деятельности неформальных молодежных объединений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сборник работ молодых журналистов "Сумма субкультур", посвященного деятельности неформальных молодежных объединений</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6.</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Создание и распространение медиа-, интернет-, аудио-, видео-, печатной продукции, направленной на патриотическое воспитание молодежи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наличие медиа-, интернет-, аудио-, видео- и печатной продукции, направленной на патриотическое воспитание молодежи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7.</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Разработка и поддержка информационно-аналитического </w:t>
            </w:r>
            <w:r w:rsidRPr="002F134F">
              <w:t>портала</w:t>
            </w:r>
            <w:r w:rsidRPr="00284F5C">
              <w:t xml:space="preserve"> "Урал многонациональный" по проблемам этнополитической ситуации и миграции в Свердловской области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 xml:space="preserve">функционирование информационно-аналитического </w:t>
            </w:r>
            <w:r w:rsidRPr="002F134F">
              <w:t>портала</w:t>
            </w:r>
            <w:r w:rsidRPr="00284F5C">
              <w:t xml:space="preserve"> "Урал многонациональный", обновление информации по проблемам этнополитической ситуации и миграции в Свердловской области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8.</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проведения комплексной экспертизы литературных, аудио-, видео- и фотоматериалов в целях определения их экстремистской направленности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экспертное заключение по результатам экспертизы литературных, аудио-, видео- и фотоматериалов в целях определения их экстремистской направленности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9.</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Проведение мероприятий по информационному обеспечению реализации </w:t>
            </w:r>
            <w:r w:rsidRPr="002F134F">
              <w:t>Программы</w:t>
            </w:r>
            <w:r w:rsidRPr="00284F5C">
              <w:t xml:space="preserve"> по оказанию содействия добровольному переселению в Свердловскую область </w:t>
            </w:r>
            <w:r w:rsidRPr="00284F5C">
              <w:lastRenderedPageBreak/>
              <w:t>соотечественников, проживающих за рубежом, на 2013 - 2020 годы</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 xml:space="preserve">информационное сопровождение реализации </w:t>
            </w:r>
            <w:r w:rsidRPr="002F134F">
              <w:t>Программы</w:t>
            </w:r>
            <w:r w:rsidRPr="00284F5C">
              <w:t xml:space="preserve"> по оказанию содействия добровольному переселению в Свердловскую область соотечественников, </w:t>
            </w:r>
            <w:r w:rsidRPr="00284F5C">
              <w:lastRenderedPageBreak/>
              <w:t>проживающих за рубежом, на 2013 - 2020 годы</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10.</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областного конкурса среди студентов образовательных учреждений, подведомственных Министерству культуры Свердловской области, по созданию плакатов, направленных на профилактику экстремизма и поддержание позитивного имиджа Свердловской области как региона культуры</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ежегодное проведение областного конкурса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11.</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конкурса на лучшую журналистскую работу, направленную на гармонизацию межэтнических и межконфессиональных отношений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ежегодное проведение областного конкурса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12.</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Создание и размещение социальной рекламы, формирующей уважительное отношение к представителям различных национальностей, проживающих в Свердловской области, направленной на профилактику экстремизма и поддержание позитивного имиджа Свердловской области как региона культуры, мира и толерантности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наличие социальной рекламы, формирующей уважительное отношение к представителям различных национальностей</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3. Профилактика этнополитического и религиозно-политического экстремизма, ксенофобии и нетерпимости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13.</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Единовременная выплата участникам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 xml:space="preserve">осуществление единовременной выплаты участникам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14.</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Выплаты участникам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 на частичное возмещение затрат на оплату </w:t>
            </w:r>
            <w:r w:rsidRPr="00284F5C">
              <w:lastRenderedPageBreak/>
              <w:t>стоимости аренды (найма) жилья по месту временного пребывания</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 xml:space="preserve">осуществление выплаты участникам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 на частичное </w:t>
            </w:r>
            <w:r w:rsidRPr="00284F5C">
              <w:lastRenderedPageBreak/>
              <w:t>возмещение затрат на оплату стоимости аренды (найма) жилья по месту временного пребывания</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15.</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Модернизация деятельности регионального Центра толерантности на базе государственного казенного учреждения культуры Свердловской области "Свердловская межнациональная библиотека"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функционирование Центра толерантности на базе государственного казенного учреждения культуры Свердловской области "Свердловская межнациональная библиотека"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16.</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в целях профилактики экстремизма мероприятий, направленных на развитие добровольческой (волонтерской) деятельности в молодежной среде Свердловской области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развитие добровольческой (волонтерской) деятельности в молодежной среде Свердловской области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17.</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массовых молодежных мероприятий, посвященных государственным праздникам Российской Федерации, памятным датам и дням воинской славы России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тематических молодежных мероприятий</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4. Оказание грантовой поддержки общественным инициативам в сфере укрепления гражданского единства и гармонизации межнациональных отношений</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18.</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Предоставление субсидий некоммерческим организациям на реализацию мероприятий по гражданско-патриотическому воспитанию молодежи, в том числе на проведение мероприятий, направленных на развитие позитивных молодежных субкультур, интеграцию молодых людей, оказавшихся в трудной жизненной ситуации, в жизнь общества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предоставление субсидий некоммерческим организациям на реализацию мероприятий по гражданско-патриотическому воспитанию молодежи. Проведение мероприятий гражданско-патриотической направленности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19.</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конкурса среди негосударственных образовательных учреждений и национально-культурных автономий, реализующих этнокультурные образовательные проекты в Свердловской области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конкурса среди негосударственных образовательных учреждений и национально-культурных автономий, реализующих этнокультурные образовательные проекты в Свердловской области. Реализация этнокультурных проектов</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20.</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Предоставление субсидий </w:t>
            </w:r>
            <w:r w:rsidRPr="00284F5C">
              <w:lastRenderedPageBreak/>
              <w:t>некоммерческим организациям на реализацию мероприятий по гражданско-патриотическому воспитанию молодежи, в том числе на проведение мероприятий с участием молодежи, направленных на изучение культурного наследия, обычаев и традиций народа, гармонизацию межэтнических и межконфессиональных отношений в Свердловской области, профилактику этнического и религиозного экстремизма в молодежной среде, создание системы межнационального общения, формирование у молодежи российской идентичности (россияне)</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 xml:space="preserve">предоставление субсидий </w:t>
            </w:r>
            <w:r w:rsidRPr="00284F5C">
              <w:lastRenderedPageBreak/>
              <w:t>некоммерческим организациям на реализацию мероприятий по гражданско-патриотическому воспитанию молодежи. Проведение мероприятий гражданско-патриотической направленности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21.</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реализацию социально-культурных проектов, направленных на развитие межнационального сотрудничества, сохранение и защиту самобытности, культуры, языков и традиций народов Российской Федерации, укрепление межэтнических и межконфессиональных отношений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предоставление субсидий некоммерческим организациям на реализацию социально-культурных проектов. Реализация социально-культурных проектов</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22.</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поддержку и развитие работающих на базе этих организаций национальных коллективов любительского художественного творчества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предоставление субсидий некоммерческим организациям на поддержку национальных творческих коллективов</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5. Повышение квалификации государственных гражданских и муниципальных служащих</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23.</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Организация образовательных мероприятий в управленческих округах в Свердловской области по вопросам профилактики экстремизма, развития </w:t>
            </w:r>
            <w:r w:rsidRPr="00284F5C">
              <w:lastRenderedPageBreak/>
              <w:t>межнациональных и межконфессиональных отношений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образовательных мероприятий, увеличение количества участников мероприятий</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24.</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обучения специалистов органов власти и органов местного самоуправления, представителей общественных организаций, педагогов по вопросам профилактики экстремизма и гармонизации межэтнических отношений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повышение квалификации специалистов органов власти и органов местного самоуправления, представителей общественных организаций, педагогов по вопросам профилактики экстремизма и гармонизации межэтнических отношений</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6. Совершенствование государственного управления в сфере государственной национальной политики Российской Федерации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25.</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семинаров, совещаний, "круглых столов" с представителями социально ориентированных некоммерческих организаций, работающих с детьми и молодежью, сотрудниками муниципальных органов по делам молодежи по вопросу профилактики экстремистских проявлений, развития межнациональных и межконфессиональных отношений в молодежной среде</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тематических мероприятий. Увеличение количества участников</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26.</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Участие представителей и делегаций Свердловской области в международных, всероссийских и межрегиональных мероприятиях по работе с молодежью, прием официальных делегаций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участие представителей и делегаций Свердловской области в международных, всероссийских и межрегиональных мероприятиях по работе с молодежью, прием официальных делегаций. Формирование положительного имиджа Свердловской области</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Вариативная часть</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7. Содействие сохранению и развитию этнокультурного многообразия народов России, проживающих на территории Свердловской области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27.</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открытого российского фестиваля антропологических фильмов "Этнокино"</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открытого российского фестиваля антропологических фильмов "Этнокино"</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28.</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молодежного фестиваля "Этнокино"</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молодежного фестиваля "Этнокино"</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29.</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Проведение спортивных мероприятий по национальным видам спорта в соответствии с </w:t>
            </w:r>
            <w:r w:rsidRPr="00284F5C">
              <w:lastRenderedPageBreak/>
              <w:t>календарным планом официальных физкультурных мероприятий и спортивных мероприятий Свердловской области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спортивных мероприятий по национальным видам спорта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30.</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 Свердловской области Спартакиады народов Урала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в Свердловской области Спартакиады народов Урала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31.</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Всероссийского фольклорного фестиваля традиционной мужской культуры "Дмитриев День"</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Всероссийского фольклорного фестиваля традиционной мужской культуры "Дмитриев День"</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32.</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Всероссийского детского фестиваля народных промыслов и ремесел "Данилушка"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Всероссийского детского фестиваля народных промыслов и ремесел "Данилушка"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33.</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мероприятий программы "Урал многонациональный"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тематических мероприятий. Знакомство участников мероприятий с культурными традициями народов Урала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34.</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совместно с национально-культурными общественными объединениями межнациональных областных праздников</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областных праздников. Увеличение количества участников</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35.</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Подготовка и реализация мероприятий, направленных на сохранение культуры, исторических традиций и обычаев казачества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мероприятий. Возрождение традиций и обычаев казачества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36.</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мероприятий по открытию казачьих кадетских корпусов (создание условий для военно-спортивной и строевой подготовки)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наличие материально-технической базы для военно-спортивной и строевой подготовки кадет</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37.</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участия представителей и делегаций Свердловской области во всероссийских и межрегиональных мероприятиях, направленных на развитие казачества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участие представителей и делегаций Свердловской области во всероссийских и межрегиональных мероприятиях, направленных на развитие казачества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38.</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фестиваля-конкурса "Казачий круг". Поддержка гастрольной деятельности самодеятельных казачьих коллективов и отдельных исполнителей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фестиваля-конкурса "Казачий круг"</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39.</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популяризацию и развитие самобытной казачьей культуры</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предоставление субсидий. Проведение тематических мероприятий</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9. Устойчивое развитие коренных малочисленных народов Российской Федерации, проживающих на территории Свердловской области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40</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мероприятий по социально-экономическому развитию коренных малочисленных народов Севера (манси)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реализации мероприятий в сфере образования, здравоохранения. Развитие народных промыслов и ремесел</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41</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Подготовка и реализация культурно-просветительских проектов, направленных на сохранение и популяризацию культурных традиций народов Среднего Урала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реализация культурно-просветительских проектов</w:t>
            </w:r>
          </w:p>
        </w:tc>
      </w:tr>
    </w:tbl>
    <w:p w:rsidR="00284F5C" w:rsidRPr="00284F5C" w:rsidRDefault="00284F5C" w:rsidP="00284F5C"/>
    <w:p w:rsidR="00284F5C" w:rsidRPr="002F134F" w:rsidRDefault="00284F5C" w:rsidP="002F134F">
      <w:pPr>
        <w:jc w:val="right"/>
        <w:rPr>
          <w:b/>
          <w:sz w:val="28"/>
          <w:szCs w:val="28"/>
        </w:rPr>
      </w:pPr>
      <w:r w:rsidRPr="002F134F">
        <w:rPr>
          <w:b/>
          <w:sz w:val="28"/>
          <w:szCs w:val="28"/>
        </w:rPr>
        <w:t>Приложение N 3</w:t>
      </w:r>
    </w:p>
    <w:p w:rsidR="00284F5C" w:rsidRPr="002F134F" w:rsidRDefault="00284F5C" w:rsidP="002F134F">
      <w:pPr>
        <w:jc w:val="right"/>
        <w:rPr>
          <w:b/>
          <w:sz w:val="28"/>
          <w:szCs w:val="28"/>
        </w:rPr>
      </w:pPr>
      <w:r w:rsidRPr="002F134F">
        <w:rPr>
          <w:b/>
          <w:sz w:val="28"/>
          <w:szCs w:val="28"/>
        </w:rPr>
        <w:t>к комплексной программе</w:t>
      </w:r>
    </w:p>
    <w:p w:rsidR="00284F5C" w:rsidRPr="002F134F" w:rsidRDefault="00284F5C" w:rsidP="002F134F">
      <w:pPr>
        <w:jc w:val="right"/>
        <w:rPr>
          <w:b/>
          <w:sz w:val="28"/>
          <w:szCs w:val="28"/>
        </w:rPr>
      </w:pPr>
      <w:r w:rsidRPr="002F134F">
        <w:rPr>
          <w:b/>
          <w:sz w:val="28"/>
          <w:szCs w:val="28"/>
        </w:rPr>
        <w:t>Свердловской области "Укрепление</w:t>
      </w:r>
    </w:p>
    <w:p w:rsidR="00284F5C" w:rsidRPr="002F134F" w:rsidRDefault="00284F5C" w:rsidP="002F134F">
      <w:pPr>
        <w:jc w:val="right"/>
        <w:rPr>
          <w:b/>
          <w:sz w:val="28"/>
          <w:szCs w:val="28"/>
        </w:rPr>
      </w:pPr>
      <w:r w:rsidRPr="002F134F">
        <w:rPr>
          <w:b/>
          <w:sz w:val="28"/>
          <w:szCs w:val="28"/>
        </w:rPr>
        <w:t>единства российской нации</w:t>
      </w:r>
    </w:p>
    <w:p w:rsidR="00284F5C" w:rsidRPr="002F134F" w:rsidRDefault="00284F5C" w:rsidP="002F134F">
      <w:pPr>
        <w:jc w:val="right"/>
        <w:rPr>
          <w:b/>
          <w:sz w:val="28"/>
          <w:szCs w:val="28"/>
        </w:rPr>
      </w:pPr>
      <w:r w:rsidRPr="002F134F">
        <w:rPr>
          <w:b/>
          <w:sz w:val="28"/>
          <w:szCs w:val="28"/>
        </w:rPr>
        <w:t>и этнокультурное развитие народов</w:t>
      </w:r>
    </w:p>
    <w:p w:rsidR="00284F5C" w:rsidRPr="002F134F" w:rsidRDefault="00284F5C" w:rsidP="002F134F">
      <w:pPr>
        <w:jc w:val="right"/>
        <w:rPr>
          <w:b/>
          <w:sz w:val="28"/>
          <w:szCs w:val="28"/>
        </w:rPr>
      </w:pPr>
      <w:r w:rsidRPr="002F134F">
        <w:rPr>
          <w:b/>
          <w:sz w:val="28"/>
          <w:szCs w:val="28"/>
        </w:rPr>
        <w:t>России, проживающих в Свердловской</w:t>
      </w:r>
    </w:p>
    <w:p w:rsidR="00284F5C" w:rsidRPr="002F134F" w:rsidRDefault="00284F5C" w:rsidP="002F134F">
      <w:pPr>
        <w:jc w:val="right"/>
        <w:rPr>
          <w:b/>
          <w:sz w:val="28"/>
          <w:szCs w:val="28"/>
        </w:rPr>
      </w:pPr>
      <w:r w:rsidRPr="002F134F">
        <w:rPr>
          <w:b/>
          <w:sz w:val="28"/>
          <w:szCs w:val="28"/>
        </w:rPr>
        <w:t>области" на 2014 - 2020 годы</w:t>
      </w:r>
    </w:p>
    <w:p w:rsidR="00284F5C" w:rsidRPr="00284F5C" w:rsidRDefault="00284F5C" w:rsidP="00284F5C"/>
    <w:p w:rsidR="00284F5C" w:rsidRPr="002F134F" w:rsidRDefault="00284F5C" w:rsidP="002F134F">
      <w:pPr>
        <w:jc w:val="center"/>
        <w:rPr>
          <w:b/>
        </w:rPr>
      </w:pPr>
      <w:r w:rsidRPr="002F134F">
        <w:rPr>
          <w:b/>
        </w:rPr>
        <w:t>Перечень</w:t>
      </w:r>
      <w:r w:rsidRPr="002F134F">
        <w:rPr>
          <w:b/>
        </w:rPr>
        <w:br/>
        <w:t>нормативных правовых актов, обеспечивающих реализацию мероприятий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p>
    <w:p w:rsidR="00284F5C" w:rsidRPr="00284F5C" w:rsidRDefault="00284F5C" w:rsidP="00284F5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2100"/>
        <w:gridCol w:w="3500"/>
        <w:gridCol w:w="2240"/>
        <w:gridCol w:w="1680"/>
      </w:tblGrid>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F134F">
            <w:pPr>
              <w:jc w:val="center"/>
            </w:pPr>
            <w:r w:rsidRPr="00284F5C">
              <w:t>N п/п</w:t>
            </w:r>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F134F">
            <w:pPr>
              <w:jc w:val="center"/>
            </w:pPr>
            <w:r w:rsidRPr="00284F5C">
              <w:t>Вид нормативного правового акта</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F134F">
            <w:pPr>
              <w:jc w:val="center"/>
            </w:pPr>
            <w:r w:rsidRPr="00284F5C">
              <w:t>Основные положения нормативного правового акта</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F134F">
            <w:pPr>
              <w:jc w:val="center"/>
            </w:pPr>
            <w:r w:rsidRPr="00284F5C">
              <w:t>Исполнитель</w:t>
            </w:r>
          </w:p>
        </w:tc>
        <w:tc>
          <w:tcPr>
            <w:tcW w:w="1680" w:type="dxa"/>
            <w:tcBorders>
              <w:top w:val="single" w:sz="4" w:space="0" w:color="auto"/>
              <w:left w:val="single" w:sz="4" w:space="0" w:color="auto"/>
              <w:bottom w:val="single" w:sz="4" w:space="0" w:color="auto"/>
            </w:tcBorders>
          </w:tcPr>
          <w:p w:rsidR="00284F5C" w:rsidRPr="00284F5C" w:rsidRDefault="00284F5C" w:rsidP="002F134F">
            <w:pPr>
              <w:jc w:val="center"/>
            </w:pPr>
            <w:r w:rsidRPr="00284F5C">
              <w:t>Дата принятия, номер нормативного правового акта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w:t>
            </w:r>
          </w:p>
        </w:tc>
        <w:tc>
          <w:tcPr>
            <w:tcW w:w="1680" w:type="dxa"/>
            <w:tcBorders>
              <w:top w:val="single" w:sz="4" w:space="0" w:color="auto"/>
              <w:left w:val="single" w:sz="4" w:space="0" w:color="auto"/>
              <w:bottom w:val="single" w:sz="4" w:space="0" w:color="auto"/>
            </w:tcBorders>
          </w:tcPr>
          <w:p w:rsidR="00284F5C" w:rsidRPr="00284F5C" w:rsidRDefault="00284F5C" w:rsidP="00284F5C">
            <w:r w:rsidRPr="00284F5C">
              <w:t>5</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F134F">
              <w:t>Постановление</w:t>
            </w:r>
            <w:r w:rsidRPr="00284F5C">
              <w:t xml:space="preserve"> Правительства Свердловской области</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Утверждение государственной программы Свердловской области "Развитие культуры в Свердловской области до 2020 года"</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Министерство культуры Свердловской области</w:t>
            </w:r>
          </w:p>
        </w:tc>
        <w:tc>
          <w:tcPr>
            <w:tcW w:w="1680" w:type="dxa"/>
            <w:tcBorders>
              <w:top w:val="single" w:sz="4" w:space="0" w:color="auto"/>
              <w:left w:val="single" w:sz="4" w:space="0" w:color="auto"/>
              <w:bottom w:val="single" w:sz="4" w:space="0" w:color="auto"/>
            </w:tcBorders>
          </w:tcPr>
          <w:p w:rsidR="00284F5C" w:rsidRPr="00284F5C" w:rsidRDefault="00284F5C" w:rsidP="00284F5C">
            <w:r w:rsidRPr="00284F5C">
              <w:t>21.10.2013,</w:t>
            </w:r>
          </w:p>
          <w:p w:rsidR="00284F5C" w:rsidRPr="00284F5C" w:rsidRDefault="00284F5C" w:rsidP="00284F5C">
            <w:r w:rsidRPr="00284F5C">
              <w:t>N 1268-ПП</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w:t>
            </w:r>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F134F">
              <w:t>Постановление</w:t>
            </w:r>
            <w:r w:rsidRPr="00284F5C">
              <w:t xml:space="preserve"> Правительства </w:t>
            </w:r>
            <w:r w:rsidRPr="00284F5C">
              <w:lastRenderedPageBreak/>
              <w:t>Свердловской области</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 xml:space="preserve">Утверждение государственной программы Свердловской </w:t>
            </w:r>
            <w:r w:rsidRPr="00284F5C">
              <w:lastRenderedPageBreak/>
              <w:t>области "Развитие физической культуры, спорта и молодежной политики в Свердловской области до 2020 года"</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 xml:space="preserve">Министерство физической </w:t>
            </w:r>
            <w:r w:rsidRPr="00284F5C">
              <w:lastRenderedPageBreak/>
              <w:t>культуры, спорта и молодежной политики Свердловской области</w:t>
            </w:r>
          </w:p>
        </w:tc>
        <w:tc>
          <w:tcPr>
            <w:tcW w:w="1680" w:type="dxa"/>
            <w:tcBorders>
              <w:top w:val="single" w:sz="4" w:space="0" w:color="auto"/>
              <w:left w:val="single" w:sz="4" w:space="0" w:color="auto"/>
              <w:bottom w:val="single" w:sz="4" w:space="0" w:color="auto"/>
            </w:tcBorders>
          </w:tcPr>
          <w:p w:rsidR="00284F5C" w:rsidRPr="00284F5C" w:rsidRDefault="00284F5C" w:rsidP="00284F5C">
            <w:r w:rsidRPr="00284F5C">
              <w:lastRenderedPageBreak/>
              <w:t>29.10.2013,</w:t>
            </w:r>
          </w:p>
          <w:p w:rsidR="00284F5C" w:rsidRPr="00284F5C" w:rsidRDefault="00284F5C" w:rsidP="00284F5C">
            <w:r w:rsidRPr="00284F5C">
              <w:t>N 1332-ПП</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bookmarkStart w:id="720" w:name="sub_1303"/>
            <w:r w:rsidRPr="00284F5C">
              <w:lastRenderedPageBreak/>
              <w:t>3.</w:t>
            </w:r>
            <w:bookmarkEnd w:id="720"/>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F134F">
              <w:t>Постановление</w:t>
            </w:r>
            <w:r w:rsidRPr="00284F5C">
              <w:t xml:space="preserve"> Правительства Свердловской области</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Утверждение государственной программы Свердловской области "Развитие системы образования в Свердловской области до 2020 года"</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Министерство общего и профессионального образования Свердловской области</w:t>
            </w:r>
          </w:p>
        </w:tc>
        <w:tc>
          <w:tcPr>
            <w:tcW w:w="1680" w:type="dxa"/>
            <w:tcBorders>
              <w:top w:val="single" w:sz="4" w:space="0" w:color="auto"/>
              <w:left w:val="single" w:sz="4" w:space="0" w:color="auto"/>
              <w:bottom w:val="single" w:sz="4" w:space="0" w:color="auto"/>
            </w:tcBorders>
          </w:tcPr>
          <w:p w:rsidR="00284F5C" w:rsidRPr="00284F5C" w:rsidRDefault="00284F5C" w:rsidP="00284F5C">
            <w:r w:rsidRPr="00284F5C">
              <w:t>21.10.2013,</w:t>
            </w:r>
          </w:p>
          <w:p w:rsidR="00284F5C" w:rsidRPr="00284F5C" w:rsidRDefault="00284F5C" w:rsidP="00284F5C">
            <w:r w:rsidRPr="00284F5C">
              <w:t>N 1262-ПП</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bookmarkStart w:id="721" w:name="sub_1304"/>
            <w:r w:rsidRPr="00284F5C">
              <w:t>4.</w:t>
            </w:r>
            <w:bookmarkEnd w:id="721"/>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F134F">
              <w:t>Постановление</w:t>
            </w:r>
            <w:r w:rsidRPr="00284F5C">
              <w:t xml:space="preserve"> Правительства Свердловской области</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Утверждение государственной программы Свердловской области "Совершенствование социально-экономической политики на территории Свердловской области до 2020 года"</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Министерство экономики Свердловской области</w:t>
            </w:r>
          </w:p>
        </w:tc>
        <w:tc>
          <w:tcPr>
            <w:tcW w:w="1680" w:type="dxa"/>
            <w:tcBorders>
              <w:top w:val="single" w:sz="4" w:space="0" w:color="auto"/>
              <w:left w:val="single" w:sz="4" w:space="0" w:color="auto"/>
              <w:bottom w:val="single" w:sz="4" w:space="0" w:color="auto"/>
            </w:tcBorders>
          </w:tcPr>
          <w:p w:rsidR="00284F5C" w:rsidRPr="00284F5C" w:rsidRDefault="00284F5C" w:rsidP="00284F5C">
            <w:r w:rsidRPr="00284F5C">
              <w:t>29.10.2013,</w:t>
            </w:r>
          </w:p>
          <w:p w:rsidR="00284F5C" w:rsidRPr="00284F5C" w:rsidRDefault="00284F5C" w:rsidP="00284F5C">
            <w:r w:rsidRPr="00284F5C">
              <w:t>N 1333-ПП</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bookmarkStart w:id="722" w:name="sub_1305"/>
            <w:r w:rsidRPr="00284F5C">
              <w:t>5.</w:t>
            </w:r>
            <w:bookmarkEnd w:id="722"/>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F134F">
              <w:t>Постановление</w:t>
            </w:r>
            <w:r w:rsidRPr="00284F5C">
              <w:t xml:space="preserve"> Правительства Свердловской области</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Утверждение государственной программы Свердловской области "Содействие занятости населения Свердловской области до 2020 года"</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Департамент по труду и занятости населения Свердловской области</w:t>
            </w:r>
          </w:p>
        </w:tc>
        <w:tc>
          <w:tcPr>
            <w:tcW w:w="1680" w:type="dxa"/>
            <w:tcBorders>
              <w:top w:val="single" w:sz="4" w:space="0" w:color="auto"/>
              <w:left w:val="single" w:sz="4" w:space="0" w:color="auto"/>
              <w:bottom w:val="single" w:sz="4" w:space="0" w:color="auto"/>
            </w:tcBorders>
          </w:tcPr>
          <w:p w:rsidR="00284F5C" w:rsidRPr="00284F5C" w:rsidRDefault="00284F5C" w:rsidP="00284F5C">
            <w:r w:rsidRPr="00284F5C">
              <w:t>21.10.2013</w:t>
            </w:r>
          </w:p>
          <w:p w:rsidR="00284F5C" w:rsidRPr="00284F5C" w:rsidRDefault="00284F5C" w:rsidP="00284F5C">
            <w:r w:rsidRPr="00284F5C">
              <w:t>N 1272-ПП</w:t>
            </w:r>
          </w:p>
        </w:tc>
      </w:tr>
    </w:tbl>
    <w:p w:rsidR="00284F5C" w:rsidRPr="00284F5C" w:rsidRDefault="00284F5C" w:rsidP="00284F5C"/>
    <w:p w:rsidR="002F134F" w:rsidRDefault="002F134F" w:rsidP="00284F5C">
      <w:pPr>
        <w:sectPr w:rsidR="002F134F">
          <w:pgSz w:w="11900" w:h="16800"/>
          <w:pgMar w:top="1440" w:right="800" w:bottom="1440" w:left="800" w:header="720" w:footer="720" w:gutter="0"/>
          <w:cols w:space="720"/>
          <w:noEndnote/>
        </w:sectPr>
      </w:pPr>
    </w:p>
    <w:p w:rsidR="00284F5C" w:rsidRPr="00284F5C" w:rsidRDefault="00284F5C" w:rsidP="002F134F">
      <w:pPr>
        <w:jc w:val="right"/>
      </w:pPr>
      <w:r w:rsidRPr="00284F5C">
        <w:lastRenderedPageBreak/>
        <w:t>Приложение N 4</w:t>
      </w:r>
    </w:p>
    <w:p w:rsidR="00284F5C" w:rsidRPr="00284F5C" w:rsidRDefault="00284F5C" w:rsidP="002F134F">
      <w:pPr>
        <w:jc w:val="right"/>
      </w:pPr>
      <w:r w:rsidRPr="00284F5C">
        <w:t xml:space="preserve">к </w:t>
      </w:r>
      <w:r w:rsidRPr="002F134F">
        <w:t>комплексной программе</w:t>
      </w:r>
    </w:p>
    <w:p w:rsidR="00284F5C" w:rsidRPr="00284F5C" w:rsidRDefault="00284F5C" w:rsidP="002F134F">
      <w:pPr>
        <w:jc w:val="right"/>
      </w:pPr>
      <w:r w:rsidRPr="00284F5C">
        <w:t>Свердловской области "Укрепление</w:t>
      </w:r>
    </w:p>
    <w:p w:rsidR="00284F5C" w:rsidRPr="00284F5C" w:rsidRDefault="00284F5C" w:rsidP="002F134F">
      <w:pPr>
        <w:jc w:val="right"/>
      </w:pPr>
      <w:r w:rsidRPr="00284F5C">
        <w:t>единства российской нации</w:t>
      </w:r>
    </w:p>
    <w:p w:rsidR="00284F5C" w:rsidRPr="00284F5C" w:rsidRDefault="00284F5C" w:rsidP="002F134F">
      <w:pPr>
        <w:jc w:val="right"/>
      </w:pPr>
      <w:r w:rsidRPr="00284F5C">
        <w:t>и этнокультурное развитие народов</w:t>
      </w:r>
    </w:p>
    <w:p w:rsidR="00284F5C" w:rsidRPr="00284F5C" w:rsidRDefault="00284F5C" w:rsidP="002F134F">
      <w:pPr>
        <w:jc w:val="right"/>
      </w:pPr>
      <w:r w:rsidRPr="00284F5C">
        <w:t>России, проживающих в Свердловской</w:t>
      </w:r>
    </w:p>
    <w:p w:rsidR="00284F5C" w:rsidRPr="00284F5C" w:rsidRDefault="00284F5C" w:rsidP="002F134F">
      <w:pPr>
        <w:jc w:val="right"/>
      </w:pPr>
      <w:r w:rsidRPr="00284F5C">
        <w:t>области" на 2014 - 2020 годы</w:t>
      </w:r>
    </w:p>
    <w:p w:rsidR="00284F5C" w:rsidRPr="00284F5C" w:rsidRDefault="00284F5C" w:rsidP="00284F5C"/>
    <w:p w:rsidR="00284F5C" w:rsidRPr="00284F5C" w:rsidRDefault="00284F5C" w:rsidP="00EF754F">
      <w:pPr>
        <w:jc w:val="right"/>
      </w:pPr>
      <w:bookmarkStart w:id="723" w:name="sub_1410"/>
      <w:r w:rsidRPr="00284F5C">
        <w:t>Таблица 1</w:t>
      </w:r>
    </w:p>
    <w:bookmarkEnd w:id="723"/>
    <w:p w:rsidR="00284F5C" w:rsidRPr="00284F5C" w:rsidRDefault="00284F5C" w:rsidP="002F134F">
      <w:pPr>
        <w:jc w:val="center"/>
      </w:pPr>
      <w:r w:rsidRPr="00284F5C">
        <w:t>Объемы</w:t>
      </w:r>
      <w:r w:rsidRPr="00284F5C">
        <w:br/>
        <w:t>финансовых ресурсов на реализацию мероприятий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3380"/>
        <w:gridCol w:w="1920"/>
        <w:gridCol w:w="1200"/>
        <w:gridCol w:w="1080"/>
        <w:gridCol w:w="1080"/>
        <w:gridCol w:w="1080"/>
        <w:gridCol w:w="1560"/>
        <w:gridCol w:w="1200"/>
        <w:gridCol w:w="1800"/>
      </w:tblGrid>
      <w:tr w:rsidR="00284F5C" w:rsidRPr="00284F5C" w:rsidTr="00EF754F">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284F5C" w:rsidRPr="00284F5C" w:rsidRDefault="00284F5C" w:rsidP="00284F5C">
            <w:r w:rsidRPr="00284F5C">
              <w:t>N п/п</w:t>
            </w:r>
          </w:p>
        </w:tc>
        <w:tc>
          <w:tcPr>
            <w:tcW w:w="3380"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Наименование мероприятия</w:t>
            </w:r>
          </w:p>
        </w:tc>
        <w:tc>
          <w:tcPr>
            <w:tcW w:w="1920"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F134F">
              <w:t>Код бюджетной классификации</w:t>
            </w:r>
          </w:p>
        </w:tc>
        <w:tc>
          <w:tcPr>
            <w:tcW w:w="9000" w:type="dxa"/>
            <w:gridSpan w:val="7"/>
            <w:tcBorders>
              <w:top w:val="single" w:sz="4" w:space="0" w:color="auto"/>
              <w:left w:val="single" w:sz="4" w:space="0" w:color="auto"/>
              <w:bottom w:val="single" w:sz="4" w:space="0" w:color="auto"/>
            </w:tcBorders>
          </w:tcPr>
          <w:p w:rsidR="00284F5C" w:rsidRPr="00284F5C" w:rsidRDefault="00284F5C" w:rsidP="00284F5C">
            <w:r w:rsidRPr="00284F5C">
              <w:t>Финансирование</w:t>
            </w:r>
          </w:p>
        </w:tc>
      </w:tr>
      <w:tr w:rsidR="00284F5C" w:rsidRPr="00284F5C" w:rsidTr="00EF754F">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284F5C" w:rsidRPr="00284F5C" w:rsidRDefault="00284F5C" w:rsidP="00284F5C"/>
        </w:tc>
        <w:tc>
          <w:tcPr>
            <w:tcW w:w="3380"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920"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2015 год</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2016 год</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2017 год</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2018 год</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2019 год</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2020 год</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Основная часть</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1. Создание и сопровождение системы мониторинга состояния межнациональных отношений</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научных исследований и мониторингов в сфере профилактики экстремистских проявлений в молодежной среде</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0707 1651584</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Мониторинг этнических и конфессиональных процессов в Свердловской области (научное исследование по проблемам национальных и религиозных отношений)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400,0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Организация социологического исследования в целях </w:t>
            </w:r>
            <w:r w:rsidRPr="00284F5C">
              <w:lastRenderedPageBreak/>
              <w:t>выяснения уровня социальной напряженности в образовательных средах в Свердловской области и иных факторов экстремистской направленности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0709 1251552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400,0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2. Реализация комплексной информационной кампании, направленной на укрепление единства российской нации</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4.</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областного праздника "День славянской письменности и культуры"</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5.</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Выпуск сборника работ молодых журналистов "Сумма субкультур", посвященного деятельности неформальных молодежных объединений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350,0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6.</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Создание и распространение медиа-, интернет-, аудио-, видео- и печатной продукции, направленной на патриотическое воспитание молодежи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1200,0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7.</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Разработка и поддержка информационно-аналитического </w:t>
            </w:r>
            <w:r w:rsidRPr="002F134F">
              <w:t>портала</w:t>
            </w:r>
            <w:r w:rsidRPr="00284F5C">
              <w:t xml:space="preserve"> "Урал многонациональный" по проблемам этнополитической ситуации и миграции в Свердловской области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500,0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8.</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Организация проведения комплексной экспертизы литературных, аудио- видео- и </w:t>
            </w:r>
            <w:r w:rsidRPr="00284F5C">
              <w:lastRenderedPageBreak/>
              <w:t>фотоматериалов в целях определения их экстремистской направленности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0709 1251552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1500,0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9.</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Проведение мероприятий по информационному обеспечению реализации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0311 4141038</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10.</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областного конкурса среди студентов образовательных учреждений, подведомственных Министерству культуры Свердловской области, на создание плакатов, направленных на профилактику экстремизма и поддержание позитивного имиджа Свердловской области как региона культуры</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11.</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конкурса на лучшую журналистскую работу, направленную на гармонизацию межэтнических и межконфессиональных отношений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12.</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Создание и размещение </w:t>
            </w:r>
            <w:r w:rsidRPr="00284F5C">
              <w:lastRenderedPageBreak/>
              <w:t>социальной рекламы, формирующей уважительное отношение к представителям различных национальностей, проживающих в Свердловской области, направленной на профилактику экстремизма и поддержание позитивного имиджа Свердловской области как региона культуры, мира и толерантности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300,0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3. Профилактика этнополитического и религиозно-политического экстремизма, ксенофобии и нетерпимости</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13.</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Единовременная выплата участникам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0311 4147021</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2929,5</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4068,2</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6071,7</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8181,2</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10532,7</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13049,6</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16358,7</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14.</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Выплаты участникам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 на частичное возмещение затрат на оплату стоимости аренды (найма) жилья по месту временного </w:t>
            </w:r>
            <w:r w:rsidRPr="00284F5C">
              <w:lastRenderedPageBreak/>
              <w:t>пребывания</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0311 4147022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3150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4299,8</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6245,2</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8363</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10659,6</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13115,9</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16565,8</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15.</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Модернизация деятельности регионального Центра толерантности на базе государственного казенного учреждения культуры Свердловской области "Свердловская межнациональная библиотека"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16.</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в целях профилактики экстремизма мероприятий, направленных на развитие добровольческой (волонтерской) деятельности в молодежной среде Свердловской области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0707 1641583</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1200,0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17.</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массовых молодежных мероприятий, посвященных государственным праздникам Российской Федерации, памятным датам и дням воинской славы России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400,0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4. Оказание грантовой поддержки общественным инициативам в сфере укрепления гражданского единства и гармонизации межнациональных отношений</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18.</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Предоставление субсидий некоммерческим организациям на реализацию мероприятий по гражданско-патриотическому воспитанию молодежи, в том числе на </w:t>
            </w:r>
            <w:r w:rsidRPr="00284F5C">
              <w:lastRenderedPageBreak/>
              <w:t>проведение мероприятий, направленных на развитие позитивных молодежных субкультур, интеграцию молодых людей, оказавшихся в трудной жизненной ситуации, в жизнь общества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1800,0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19.</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конкурса среди негосударственных образовательных учреждений и национально-культурных автономий, реализующих этнокультурные образовательные проекты в Свердловской области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0709 1251553</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5000,0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20.</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Предоставление субсидий некоммерческим организациям на реализацию мероприятий по гражданско-патриотическому воспитанию молодежи, в том числе на проведение мероприятий с участием молодежи, направленных на изучение культурного наследия, обычаев и традиций народа, гармонизацию межэтнических и межконфессиональных отношений в Свердловской области, профилактику этнического и религиозного экстремизма в молодежной </w:t>
            </w:r>
            <w:r w:rsidRPr="00284F5C">
              <w:lastRenderedPageBreak/>
              <w:t>среде, создание системы межнационального общения, формирование у молодежи российской идентичности (россияне)</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1445,0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21.</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реализацию социально-культурных проектов, направленных на развитие межнационального сотрудничества, сохранение и защиту самобытности, культуры, языков и традиций народов Российской Федерации, укрепление межэтнических и межконфессиональных отношений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500,0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22.</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поддержку и развитие работающих на базе этих организаций национальных коллективов любительского художественного творчества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5. Повышение квалификации государственных гражданских и муниципальных служащих</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23.</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образовательных мероприятий в управленческих округах в Свердловской области по вопросам профилактики экстремизма, развития межнациональных и межконфессиональных отношений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0709 1251551</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24.</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обучения специалистов органов власти и органов местного самоуправления, представителей общественных организаций, педагогов по вопросам профилактики экстремизма и гармонизации межэтнических отношений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6. Совершенствование государственного управления в сфере государственной национальной политики Российской Федерации</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25.</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Проведение семинаров, совещаний, "круглых столов" с представителями социально ориентированных некоммерческих организаций, работающих с детьми и молодежью, сотрудниками муниципальных органов по делам молодежи по вопросу профилактики экстремистских проявлений, развития межнациональных и </w:t>
            </w:r>
            <w:r w:rsidRPr="00284F5C">
              <w:lastRenderedPageBreak/>
              <w:t>межконфессиональных отношений в молодежной среде</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0707 1641583</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26.</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Участие представителей и делегаций Свердловской области в международных, всероссийских и межрегиональных мероприятиях по работе с молодежью, прием официальных делегаций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1500,0</w:t>
            </w:r>
          </w:p>
        </w:tc>
      </w:tr>
      <w:tr w:rsidR="00284F5C" w:rsidRPr="00284F5C" w:rsidTr="00EF754F">
        <w:tblPrEx>
          <w:tblCellMar>
            <w:top w:w="0" w:type="dxa"/>
            <w:bottom w:w="0" w:type="dxa"/>
          </w:tblCellMar>
        </w:tblPrEx>
        <w:tc>
          <w:tcPr>
            <w:tcW w:w="15000" w:type="dxa"/>
            <w:gridSpan w:val="10"/>
            <w:tcBorders>
              <w:top w:val="single" w:sz="4" w:space="0" w:color="auto"/>
              <w:bottom w:val="single" w:sz="4" w:space="0" w:color="auto"/>
            </w:tcBorders>
          </w:tcPr>
          <w:p w:rsidR="00284F5C" w:rsidRPr="00284F5C" w:rsidRDefault="00284F5C" w:rsidP="00284F5C">
            <w:r w:rsidRPr="00284F5C">
              <w:t>Вариативная часть</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7. Содействие сохранению и развитию этнокультурного многообразия народов России, проживающих на территории Свердловской области</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27.</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открытого российского фестиваля антропологических фильмов "Этнокино"</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800" w:type="dxa"/>
            <w:tcBorders>
              <w:top w:val="single" w:sz="4" w:space="0" w:color="auto"/>
              <w:left w:val="single" w:sz="4" w:space="0" w:color="auto"/>
              <w:bottom w:val="single" w:sz="4" w:space="0" w:color="auto"/>
            </w:tcBorders>
          </w:tcPr>
          <w:p w:rsidR="00284F5C" w:rsidRPr="00284F5C" w:rsidRDefault="00284F5C" w:rsidP="00284F5C"/>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28.</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молодежного фестиваля "Этнокино"</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29.</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спортивных мероприятий по национальным видам спорта в соответствии с календарным планом официальных физкультурных мероприятий и спортивных мероприятий Свердловской области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1103 1611812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400,0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30.</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 Свердловской области Спартакиады народов Урала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510,0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540,0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570,0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31.</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Проведение Всероссийского </w:t>
            </w:r>
            <w:r w:rsidRPr="00284F5C">
              <w:lastRenderedPageBreak/>
              <w:t>фольклорного фестиваля традиционной мужской культуры "Дмитриев День"</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600,0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32.</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Всероссийского детского фестиваля народных промыслов и ремесел "Данилушка"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600,0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33.</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мероприятий программы "Урал многонациональный"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0709 1251551</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950,0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34.</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совместно с национально-культурными общественными объединениями межнациональных областных праздников</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300,0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8. Содействие развитию российского казачества</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35.</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Подготовка и реализация мероприятий, направленных на сохранение культуры, исторических традиций и обычаев казачества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200,0</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36.</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мероприятий по открытию казачьих кадетских корпусов (создание условий для военно-спортивной и строевой подготовки)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2000,0</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37.</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Организация участия представителей и делегаций Свердловской области во всероссийских и межрегиональных </w:t>
            </w:r>
            <w:r w:rsidRPr="00284F5C">
              <w:lastRenderedPageBreak/>
              <w:t>мероприятиях, направленных на развитие казачества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0709 1251551</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2500,0</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38.</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фестиваля-конкурса "Казачий круг". Поддержка гастрольной деятельности самодеятельных казачьих коллективов и отдельных исполнителей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800,0</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39.</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популяризацию и развитие самобытной казачьей культуры</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350,0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9. Устойчивое развитие коренных малочисленных народов Российской Федерации, проживающих на территории Свердловской области</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40.</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мероприятий по социально-экономическому развитию коренных малочисленных народов Севера (манси)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0412 0344350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561,7</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599,7</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705,0</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41.</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Подготовка и реализация культурно-просветительских проектов, направленных на сохранение и популяризацию культурных традиций народов Среднего Урала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bl>
    <w:p w:rsidR="00284F5C" w:rsidRPr="00284F5C" w:rsidRDefault="00284F5C" w:rsidP="00284F5C"/>
    <w:p w:rsidR="00284F5C" w:rsidRPr="00284F5C" w:rsidRDefault="00284F5C" w:rsidP="00284F5C">
      <w:pPr>
        <w:sectPr w:rsidR="00284F5C" w:rsidRPr="00284F5C">
          <w:pgSz w:w="16837" w:h="11905" w:orient="landscape"/>
          <w:pgMar w:top="1440" w:right="800" w:bottom="1440" w:left="800" w:header="720" w:footer="720" w:gutter="0"/>
          <w:cols w:space="720"/>
          <w:noEndnote/>
        </w:sectPr>
      </w:pPr>
    </w:p>
    <w:p w:rsidR="00284F5C" w:rsidRPr="00284F5C" w:rsidRDefault="00284F5C" w:rsidP="00EF754F">
      <w:pPr>
        <w:jc w:val="right"/>
      </w:pPr>
      <w:bookmarkStart w:id="724" w:name="sub_1420"/>
      <w:r w:rsidRPr="00284F5C">
        <w:lastRenderedPageBreak/>
        <w:t>Таблица 2</w:t>
      </w:r>
    </w:p>
    <w:bookmarkEnd w:id="724"/>
    <w:p w:rsidR="00284F5C" w:rsidRPr="00EF754F" w:rsidRDefault="00284F5C" w:rsidP="00EF754F">
      <w:pPr>
        <w:jc w:val="center"/>
        <w:rPr>
          <w:b/>
        </w:rPr>
      </w:pPr>
      <w:r w:rsidRPr="00EF754F">
        <w:rPr>
          <w:b/>
        </w:rPr>
        <w:t>План</w:t>
      </w:r>
      <w:r w:rsidR="000C0207">
        <w:rPr>
          <w:b/>
        </w:rPr>
        <w:t xml:space="preserve"> </w:t>
      </w:r>
      <w:r w:rsidRPr="00EF754F">
        <w:rPr>
          <w:b/>
        </w:rPr>
        <w:t>мероприятий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p>
    <w:tbl>
      <w:tblPr>
        <w:tblW w:w="1524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00"/>
        <w:gridCol w:w="3004"/>
        <w:gridCol w:w="116"/>
        <w:gridCol w:w="1131"/>
        <w:gridCol w:w="1109"/>
        <w:gridCol w:w="1109"/>
        <w:gridCol w:w="1109"/>
        <w:gridCol w:w="1109"/>
        <w:gridCol w:w="1109"/>
        <w:gridCol w:w="1109"/>
        <w:gridCol w:w="1109"/>
        <w:gridCol w:w="1386"/>
        <w:gridCol w:w="1247"/>
      </w:tblGrid>
      <w:tr w:rsidR="00284F5C" w:rsidRPr="00284F5C" w:rsidTr="00933AD8">
        <w:tblPrEx>
          <w:tblCellMar>
            <w:top w:w="0" w:type="dxa"/>
            <w:bottom w:w="0" w:type="dxa"/>
          </w:tblCellMar>
        </w:tblPrEx>
        <w:tc>
          <w:tcPr>
            <w:tcW w:w="600" w:type="dxa"/>
            <w:vMerge w:val="restart"/>
            <w:tcBorders>
              <w:top w:val="single" w:sz="4" w:space="0" w:color="auto"/>
              <w:bottom w:val="single" w:sz="4" w:space="0" w:color="auto"/>
              <w:right w:val="single" w:sz="4" w:space="0" w:color="auto"/>
            </w:tcBorders>
          </w:tcPr>
          <w:p w:rsidR="00284F5C" w:rsidRPr="00284F5C" w:rsidRDefault="00284F5C" w:rsidP="00284F5C">
            <w:r w:rsidRPr="00284F5C">
              <w:t>N строки</w:t>
            </w:r>
          </w:p>
        </w:tc>
        <w:tc>
          <w:tcPr>
            <w:tcW w:w="3004"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Наименование мероприятия/ источники расходов на финансирование</w:t>
            </w:r>
          </w:p>
        </w:tc>
        <w:tc>
          <w:tcPr>
            <w:tcW w:w="9010" w:type="dxa"/>
            <w:gridSpan w:val="9"/>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Объем расходов на выполнение мероприятия за счет всех источников ресурсного обеспечения, тыс. рублей</w:t>
            </w:r>
          </w:p>
        </w:tc>
        <w:tc>
          <w:tcPr>
            <w:tcW w:w="1386"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Номер строки целевых показателей, на достижение которых направлены мероприятия</w:t>
            </w:r>
            <w:r w:rsidRPr="000C0207">
              <w:t>*</w:t>
            </w:r>
          </w:p>
        </w:tc>
        <w:tc>
          <w:tcPr>
            <w:tcW w:w="1247" w:type="dxa"/>
            <w:vMerge w:val="restart"/>
            <w:tcBorders>
              <w:top w:val="single" w:sz="4" w:space="0" w:color="auto"/>
              <w:left w:val="single" w:sz="4" w:space="0" w:color="auto"/>
              <w:bottom w:val="single" w:sz="4" w:space="0" w:color="auto"/>
            </w:tcBorders>
          </w:tcPr>
          <w:p w:rsidR="00284F5C" w:rsidRPr="00284F5C" w:rsidRDefault="00284F5C" w:rsidP="00284F5C">
            <w:r w:rsidRPr="00284F5C">
              <w:t>Государственная программа, из средств которой финансируется мероприятие</w:t>
            </w:r>
            <w:r w:rsidRPr="000C0207">
              <w:t>**</w:t>
            </w:r>
          </w:p>
        </w:tc>
      </w:tr>
      <w:tr w:rsidR="00284F5C" w:rsidRPr="00284F5C" w:rsidTr="00933AD8">
        <w:tblPrEx>
          <w:tblCellMar>
            <w:top w:w="0" w:type="dxa"/>
            <w:bottom w:w="0" w:type="dxa"/>
          </w:tblCellMar>
        </w:tblPrEx>
        <w:tc>
          <w:tcPr>
            <w:tcW w:w="600" w:type="dxa"/>
            <w:vMerge/>
            <w:tcBorders>
              <w:top w:val="single" w:sz="4" w:space="0" w:color="auto"/>
              <w:bottom w:val="single" w:sz="4" w:space="0" w:color="auto"/>
              <w:right w:val="single" w:sz="4" w:space="0" w:color="auto"/>
            </w:tcBorders>
          </w:tcPr>
          <w:p w:rsidR="00284F5C" w:rsidRPr="00284F5C" w:rsidRDefault="00284F5C" w:rsidP="00284F5C"/>
        </w:tc>
        <w:tc>
          <w:tcPr>
            <w:tcW w:w="3004"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2015 год</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2016 год</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2017 год</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2018 год</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2019 год</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1386"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247" w:type="dxa"/>
            <w:vMerge/>
            <w:tcBorders>
              <w:top w:val="single" w:sz="4" w:space="0" w:color="auto"/>
              <w:left w:val="single" w:sz="4" w:space="0" w:color="auto"/>
              <w:bottom w:val="single" w:sz="4" w:space="0" w:color="auto"/>
            </w:tcBorders>
          </w:tcPr>
          <w:p w:rsidR="00284F5C" w:rsidRPr="00284F5C" w:rsidRDefault="00284F5C" w:rsidP="00284F5C"/>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12</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w:t>
            </w:r>
          </w:p>
          <w:p w:rsidR="00284F5C" w:rsidRPr="00284F5C" w:rsidRDefault="00284F5C" w:rsidP="00284F5C">
            <w:r w:rsidRPr="00284F5C">
              <w:t>в том числе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322182,3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34051,2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36087,7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41136,9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44764,2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50012,3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54385,5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61744,5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1085,0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320747,3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33846,2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35882,7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40931,9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44559,2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49807,3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54180,5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61539,5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3251,4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Капитальные вложения</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Научно-исследовательские и опытно-конструкторские работы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Прочие нужды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320512,3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33851,2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35867,7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40886,9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44514,2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49762,3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54135,5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61494,5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1085,0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319077,3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33646,2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35662,7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40681,9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44309,2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49557,3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53930,5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61289,5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3251,4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Министерство культуры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в том числе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Министерство физической культуры, спорта и молодежной политики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в том числе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64405,0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8610,0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64405,0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8610,0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39</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Министерство общего и профессионального образования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в том числе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96250,0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96250,0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46</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Министерство экономики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в том числе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4686,4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561,7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599,7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1085,0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3251,4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3251,4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55</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Департамент по труду и занятости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в том числе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124990,9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6279,5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8568,0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12516,9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16744,2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21392,3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26365,5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33124,5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124990,9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6279,5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8568,0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12516,9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16744,2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21392,3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26365,5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33124,5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60</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Основная часть</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61</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1. Создание и сопровождение системы мониторинга состояния межнациональных отношений</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7270,0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7270,0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научных исследований и мониторингов в сфере профилактики экстремистских проявлений в молодежной среде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 том числе субсидии </w:t>
            </w:r>
            <w:r w:rsidRPr="00284F5C">
              <w:lastRenderedPageBreak/>
              <w:t>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72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Мониторинг этнических и конфессиональных процессов в Свердловской области (научное исследование по проблемам национальных и религиозных отношений)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социологического исследования в целях выяснения уровня социальной напряженности в образовательных средах в Свердловской области и иных факторов экстремистской направленности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86</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2. Реализация комплексной информационной кампании, направленной на укрепление единства российской нации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87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31620,0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31620,0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областного праздника "День славянской письменности и культуры"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4" w:history="1">
              <w:r w:rsidRPr="00284F5C">
                <w:rPr>
                  <w:rStyle w:val="a5"/>
                </w:rPr>
                <w:t>4</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Выпуск сборника работ молодых журналистов "Сумма субкультур", посвященного деятельности неформальных молодежных объединений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2370,0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2370,0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Создание и распространение медиа-, интернет-, аудио-, видео-, печатной продукции, направленной на </w:t>
            </w:r>
            <w:r w:rsidRPr="00284F5C">
              <w:lastRenderedPageBreak/>
              <w:t>патриотическое воспитание молодежи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8250,0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106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Разработка и поддержка информационно-аналитического </w:t>
            </w:r>
            <w:r w:rsidRPr="00D41A2F">
              <w:t>портала</w:t>
            </w:r>
            <w:r w:rsidRPr="00284F5C">
              <w:t xml:space="preserve"> "Урал многонациональный" по проблемам этнополитической ситуации и миграции в Свердловской области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4" w:history="1">
              <w:r w:rsidRPr="00284F5C">
                <w:rPr>
                  <w:rStyle w:val="a5"/>
                </w:rPr>
                <w:t>4</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проведения комплексной экспертизы литературных, аудио-, видео- и фотоматериалов в целях определения их экстремистской направленности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122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Мероприятия по информационному обеспечению реализации </w:t>
            </w:r>
            <w:r w:rsidRPr="00D41A2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5" w:history="1">
              <w:r w:rsidRPr="00284F5C">
                <w:rPr>
                  <w:rStyle w:val="a5"/>
                </w:rPr>
                <w:t>5</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5" w:history="1">
              <w:r w:rsidRPr="00284F5C">
                <w:rPr>
                  <w:rStyle w:val="a5"/>
                </w:rPr>
                <w:t>5</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областного конкурса среди студентов образовательных учреждений, подведомственных Министерству культуры Свердловской области, на создание плакатов, направленных на профилактику экстремизма и поддержание позитивного имиджа Свердловской области как региона культуры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 том числе субсидии </w:t>
            </w:r>
            <w:r w:rsidRPr="00284F5C">
              <w:lastRenderedPageBreak/>
              <w:t>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133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конкурса на лучшую журналистскую работу, направленную на гармонизацию межэтнических и межконфессиональных отношений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3" w:history="1">
              <w:r w:rsidRPr="00284F5C">
                <w:rPr>
                  <w:rStyle w:val="a5"/>
                </w:rPr>
                <w:t>3</w:t>
              </w:r>
            </w:hyperlink>
            <w:r w:rsidRPr="00284F5C">
              <w:t xml:space="preserve">, </w:t>
            </w:r>
            <w:hyperlink w:anchor="sub_1104" w:history="1">
              <w:r w:rsidRPr="00284F5C">
                <w:rPr>
                  <w:rStyle w:val="a5"/>
                </w:rPr>
                <w:t>4</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Создание и размещение социальной рекламы, формирующей уважительное отношение к представителям различных национальностей, проживающих в Свердловской области, направленной на профилактику экстремизма и поддержание позитивного имиджа Свердловской области как региона культуры, мира и толерантности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r w:rsidRPr="00284F5C">
              <w:t xml:space="preserve">, </w:t>
            </w:r>
            <w:hyperlink w:anchor="sub_1103" w:history="1">
              <w:r w:rsidRPr="00284F5C">
                <w:rPr>
                  <w:rStyle w:val="a5"/>
                </w:rPr>
                <w:t>3</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 том числе субсидии </w:t>
            </w:r>
            <w:r w:rsidRPr="00284F5C">
              <w:lastRenderedPageBreak/>
              <w:t>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145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147</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3. Профилактика этнополитического и религиозно-политического экстремизма, ксенофобии и нетерпимости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134990,9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7629,5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9968,0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13966,9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18194,2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22842,3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27815,5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34574,5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134990,9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7629,5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9968,0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13966,9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18194,2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22842,3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27815,5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34574,5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Единовременная выплата участникам </w:t>
            </w:r>
            <w:r w:rsidRPr="00D41A2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61191,6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2929,5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4068,2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6071,7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8181,2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10532,7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13049,6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16358,7</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5" w:history="1">
              <w:r w:rsidRPr="00284F5C">
                <w:rPr>
                  <w:rStyle w:val="a5"/>
                </w:rPr>
                <w:t>5</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5" w:history="1">
              <w:r w:rsidRPr="00284F5C">
                <w:rPr>
                  <w:rStyle w:val="a5"/>
                </w:rPr>
                <w:t>5</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61191,6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2929,5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4068,2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6071,7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8181,2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10532,7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13049,6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16358,7</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Выплаты участникам </w:t>
            </w:r>
            <w:r w:rsidRPr="00D41A2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 на </w:t>
            </w:r>
            <w:r w:rsidRPr="00284F5C">
              <w:lastRenderedPageBreak/>
              <w:t>частичное возмещение затрат на оплату стоимости аренды (найма) жилья по месту временного пребывания"</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62399,3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4299,8</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6245,2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8363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10659,6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13115,9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16565,8</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5" w:history="1">
              <w:r w:rsidRPr="00284F5C">
                <w:rPr>
                  <w:rStyle w:val="a5"/>
                </w:rPr>
                <w:t>5</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5" w:history="1">
              <w:r w:rsidRPr="00284F5C">
                <w:rPr>
                  <w:rStyle w:val="a5"/>
                </w:rPr>
                <w:t>5</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161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62399,3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4299,8</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6245,2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8363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10659,6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13115,9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16565,8</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Модернизация деятельности регионального Центра толерантности на базе государственного казенного учреждения культуры Свердловской области "Свердловская межнациональная библиотека"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в целях профилактики экстремизма мероприятий, направленных на развитие добровольческой (волонтерской) деятельности в молодежной среде Свердловской области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173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массовых молодежных мероприятий, посвященных государственным праздникам Российской Федерации, памятным датам и дням воинской славы России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184</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4. Оказание грантовой поддержки общественным инициативам в сфере укрепления гражданского единства и гармонизации межнациональных отношений</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8650,0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8820,0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8650,0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8820,0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Предоставление субсидий некоммерческим организациям на реализацию мероприятий по гражданско-патриотическому </w:t>
            </w:r>
            <w:r w:rsidRPr="00284F5C">
              <w:lastRenderedPageBreak/>
              <w:t>воспитанию молодежи, в том числе на проведение мероприятий, направленных на развитие позитивных молодежных субкультур, интеграцию молодых людей, оказавшихся в трудной жизненной ситуации, в жизнь общества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12300,0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192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конкурса среди негосударственных образовательных учреждений и национально-культурных автономий, реализующих этнокультурные образовательные проекты в Свердловской области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7" w:history="1">
              <w:r w:rsidRPr="00284F5C">
                <w:rPr>
                  <w:rStyle w:val="a5"/>
                </w:rPr>
                <w:t>7</w:t>
              </w:r>
            </w:hyperlink>
            <w:r w:rsidRPr="00284F5C">
              <w:t xml:space="preserve">, </w:t>
            </w:r>
            <w:hyperlink w:anchor="sub_1108" w:history="1">
              <w:r w:rsidRPr="00284F5C">
                <w:rPr>
                  <w:rStyle w:val="a5"/>
                </w:rPr>
                <w:t>8</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Предоставление субсидий некоммерческим организациям на реализацию мероприятий по гражданско-</w:t>
            </w:r>
            <w:r w:rsidRPr="00284F5C">
              <w:lastRenderedPageBreak/>
              <w:t>патриотическому воспитанию молодежи, в том числе на проведение мероприятий с участием молодежи, направленных на изучение культурного наследия, обычаев и традиций народа, гармонизацию межэтнических и межконфессиональных отношений в Свердловской области, профилактику этнического и религиозного экстремизма в молодежной среде, создание системы межнационального общения, формирование у молодежи российской идентичности (россияне)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9895,0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7" w:history="1">
              <w:r w:rsidRPr="00284F5C">
                <w:rPr>
                  <w:rStyle w:val="a5"/>
                </w:rPr>
                <w:t>7</w:t>
              </w:r>
            </w:hyperlink>
            <w:r w:rsidRPr="00284F5C">
              <w:t xml:space="preserve">, </w:t>
            </w:r>
            <w:hyperlink w:anchor="sub_1108" w:history="1">
              <w:r w:rsidRPr="00284F5C">
                <w:rPr>
                  <w:rStyle w:val="a5"/>
                </w:rPr>
                <w:t>8</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204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9895,0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реализацию социально-</w:t>
            </w:r>
            <w:r w:rsidRPr="00284F5C">
              <w:lastRenderedPageBreak/>
              <w:t>культурных проектов, направленных на развитие межнационального сотрудничества, сохранение и защиту самобытности, культуры, языков и традиций народов Российской Федерации, укрепление межэтнических и межконфессиональных отношений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3500,0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7" w:history="1">
              <w:r w:rsidRPr="00284F5C">
                <w:rPr>
                  <w:rStyle w:val="a5"/>
                </w:rPr>
                <w:t>7</w:t>
              </w:r>
            </w:hyperlink>
            <w:r w:rsidRPr="00284F5C">
              <w:t xml:space="preserve">, </w:t>
            </w:r>
            <w:hyperlink w:anchor="sub_1108" w:history="1">
              <w:r w:rsidRPr="00284F5C">
                <w:rPr>
                  <w:rStyle w:val="a5"/>
                </w:rPr>
                <w:t>8</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210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поддержку и развитие работающих на базе этих организаций национальных коллективов любительского художественного творчества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7" w:history="1">
              <w:r w:rsidRPr="00284F5C">
                <w:rPr>
                  <w:rStyle w:val="a5"/>
                </w:rPr>
                <w:t>7</w:t>
              </w:r>
            </w:hyperlink>
            <w:r w:rsidRPr="00284F5C">
              <w:t xml:space="preserve">, </w:t>
            </w:r>
            <w:hyperlink w:anchor="sub_1108" w:history="1">
              <w:r w:rsidRPr="00284F5C">
                <w:rPr>
                  <w:rStyle w:val="a5"/>
                </w:rPr>
                <w:t>8</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 том числе субсидии </w:t>
            </w:r>
            <w:r w:rsidRPr="00284F5C">
              <w:lastRenderedPageBreak/>
              <w:t>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219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221</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5. Повышение квалификации государственных гражданских и муниципальных служащих</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2633" w:type="dxa"/>
            <w:gridSpan w:val="2"/>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образовательных мероприятий в управленческих округах в Свердловской области по вопросам профилактики экстремизма, развития межнациональных и межконфессиональных отношений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Организация обучения специалистов органов власти и органов местного самоуправления, представителей общественных организаций, педагогов по вопросам профилактики </w:t>
            </w:r>
            <w:r w:rsidRPr="00284F5C">
              <w:lastRenderedPageBreak/>
              <w:t>экстремизма и гармонизации межэтнических отношений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235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240</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6. Совершенствование государственного управления в сфере государственной национальной политики Российской Федерации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12170,0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12170,0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семинаров, совещаний, "круглых столов" с представителями социально ориентированных некоммерческих организаций, работающих с детьми и молодежью, сотрудниками муниципальных органов по делам молодежи по вопросу профилактики экстремистских проявлений, развития межнациональных и межконфессиональных отношений в молодежной среде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248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Участие представителей и делегаций Свердловской области в международных, всероссийских и межрегиональных мероприятиях по работе с молодежью, прием официальных делегаций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259</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Вариативная часть</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260</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7. Содействие сохранению и развитию этнокультурного многообразия народов России, проживающих на территории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3460,0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2890,0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3520,0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3460,0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2890,0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3520,0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открытого российского фестиваля антропологических фильмов "Этнокино"</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269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молодежного фестиваля "Этнокино"</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спортивных мероприятий по национальным видам спорта в соответствии с календарным планом официальных физкультурных мероприятий и спортивных мероприятий Свердловской области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 Свердловской области Спартакиады народов Урала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510,0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287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510,0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Всероссийского фольклорного фестиваля традиционной мужской культуры "Дмитриев День"</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3" w:history="1">
              <w:r w:rsidRPr="00284F5C">
                <w:rPr>
                  <w:rStyle w:val="a5"/>
                </w:rPr>
                <w:t>3</w:t>
              </w:r>
            </w:hyperlink>
            <w:r w:rsidRPr="00284F5C">
              <w:t xml:space="preserve">, </w:t>
            </w:r>
            <w:hyperlink w:anchor="sub_1104" w:history="1">
              <w:r w:rsidRPr="00284F5C">
                <w:rPr>
                  <w:rStyle w:val="a5"/>
                </w:rPr>
                <w:t>4</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Всероссийского детского фестиваля народных промыслов и ремесел "Данилушка"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3" w:history="1">
              <w:r w:rsidRPr="00284F5C">
                <w:rPr>
                  <w:rStyle w:val="a5"/>
                </w:rPr>
                <w:t>3</w:t>
              </w:r>
            </w:hyperlink>
            <w:r w:rsidRPr="00284F5C">
              <w:t xml:space="preserve">, </w:t>
            </w:r>
            <w:hyperlink w:anchor="sub_1104" w:history="1">
              <w:r w:rsidRPr="00284F5C">
                <w:rPr>
                  <w:rStyle w:val="a5"/>
                </w:rPr>
                <w:t>4</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мероприятий программы "Урал многонациональный"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6650,0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6650,0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307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совместно с национально-культурными общественными объединениями межнациональных областных праздников</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8" w:history="1">
              <w:r w:rsidRPr="00284F5C">
                <w:rPr>
                  <w:rStyle w:val="a5"/>
                </w:rPr>
                <w:t>8</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315</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8. Содействие развитию российского казачества</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41000,0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5900,0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41000,0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5900,0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Подготовка и реализация мероприятий, направленных на сохранение культуры, исторических традиций и обычаев казачества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4" w:history="1">
              <w:r w:rsidRPr="00284F5C">
                <w:rPr>
                  <w:rStyle w:val="a5"/>
                </w:rPr>
                <w:t>4</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328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Мероприятия по открытию казачьих кадетских корпусов (создание условий для военно-спортивной и строевой подготовки)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4" w:history="1">
              <w:r w:rsidRPr="00284F5C">
                <w:rPr>
                  <w:rStyle w:val="a5"/>
                </w:rPr>
                <w:t>4</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участия представителей и делегаций Свердловской области во всероссийских и межрегиональных мероприятиях, направленных на развитие казачества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4" w:history="1">
              <w:r w:rsidRPr="00284F5C">
                <w:rPr>
                  <w:rStyle w:val="a5"/>
                </w:rPr>
                <w:t>4</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фестиваля-конкурса "Казачий круг". Поддержка гастрольной деятельности самодеятельных казачьих коллективов и отдельных исполнителей, исполняющих казачьи песни и танцы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4" w:history="1">
              <w:r w:rsidRPr="00284F5C">
                <w:rPr>
                  <w:rStyle w:val="a5"/>
                </w:rPr>
                <w:t>4</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341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популяризацию и развитие самобытной казачьей культуры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7" w:history="1">
              <w:r w:rsidRPr="00284F5C">
                <w:rPr>
                  <w:rStyle w:val="a5"/>
                </w:rPr>
                <w:t>7</w:t>
              </w:r>
            </w:hyperlink>
            <w:r w:rsidRPr="00284F5C">
              <w:t xml:space="preserve">, </w:t>
            </w:r>
            <w:hyperlink w:anchor="sub_1108" w:history="1">
              <w:r w:rsidRPr="00284F5C">
                <w:rPr>
                  <w:rStyle w:val="a5"/>
                </w:rPr>
                <w:t>8</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352</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9. Устойчивое развитие коренных малочисленных народов Российской Федерации, проживающих на территории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353</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6436,4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811,7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849,7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354</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1085,0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355</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644,7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356</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644,7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357</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358</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359</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Реализация мероприятий по социально-экономическому развитию коренных малочисленных народов </w:t>
            </w:r>
            <w:r w:rsidRPr="00284F5C">
              <w:lastRenderedPageBreak/>
              <w:t>Севера (манси)</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4686,4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561,7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599,7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3" w:history="1">
              <w:r w:rsidRPr="00284F5C">
                <w:rPr>
                  <w:rStyle w:val="a5"/>
                </w:rPr>
                <w:t>3</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4" w:history="1">
              <w:r w:rsidRPr="00284F5C">
                <w:rPr>
                  <w:rStyle w:val="a5"/>
                </w:rPr>
                <w:t>4</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360</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1085,0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361</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3251,4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362</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3251,4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363</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364</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365</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Подготовка и реализация культурно-просветительских проектов, направленных на сохранение и популяризацию культурных традиций народов Среднего Урала</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3" w:history="1">
              <w:r w:rsidRPr="00284F5C">
                <w:rPr>
                  <w:rStyle w:val="a5"/>
                </w:rPr>
                <w:t>3</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366</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367</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368</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369</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370</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bl>
    <w:p w:rsidR="00284F5C" w:rsidRPr="00284F5C" w:rsidRDefault="00284F5C" w:rsidP="00284F5C">
      <w:bookmarkStart w:id="725" w:name="sub_111"/>
      <w:r w:rsidRPr="00284F5C">
        <w:t xml:space="preserve">* в соответствии с </w:t>
      </w:r>
      <w:r w:rsidRPr="00A009DB">
        <w:t>Приложением N 1</w:t>
      </w:r>
      <w:r w:rsidRPr="00284F5C">
        <w:t xml:space="preserve"> к Программе</w:t>
      </w:r>
    </w:p>
    <w:bookmarkEnd w:id="725"/>
    <w:p w:rsidR="00284F5C" w:rsidRPr="00284F5C" w:rsidRDefault="00284F5C" w:rsidP="00284F5C">
      <w:r w:rsidRPr="00284F5C">
        <w:t xml:space="preserve">** в соответствии с </w:t>
      </w:r>
      <w:r w:rsidRPr="00A009DB">
        <w:t>Приложением N 3</w:t>
      </w:r>
      <w:r w:rsidRPr="00284F5C">
        <w:t xml:space="preserve"> к Программе</w:t>
      </w:r>
    </w:p>
    <w:p w:rsidR="00284F5C" w:rsidRPr="00284F5C" w:rsidRDefault="00284F5C" w:rsidP="00284F5C"/>
    <w:p w:rsidR="000C0207" w:rsidRDefault="000C0207" w:rsidP="00845B11">
      <w:pPr>
        <w:rPr>
          <w:sz w:val="28"/>
          <w:szCs w:val="28"/>
        </w:rPr>
        <w:sectPr w:rsidR="000C0207" w:rsidSect="000C0207">
          <w:pgSz w:w="16837" w:h="11905" w:orient="landscape"/>
          <w:pgMar w:top="799" w:right="1440" w:bottom="799" w:left="1440" w:header="720" w:footer="720" w:gutter="0"/>
          <w:cols w:space="720"/>
          <w:noEndnote/>
        </w:sectPr>
      </w:pPr>
    </w:p>
    <w:p w:rsidR="00224E2E" w:rsidRPr="00224E2E" w:rsidRDefault="00224E2E" w:rsidP="00224E2E">
      <w:pPr>
        <w:jc w:val="center"/>
        <w:rPr>
          <w:b/>
          <w:sz w:val="28"/>
          <w:szCs w:val="28"/>
        </w:rPr>
      </w:pPr>
      <w:r w:rsidRPr="00224E2E">
        <w:rPr>
          <w:b/>
          <w:sz w:val="28"/>
          <w:szCs w:val="28"/>
        </w:rPr>
        <w:lastRenderedPageBreak/>
        <w:t xml:space="preserve">Приказ Министерства культуры и туризма Свердловской области </w:t>
      </w:r>
      <w:r w:rsidRPr="00224E2E">
        <w:rPr>
          <w:b/>
          <w:sz w:val="28"/>
          <w:szCs w:val="28"/>
        </w:rPr>
        <w:br/>
        <w:t xml:space="preserve">от 17 января </w:t>
      </w:r>
      <w:smartTag w:uri="urn:schemas-microsoft-com:office:smarttags" w:element="metricconverter">
        <w:smartTagPr>
          <w:attr w:name="ProductID" w:val="2012 г"/>
        </w:smartTagPr>
        <w:r w:rsidRPr="00224E2E">
          <w:rPr>
            <w:b/>
            <w:sz w:val="28"/>
            <w:szCs w:val="28"/>
          </w:rPr>
          <w:t>2012 г</w:t>
        </w:r>
      </w:smartTag>
      <w:r w:rsidRPr="00224E2E">
        <w:rPr>
          <w:b/>
          <w:sz w:val="28"/>
          <w:szCs w:val="28"/>
        </w:rPr>
        <w:t xml:space="preserve">. N 6 </w:t>
      </w:r>
      <w:r w:rsidRPr="00224E2E">
        <w:rPr>
          <w:b/>
          <w:sz w:val="28"/>
          <w:szCs w:val="28"/>
        </w:rPr>
        <w:br/>
        <w:t>"Об утверждении Типовой инструкции по организации работы библиотек с материалами экстремистского характера"</w:t>
      </w:r>
    </w:p>
    <w:p w:rsidR="00224E2E" w:rsidRPr="00224E2E" w:rsidRDefault="00224E2E" w:rsidP="00224E2E">
      <w:pPr>
        <w:jc w:val="both"/>
        <w:rPr>
          <w:sz w:val="28"/>
          <w:szCs w:val="28"/>
        </w:rPr>
      </w:pPr>
    </w:p>
    <w:p w:rsidR="00224E2E" w:rsidRPr="00224E2E" w:rsidRDefault="00224E2E" w:rsidP="00224E2E">
      <w:pPr>
        <w:ind w:firstLine="720"/>
        <w:jc w:val="both"/>
        <w:rPr>
          <w:sz w:val="28"/>
          <w:szCs w:val="28"/>
        </w:rPr>
      </w:pPr>
      <w:r w:rsidRPr="00224E2E">
        <w:rPr>
          <w:sz w:val="28"/>
          <w:szCs w:val="28"/>
        </w:rPr>
        <w:t>В целях усиления контроля за исполнением законодательства Российской Федерации о противодействии экстремизму в молодежной среде и активизации работы областных государственных и муниципальных библиотек Свердловской области по выявлению материалов экстремистского характера и изъятию их из открытого доступа, с учетом предложений Прокуратуры Свердловской области, приказываю:</w:t>
      </w:r>
    </w:p>
    <w:p w:rsidR="00224E2E" w:rsidRPr="00224E2E" w:rsidRDefault="00224E2E" w:rsidP="00224E2E">
      <w:pPr>
        <w:ind w:firstLine="720"/>
        <w:jc w:val="both"/>
        <w:rPr>
          <w:sz w:val="28"/>
          <w:szCs w:val="28"/>
        </w:rPr>
      </w:pPr>
      <w:r w:rsidRPr="00224E2E">
        <w:rPr>
          <w:sz w:val="28"/>
          <w:szCs w:val="28"/>
        </w:rPr>
        <w:t>1. Утвердить Типовую инструкцию по организации работы областных государственных и муниципальных библиотек Свердловской области с документами, включенными в Федеральный список экстремистских материалов (далее - Типовая инструкция) (прилагается).</w:t>
      </w:r>
    </w:p>
    <w:p w:rsidR="00224E2E" w:rsidRPr="00224E2E" w:rsidRDefault="00224E2E" w:rsidP="00224E2E">
      <w:pPr>
        <w:ind w:firstLine="720"/>
        <w:jc w:val="both"/>
        <w:rPr>
          <w:sz w:val="28"/>
          <w:szCs w:val="28"/>
        </w:rPr>
      </w:pPr>
      <w:r w:rsidRPr="00224E2E">
        <w:rPr>
          <w:sz w:val="28"/>
          <w:szCs w:val="28"/>
        </w:rPr>
        <w:t>2. Направить Типовую инструкцию в органы управления культурой, областные государственные и муниципальные библиотеки Свердловской области для использования в работе в соответствии с требованиями статьи 13 Федерального закона от 25.07.2002 года N 114-ФЗ "О противодействии экстремистской деятельности" (в ред. Федерального закона от 29.04.2008 г. N 54-ФЗ).</w:t>
      </w:r>
    </w:p>
    <w:p w:rsidR="00224E2E" w:rsidRPr="00224E2E" w:rsidRDefault="00224E2E" w:rsidP="00224E2E">
      <w:pPr>
        <w:ind w:firstLine="720"/>
        <w:jc w:val="both"/>
        <w:rPr>
          <w:sz w:val="28"/>
          <w:szCs w:val="28"/>
        </w:rPr>
      </w:pPr>
      <w:r w:rsidRPr="00224E2E">
        <w:rPr>
          <w:sz w:val="28"/>
          <w:szCs w:val="28"/>
        </w:rPr>
        <w:t>3. Руководителям областных государственных библиотек Свердловской области использовать настоящую инструкцию при разработке локальных нормативных актов учреждения по организации работы с документами, включенными в Федеральный список экстремистских материалов (далее - Федеральный список).</w:t>
      </w:r>
    </w:p>
    <w:p w:rsidR="00224E2E" w:rsidRPr="00224E2E" w:rsidRDefault="00224E2E" w:rsidP="00224E2E">
      <w:pPr>
        <w:ind w:firstLine="720"/>
        <w:jc w:val="both"/>
        <w:rPr>
          <w:sz w:val="28"/>
          <w:szCs w:val="28"/>
        </w:rPr>
      </w:pPr>
      <w:r w:rsidRPr="00224E2E">
        <w:rPr>
          <w:sz w:val="28"/>
          <w:szCs w:val="28"/>
        </w:rPr>
        <w:t>4. Рекомендовать руководителям муниципальных библиотек Свердловской области использовать настоящую инструкцию при разработке локальных нормативных актов по организации работы с документами, включенными в Федеральный список.</w:t>
      </w:r>
    </w:p>
    <w:p w:rsidR="00224E2E" w:rsidRPr="00224E2E" w:rsidRDefault="00224E2E" w:rsidP="00224E2E">
      <w:pPr>
        <w:ind w:firstLine="720"/>
        <w:jc w:val="both"/>
        <w:rPr>
          <w:sz w:val="28"/>
          <w:szCs w:val="28"/>
        </w:rPr>
      </w:pPr>
      <w:r w:rsidRPr="00224E2E">
        <w:rPr>
          <w:sz w:val="28"/>
          <w:szCs w:val="28"/>
        </w:rPr>
        <w:t>5. Поручить государственному бюджетному учреждению культуры Свердловской области "Свердловская государственная областная библиотека для детей и юношества" (Л.А. Воробьева) осуществлять регулярное информирование областных государственных и муниципальных библиотек Свердловской области о новых документах, включенных в Федеральный список, посредством централизованной электронной рассылки.</w:t>
      </w:r>
    </w:p>
    <w:p w:rsidR="00224E2E" w:rsidRPr="00224E2E" w:rsidRDefault="00224E2E" w:rsidP="00224E2E">
      <w:pPr>
        <w:ind w:firstLine="720"/>
        <w:jc w:val="both"/>
        <w:rPr>
          <w:sz w:val="28"/>
          <w:szCs w:val="28"/>
        </w:rPr>
      </w:pPr>
      <w:r w:rsidRPr="00224E2E">
        <w:rPr>
          <w:sz w:val="28"/>
          <w:szCs w:val="28"/>
        </w:rPr>
        <w:t>6. Контроль за исполнением приказа возложить на первого заместителя Министра В.Г. Мантурова.</w:t>
      </w:r>
    </w:p>
    <w:p w:rsidR="00224E2E" w:rsidRPr="00224E2E" w:rsidRDefault="00224E2E" w:rsidP="00224E2E">
      <w:pPr>
        <w:jc w:val="both"/>
        <w:rPr>
          <w:sz w:val="28"/>
          <w:szCs w:val="28"/>
        </w:rPr>
      </w:pPr>
    </w:p>
    <w:tbl>
      <w:tblPr>
        <w:tblW w:w="0" w:type="auto"/>
        <w:tblInd w:w="108" w:type="dxa"/>
        <w:tblLook w:val="0000"/>
      </w:tblPr>
      <w:tblGrid>
        <w:gridCol w:w="6867"/>
        <w:gridCol w:w="3432"/>
      </w:tblGrid>
      <w:tr w:rsidR="00224E2E" w:rsidRPr="00224E2E" w:rsidTr="009B7E1A">
        <w:tblPrEx>
          <w:tblCellMar>
            <w:top w:w="0" w:type="dxa"/>
            <w:bottom w:w="0" w:type="dxa"/>
          </w:tblCellMar>
        </w:tblPrEx>
        <w:tc>
          <w:tcPr>
            <w:tcW w:w="6867" w:type="dxa"/>
            <w:tcBorders>
              <w:top w:val="nil"/>
              <w:left w:val="nil"/>
              <w:bottom w:val="nil"/>
              <w:right w:val="nil"/>
            </w:tcBorders>
            <w:vAlign w:val="bottom"/>
          </w:tcPr>
          <w:p w:rsidR="00224E2E" w:rsidRPr="00224E2E" w:rsidRDefault="00224E2E" w:rsidP="00224E2E">
            <w:pPr>
              <w:jc w:val="both"/>
              <w:rPr>
                <w:sz w:val="28"/>
                <w:szCs w:val="28"/>
              </w:rPr>
            </w:pPr>
            <w:r w:rsidRPr="00224E2E">
              <w:rPr>
                <w:sz w:val="28"/>
                <w:szCs w:val="28"/>
              </w:rPr>
              <w:t>Министр</w:t>
            </w:r>
          </w:p>
        </w:tc>
        <w:tc>
          <w:tcPr>
            <w:tcW w:w="3432" w:type="dxa"/>
            <w:tcBorders>
              <w:top w:val="nil"/>
              <w:left w:val="nil"/>
              <w:bottom w:val="nil"/>
              <w:right w:val="nil"/>
            </w:tcBorders>
            <w:vAlign w:val="bottom"/>
          </w:tcPr>
          <w:p w:rsidR="00224E2E" w:rsidRPr="00224E2E" w:rsidRDefault="00224E2E" w:rsidP="00224E2E">
            <w:pPr>
              <w:jc w:val="both"/>
              <w:rPr>
                <w:sz w:val="28"/>
                <w:szCs w:val="28"/>
              </w:rPr>
            </w:pPr>
            <w:r w:rsidRPr="00224E2E">
              <w:rPr>
                <w:sz w:val="28"/>
                <w:szCs w:val="28"/>
              </w:rPr>
              <w:t>А.Ф. Бадаев</w:t>
            </w:r>
          </w:p>
        </w:tc>
      </w:tr>
    </w:tbl>
    <w:p w:rsidR="00224E2E" w:rsidRDefault="00224E2E" w:rsidP="00224E2E">
      <w:pPr>
        <w:jc w:val="both"/>
        <w:rPr>
          <w:sz w:val="28"/>
          <w:szCs w:val="28"/>
        </w:rPr>
      </w:pPr>
    </w:p>
    <w:p w:rsidR="00224E2E" w:rsidRDefault="00224E2E" w:rsidP="00224E2E">
      <w:pPr>
        <w:jc w:val="both"/>
        <w:rPr>
          <w:sz w:val="28"/>
          <w:szCs w:val="28"/>
        </w:rPr>
      </w:pPr>
    </w:p>
    <w:p w:rsidR="00224E2E" w:rsidRDefault="00224E2E" w:rsidP="00224E2E">
      <w:pPr>
        <w:jc w:val="both"/>
        <w:rPr>
          <w:sz w:val="28"/>
          <w:szCs w:val="28"/>
        </w:rPr>
      </w:pPr>
    </w:p>
    <w:p w:rsidR="00224E2E" w:rsidRDefault="00224E2E" w:rsidP="00224E2E">
      <w:pPr>
        <w:jc w:val="both"/>
        <w:rPr>
          <w:sz w:val="28"/>
          <w:szCs w:val="28"/>
        </w:rPr>
      </w:pPr>
    </w:p>
    <w:p w:rsidR="00224E2E" w:rsidRPr="00224E2E" w:rsidRDefault="00224E2E" w:rsidP="00224E2E">
      <w:pPr>
        <w:jc w:val="center"/>
        <w:rPr>
          <w:b/>
          <w:sz w:val="28"/>
          <w:szCs w:val="28"/>
        </w:rPr>
      </w:pPr>
      <w:bookmarkStart w:id="726" w:name="sub_57"/>
      <w:r w:rsidRPr="00224E2E">
        <w:rPr>
          <w:b/>
          <w:sz w:val="28"/>
          <w:szCs w:val="28"/>
        </w:rPr>
        <w:lastRenderedPageBreak/>
        <w:t>Типовая инструкция</w:t>
      </w:r>
      <w:r w:rsidRPr="00224E2E">
        <w:rPr>
          <w:b/>
          <w:sz w:val="28"/>
          <w:szCs w:val="28"/>
        </w:rPr>
        <w:br/>
        <w:t>по организации работы областных государственных и муниципальных библиотек Свердловской области с документами, включенными в Федеральный список экстремистских материалов</w:t>
      </w:r>
      <w:r w:rsidRPr="00224E2E">
        <w:rPr>
          <w:b/>
          <w:sz w:val="28"/>
          <w:szCs w:val="28"/>
        </w:rPr>
        <w:br/>
        <w:t xml:space="preserve">(утв. приказом Министра культуры и туризма Свердловской области от 17 января </w:t>
      </w:r>
      <w:smartTag w:uri="urn:schemas-microsoft-com:office:smarttags" w:element="metricconverter">
        <w:smartTagPr>
          <w:attr w:name="ProductID" w:val="2012 г"/>
        </w:smartTagPr>
        <w:r w:rsidRPr="00224E2E">
          <w:rPr>
            <w:b/>
            <w:sz w:val="28"/>
            <w:szCs w:val="28"/>
          </w:rPr>
          <w:t>2012 г</w:t>
        </w:r>
      </w:smartTag>
      <w:r w:rsidRPr="00224E2E">
        <w:rPr>
          <w:b/>
          <w:sz w:val="28"/>
          <w:szCs w:val="28"/>
        </w:rPr>
        <w:t>. N 6)</w:t>
      </w:r>
    </w:p>
    <w:bookmarkEnd w:id="726"/>
    <w:p w:rsidR="00224E2E" w:rsidRPr="00224E2E" w:rsidRDefault="00224E2E" w:rsidP="00224E2E">
      <w:pPr>
        <w:jc w:val="both"/>
        <w:rPr>
          <w:sz w:val="28"/>
          <w:szCs w:val="28"/>
        </w:rPr>
      </w:pPr>
    </w:p>
    <w:p w:rsidR="00224E2E" w:rsidRPr="00224E2E" w:rsidRDefault="00224E2E" w:rsidP="00224E2E">
      <w:pPr>
        <w:jc w:val="center"/>
        <w:rPr>
          <w:b/>
          <w:sz w:val="28"/>
          <w:szCs w:val="28"/>
        </w:rPr>
      </w:pPr>
      <w:r w:rsidRPr="00224E2E">
        <w:rPr>
          <w:b/>
          <w:sz w:val="28"/>
          <w:szCs w:val="28"/>
        </w:rPr>
        <w:t>1. Общие положения</w:t>
      </w:r>
    </w:p>
    <w:p w:rsidR="00224E2E" w:rsidRPr="00224E2E" w:rsidRDefault="00224E2E" w:rsidP="00224E2E">
      <w:pPr>
        <w:jc w:val="both"/>
        <w:rPr>
          <w:sz w:val="28"/>
          <w:szCs w:val="28"/>
        </w:rPr>
      </w:pPr>
    </w:p>
    <w:p w:rsidR="00224E2E" w:rsidRPr="00224E2E" w:rsidRDefault="00224E2E" w:rsidP="00224E2E">
      <w:pPr>
        <w:ind w:firstLine="720"/>
        <w:jc w:val="both"/>
        <w:rPr>
          <w:sz w:val="28"/>
          <w:szCs w:val="28"/>
        </w:rPr>
      </w:pPr>
      <w:r w:rsidRPr="00224E2E">
        <w:rPr>
          <w:sz w:val="28"/>
          <w:szCs w:val="28"/>
        </w:rPr>
        <w:t>1.1. Настоящая инструкция разработана в целях регламентирования деятельности областных государственных и муниципальных библиотек Свердловской области по исполнению Федерального закона от 25.07.2002 года N 114-ФЗ "О противодействии экстремистской деятельности" (в ред. Федерального закона от 29.04.2008 г. N 54-ФЗ).</w:t>
      </w:r>
    </w:p>
    <w:p w:rsidR="00224E2E" w:rsidRPr="00224E2E" w:rsidRDefault="00224E2E" w:rsidP="00224E2E">
      <w:pPr>
        <w:ind w:firstLine="720"/>
        <w:jc w:val="both"/>
        <w:rPr>
          <w:sz w:val="28"/>
          <w:szCs w:val="28"/>
        </w:rPr>
      </w:pPr>
      <w:r w:rsidRPr="00224E2E">
        <w:rPr>
          <w:sz w:val="28"/>
          <w:szCs w:val="28"/>
        </w:rPr>
        <w:t>1.2. Настоящая инструкция определяет порядок организации работы областных государственных и муниципальных библиотек Свердловской области с документами, включенными в "Федеральный список экстремистских материалов", опубликованный на официальном сайте Министерства юстиции Российской Федерации (</w:t>
      </w:r>
      <w:hyperlink r:id="rId148" w:history="1">
        <w:r w:rsidRPr="00224E2E">
          <w:rPr>
            <w:rStyle w:val="a5"/>
            <w:sz w:val="28"/>
            <w:szCs w:val="28"/>
          </w:rPr>
          <w:t>http://www.miniust.ru/ru/activity/nko/fedspisok/</w:t>
        </w:r>
      </w:hyperlink>
      <w:r w:rsidRPr="00224E2E">
        <w:rPr>
          <w:sz w:val="28"/>
          <w:szCs w:val="28"/>
        </w:rPr>
        <w:t>) (далее - Федеральный список).</w:t>
      </w:r>
    </w:p>
    <w:p w:rsidR="00224E2E" w:rsidRPr="00224E2E" w:rsidRDefault="00224E2E" w:rsidP="00224E2E">
      <w:pPr>
        <w:ind w:firstLine="720"/>
        <w:jc w:val="both"/>
        <w:rPr>
          <w:sz w:val="28"/>
          <w:szCs w:val="28"/>
        </w:rPr>
      </w:pPr>
      <w:r w:rsidRPr="00224E2E">
        <w:rPr>
          <w:sz w:val="28"/>
          <w:szCs w:val="28"/>
        </w:rPr>
        <w:t>1.3. Настоящая инструкция рекомендуется к использованию для разработки локальных нормативных актов областных государственных и муниципальных библиотек Свердловской области по выявлению и изъятию из открытого доступа документов, включенных в Федеральный список, и недопущения просмотра пользователями сайтов и изображений экстремистской направленности на компьютерах, установленных в библиотеках.</w:t>
      </w:r>
    </w:p>
    <w:p w:rsidR="00224E2E" w:rsidRPr="00224E2E" w:rsidRDefault="00224E2E" w:rsidP="00224E2E">
      <w:pPr>
        <w:ind w:firstLine="720"/>
        <w:jc w:val="both"/>
        <w:rPr>
          <w:sz w:val="28"/>
          <w:szCs w:val="28"/>
        </w:rPr>
      </w:pPr>
      <w:r w:rsidRPr="00224E2E">
        <w:rPr>
          <w:sz w:val="28"/>
          <w:szCs w:val="28"/>
        </w:rPr>
        <w:t>1.4. Ответственность и контроль за организацией работы с документами, включенными в Федеральный список, несет руководитель библиотеки (централизованной библиотечной системы либо другого библиотечного объединения).</w:t>
      </w:r>
    </w:p>
    <w:p w:rsidR="00224E2E" w:rsidRPr="00224E2E" w:rsidRDefault="00224E2E" w:rsidP="00224E2E">
      <w:pPr>
        <w:ind w:firstLine="720"/>
        <w:jc w:val="both"/>
        <w:rPr>
          <w:sz w:val="28"/>
          <w:szCs w:val="28"/>
        </w:rPr>
      </w:pPr>
      <w:r w:rsidRPr="00224E2E">
        <w:rPr>
          <w:sz w:val="28"/>
          <w:szCs w:val="28"/>
        </w:rPr>
        <w:t>1.5. Ответственность за исполнением локальной инструкции учреждения по организации работы с документами, включенными в Федеральный список, несут руководители подразделений библиотеки (отделов, секторов и пр.), библиотек-филиалов, библиотек - структурных подразделений централизованной библиотечной системы либо других библиотечных объединений, определяемые приказом руководителя библиотеки (централизованной библиотечной системы либо другого библиотечного объединения).</w:t>
      </w:r>
    </w:p>
    <w:p w:rsidR="00224E2E" w:rsidRPr="00224E2E" w:rsidRDefault="00224E2E" w:rsidP="00224E2E">
      <w:pPr>
        <w:ind w:firstLine="720"/>
        <w:jc w:val="both"/>
        <w:rPr>
          <w:sz w:val="28"/>
          <w:szCs w:val="28"/>
        </w:rPr>
      </w:pPr>
    </w:p>
    <w:p w:rsidR="00224E2E" w:rsidRPr="00224E2E" w:rsidRDefault="00224E2E" w:rsidP="00224E2E">
      <w:pPr>
        <w:ind w:firstLine="720"/>
        <w:jc w:val="both"/>
        <w:rPr>
          <w:b/>
          <w:sz w:val="28"/>
          <w:szCs w:val="28"/>
        </w:rPr>
      </w:pPr>
      <w:r w:rsidRPr="00224E2E">
        <w:rPr>
          <w:b/>
          <w:sz w:val="28"/>
          <w:szCs w:val="28"/>
        </w:rPr>
        <w:t>2. Порядок выявления документов</w:t>
      </w:r>
    </w:p>
    <w:p w:rsidR="00224E2E" w:rsidRPr="00224E2E" w:rsidRDefault="00224E2E" w:rsidP="00224E2E">
      <w:pPr>
        <w:ind w:firstLine="720"/>
        <w:jc w:val="both"/>
        <w:rPr>
          <w:sz w:val="28"/>
          <w:szCs w:val="28"/>
        </w:rPr>
      </w:pPr>
    </w:p>
    <w:p w:rsidR="00224E2E" w:rsidRPr="00224E2E" w:rsidRDefault="00224E2E" w:rsidP="00224E2E">
      <w:pPr>
        <w:ind w:firstLine="720"/>
        <w:jc w:val="both"/>
        <w:rPr>
          <w:sz w:val="28"/>
          <w:szCs w:val="28"/>
        </w:rPr>
      </w:pPr>
      <w:r w:rsidRPr="00224E2E">
        <w:rPr>
          <w:sz w:val="28"/>
          <w:szCs w:val="28"/>
        </w:rPr>
        <w:t>2.1. В целях исключения возможности распространения экстремистских материалов руководитель библиотеки (централизованной библиотечной системы либо другого библиотечного объединения):</w:t>
      </w:r>
    </w:p>
    <w:p w:rsidR="00224E2E" w:rsidRPr="00224E2E" w:rsidRDefault="00224E2E" w:rsidP="00224E2E">
      <w:pPr>
        <w:ind w:firstLine="720"/>
        <w:jc w:val="both"/>
        <w:rPr>
          <w:sz w:val="28"/>
          <w:szCs w:val="28"/>
        </w:rPr>
      </w:pPr>
      <w:r w:rsidRPr="00224E2E">
        <w:rPr>
          <w:sz w:val="28"/>
          <w:szCs w:val="28"/>
        </w:rPr>
        <w:lastRenderedPageBreak/>
        <w:t xml:space="preserve">1) утверждает инструкцию по организации работы библиотеки (централизованной библиотечной системы, либо другого библиотечного объединения) с документами, включенными в Федеральный </w:t>
      </w:r>
      <w:r w:rsidRPr="005F5ABB">
        <w:rPr>
          <w:sz w:val="28"/>
          <w:szCs w:val="28"/>
        </w:rPr>
        <w:t>список</w:t>
      </w:r>
      <w:r w:rsidRPr="00224E2E">
        <w:rPr>
          <w:sz w:val="28"/>
          <w:szCs w:val="28"/>
        </w:rPr>
        <w:t xml:space="preserve"> (далее - Инструкция);</w:t>
      </w:r>
    </w:p>
    <w:p w:rsidR="00224E2E" w:rsidRPr="00224E2E" w:rsidRDefault="00224E2E" w:rsidP="00224E2E">
      <w:pPr>
        <w:ind w:firstLine="720"/>
        <w:jc w:val="both"/>
        <w:rPr>
          <w:sz w:val="28"/>
          <w:szCs w:val="28"/>
        </w:rPr>
      </w:pPr>
      <w:r w:rsidRPr="00224E2E">
        <w:rPr>
          <w:sz w:val="28"/>
          <w:szCs w:val="28"/>
        </w:rPr>
        <w:t>2) издает приказ, определяющий круг лиц, ответственных за исполнение данной Инструкции.</w:t>
      </w:r>
    </w:p>
    <w:p w:rsidR="00224E2E" w:rsidRPr="00224E2E" w:rsidRDefault="00224E2E" w:rsidP="00224E2E">
      <w:pPr>
        <w:ind w:firstLine="720"/>
        <w:jc w:val="both"/>
        <w:rPr>
          <w:sz w:val="28"/>
          <w:szCs w:val="28"/>
        </w:rPr>
      </w:pPr>
      <w:r w:rsidRPr="00224E2E">
        <w:rPr>
          <w:sz w:val="28"/>
          <w:szCs w:val="28"/>
        </w:rPr>
        <w:t>3) издает приказ, утверждающий состав комиссии по выявлению материалов экстремистского характера (далее - Комиссия).</w:t>
      </w:r>
    </w:p>
    <w:p w:rsidR="00224E2E" w:rsidRPr="00224E2E" w:rsidRDefault="00224E2E" w:rsidP="00224E2E">
      <w:pPr>
        <w:ind w:firstLine="720"/>
        <w:jc w:val="both"/>
        <w:rPr>
          <w:sz w:val="28"/>
          <w:szCs w:val="28"/>
        </w:rPr>
      </w:pPr>
      <w:r w:rsidRPr="00224E2E">
        <w:rPr>
          <w:sz w:val="28"/>
          <w:szCs w:val="28"/>
        </w:rPr>
        <w:t>Состав Комиссии формируется с учетом структуры библиотеки (централизованной библиотечной системы, либо другого библиотечного объединения).</w:t>
      </w:r>
    </w:p>
    <w:p w:rsidR="00224E2E" w:rsidRPr="00224E2E" w:rsidRDefault="00224E2E" w:rsidP="00224E2E">
      <w:pPr>
        <w:ind w:firstLine="720"/>
        <w:jc w:val="both"/>
        <w:rPr>
          <w:sz w:val="28"/>
          <w:szCs w:val="28"/>
        </w:rPr>
      </w:pPr>
      <w:r w:rsidRPr="00224E2E">
        <w:rPr>
          <w:sz w:val="28"/>
          <w:szCs w:val="28"/>
        </w:rPr>
        <w:t>В состав Комиссии могут быть включены руководители подразделений (отделов, секторов и пр.) библиотеки, библиотек-филиалов и библиотек - структурных подразделений централизованной библиотечной системы либо других библиотечных объединений, сотрудники отделов комплектования и автоматизации.</w:t>
      </w:r>
    </w:p>
    <w:p w:rsidR="00224E2E" w:rsidRPr="00224E2E" w:rsidRDefault="00224E2E" w:rsidP="00224E2E">
      <w:pPr>
        <w:ind w:firstLine="720"/>
        <w:jc w:val="both"/>
        <w:rPr>
          <w:sz w:val="28"/>
          <w:szCs w:val="28"/>
        </w:rPr>
      </w:pPr>
      <w:r w:rsidRPr="00224E2E">
        <w:rPr>
          <w:sz w:val="28"/>
          <w:szCs w:val="28"/>
        </w:rPr>
        <w:t>Функции по выявлению материалов экстремистского характера могут быть переданы действующей в библиотеке (централизованной библиотечной системе, либо другом библиотечном объединении) комиссии по списанию, проверкам и сохранности фонда.</w:t>
      </w:r>
    </w:p>
    <w:p w:rsidR="00224E2E" w:rsidRPr="00224E2E" w:rsidRDefault="00224E2E" w:rsidP="00224E2E">
      <w:pPr>
        <w:ind w:firstLine="720"/>
        <w:jc w:val="both"/>
        <w:rPr>
          <w:sz w:val="28"/>
          <w:szCs w:val="28"/>
        </w:rPr>
      </w:pPr>
      <w:r w:rsidRPr="00224E2E">
        <w:rPr>
          <w:sz w:val="28"/>
          <w:szCs w:val="28"/>
        </w:rPr>
        <w:t>2.2. Ответственное лицо или лица, определенные приказом руководителя библиотеки (централизованной библиотечной системы либо другого библиотечного объединения):</w:t>
      </w:r>
    </w:p>
    <w:p w:rsidR="00224E2E" w:rsidRPr="00224E2E" w:rsidRDefault="00224E2E" w:rsidP="00224E2E">
      <w:pPr>
        <w:ind w:firstLine="720"/>
        <w:jc w:val="both"/>
        <w:rPr>
          <w:sz w:val="28"/>
          <w:szCs w:val="28"/>
        </w:rPr>
      </w:pPr>
      <w:r w:rsidRPr="00224E2E">
        <w:rPr>
          <w:sz w:val="28"/>
          <w:szCs w:val="28"/>
        </w:rPr>
        <w:t>1) обеспечивают доведение Федерального списка до сведения сотрудников всех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w:t>
      </w:r>
    </w:p>
    <w:p w:rsidR="00224E2E" w:rsidRPr="00224E2E" w:rsidRDefault="00224E2E" w:rsidP="00224E2E">
      <w:pPr>
        <w:ind w:firstLine="720"/>
        <w:jc w:val="both"/>
        <w:rPr>
          <w:sz w:val="28"/>
          <w:szCs w:val="28"/>
        </w:rPr>
      </w:pPr>
      <w:r w:rsidRPr="00224E2E">
        <w:rPr>
          <w:sz w:val="28"/>
          <w:szCs w:val="28"/>
        </w:rPr>
        <w:t>2) следят за обновлением Федерального списка, опубликованного на официальном сайте Министерства юстиции Российской Федерации, не реже одного раза в неделю;</w:t>
      </w:r>
    </w:p>
    <w:p w:rsidR="00224E2E" w:rsidRPr="00224E2E" w:rsidRDefault="00224E2E" w:rsidP="00224E2E">
      <w:pPr>
        <w:ind w:firstLine="720"/>
        <w:jc w:val="both"/>
        <w:rPr>
          <w:sz w:val="28"/>
          <w:szCs w:val="28"/>
        </w:rPr>
      </w:pPr>
      <w:r w:rsidRPr="00224E2E">
        <w:rPr>
          <w:sz w:val="28"/>
          <w:szCs w:val="28"/>
        </w:rPr>
        <w:t>3) осуществляют выявление документов, включенных в Федеральный список, в фондах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 а также информации о них в справочно-библиографическом аппарате;</w:t>
      </w:r>
    </w:p>
    <w:p w:rsidR="00224E2E" w:rsidRPr="00224E2E" w:rsidRDefault="00224E2E" w:rsidP="00224E2E">
      <w:pPr>
        <w:ind w:firstLine="720"/>
        <w:jc w:val="both"/>
        <w:rPr>
          <w:sz w:val="28"/>
          <w:szCs w:val="28"/>
        </w:rPr>
      </w:pPr>
      <w:r w:rsidRPr="00224E2E">
        <w:rPr>
          <w:sz w:val="28"/>
          <w:szCs w:val="28"/>
        </w:rPr>
        <w:t>4) проводят мониторинг вновь поступающих документов в соответствии с Федеральным списком;</w:t>
      </w:r>
    </w:p>
    <w:p w:rsidR="00224E2E" w:rsidRPr="00224E2E" w:rsidRDefault="00224E2E" w:rsidP="00224E2E">
      <w:pPr>
        <w:ind w:firstLine="720"/>
        <w:jc w:val="both"/>
        <w:rPr>
          <w:sz w:val="28"/>
          <w:szCs w:val="28"/>
        </w:rPr>
      </w:pPr>
      <w:r w:rsidRPr="00224E2E">
        <w:rPr>
          <w:sz w:val="28"/>
          <w:szCs w:val="28"/>
        </w:rPr>
        <w:t>5) информируют руководителей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 и других специалистов, ответственных за исполнение Инструкции, о новых документах, сайтах, изображениях, включенных в Федеральный список;</w:t>
      </w:r>
    </w:p>
    <w:p w:rsidR="00224E2E" w:rsidRPr="00224E2E" w:rsidRDefault="00224E2E" w:rsidP="00224E2E">
      <w:pPr>
        <w:ind w:firstLine="720"/>
        <w:jc w:val="both"/>
        <w:rPr>
          <w:sz w:val="28"/>
          <w:szCs w:val="28"/>
        </w:rPr>
      </w:pPr>
      <w:r w:rsidRPr="00224E2E">
        <w:rPr>
          <w:sz w:val="28"/>
          <w:szCs w:val="28"/>
        </w:rPr>
        <w:t xml:space="preserve">6) информируют руководителей подразделений библиотеки, библиотек-филиалов, библиотек - структурных подразделений централизованной библиотечной </w:t>
      </w:r>
      <w:r w:rsidRPr="00224E2E">
        <w:rPr>
          <w:sz w:val="28"/>
          <w:szCs w:val="28"/>
        </w:rPr>
        <w:lastRenderedPageBreak/>
        <w:t>системы либо других библиотечных объединений о наличии в их фонде документов, включенных в Федеральный список, и порядке работы с ним;</w:t>
      </w:r>
    </w:p>
    <w:p w:rsidR="00224E2E" w:rsidRPr="00224E2E" w:rsidRDefault="00224E2E" w:rsidP="00224E2E">
      <w:pPr>
        <w:ind w:firstLine="720"/>
        <w:jc w:val="both"/>
        <w:rPr>
          <w:sz w:val="28"/>
          <w:szCs w:val="28"/>
        </w:rPr>
      </w:pPr>
      <w:r w:rsidRPr="00224E2E">
        <w:rPr>
          <w:sz w:val="28"/>
          <w:szCs w:val="28"/>
        </w:rPr>
        <w:t>7) ведут журнал регистрации работы с Федеральным списком (приложение N 1).</w:t>
      </w:r>
    </w:p>
    <w:p w:rsidR="00224E2E" w:rsidRPr="00224E2E" w:rsidRDefault="00224E2E" w:rsidP="00224E2E">
      <w:pPr>
        <w:ind w:firstLine="720"/>
        <w:jc w:val="both"/>
        <w:rPr>
          <w:sz w:val="28"/>
          <w:szCs w:val="28"/>
        </w:rPr>
      </w:pPr>
      <w:r w:rsidRPr="00224E2E">
        <w:rPr>
          <w:sz w:val="28"/>
          <w:szCs w:val="28"/>
        </w:rPr>
        <w:t>2.3. Руководители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w:t>
      </w:r>
    </w:p>
    <w:p w:rsidR="00224E2E" w:rsidRPr="00224E2E" w:rsidRDefault="00224E2E" w:rsidP="00224E2E">
      <w:pPr>
        <w:ind w:firstLine="720"/>
        <w:jc w:val="both"/>
        <w:rPr>
          <w:sz w:val="28"/>
          <w:szCs w:val="28"/>
        </w:rPr>
      </w:pPr>
      <w:r w:rsidRPr="00224E2E">
        <w:rPr>
          <w:sz w:val="28"/>
          <w:szCs w:val="28"/>
        </w:rPr>
        <w:t>1) доводят информацию о появлении новых документов, сайтов, изображений в Федеральном списке до сведения всех работников.</w:t>
      </w:r>
    </w:p>
    <w:p w:rsidR="00224E2E" w:rsidRPr="00224E2E" w:rsidRDefault="00224E2E" w:rsidP="00224E2E">
      <w:pPr>
        <w:ind w:firstLine="720"/>
        <w:jc w:val="both"/>
        <w:rPr>
          <w:sz w:val="28"/>
          <w:szCs w:val="28"/>
        </w:rPr>
      </w:pPr>
      <w:r w:rsidRPr="00224E2E">
        <w:rPr>
          <w:sz w:val="28"/>
          <w:szCs w:val="28"/>
        </w:rPr>
        <w:t>2) организуют работу по ограничению доступа к выявленным в фонде подразделения библиотеки, библиотек-филиалов, библиотек - структурных подразделений централизованной библиотечной системы либо других библиотечных объединений документам, включенным в Федеральный список.</w:t>
      </w:r>
    </w:p>
    <w:p w:rsidR="00224E2E" w:rsidRPr="00224E2E" w:rsidRDefault="00224E2E" w:rsidP="00224E2E">
      <w:pPr>
        <w:ind w:firstLine="720"/>
        <w:jc w:val="both"/>
        <w:rPr>
          <w:sz w:val="28"/>
          <w:szCs w:val="28"/>
        </w:rPr>
      </w:pPr>
      <w:r w:rsidRPr="00224E2E">
        <w:rPr>
          <w:sz w:val="28"/>
          <w:szCs w:val="28"/>
        </w:rPr>
        <w:t>2.4. Работники, получившие информацию об актуализации Федерального списка, подтверждают данный факт личной подписью в журнале ознакомления с изменениями в Федеральном списке (приложение N 2).</w:t>
      </w:r>
    </w:p>
    <w:p w:rsidR="00224E2E" w:rsidRPr="00224E2E" w:rsidRDefault="00224E2E" w:rsidP="00224E2E">
      <w:pPr>
        <w:ind w:firstLine="720"/>
        <w:jc w:val="both"/>
        <w:rPr>
          <w:sz w:val="28"/>
          <w:szCs w:val="28"/>
        </w:rPr>
      </w:pPr>
      <w:r w:rsidRPr="00224E2E">
        <w:rPr>
          <w:sz w:val="28"/>
          <w:szCs w:val="28"/>
        </w:rPr>
        <w:t>2.5. Функции информирования областных государственных и муниципальных библиотек Свердловской области о новых документах, включенных в Федеральный список, посредством регулярной централизованной электронной рассылки может осуществлять одна из областных государственных библиотек на основании соответствующего приказа Министра культуры и туризма Свердловской области.</w:t>
      </w:r>
    </w:p>
    <w:p w:rsidR="00224E2E" w:rsidRPr="00224E2E" w:rsidRDefault="00224E2E" w:rsidP="00224E2E">
      <w:pPr>
        <w:ind w:firstLine="720"/>
        <w:jc w:val="both"/>
        <w:rPr>
          <w:sz w:val="28"/>
          <w:szCs w:val="28"/>
        </w:rPr>
      </w:pPr>
      <w:r w:rsidRPr="00224E2E">
        <w:rPr>
          <w:sz w:val="28"/>
          <w:szCs w:val="28"/>
        </w:rPr>
        <w:t>2.6. Федеральный список в печатном виде находится у руководителя библиотеки (централизованной библиотечной системы либо другого библиотечного объединения) и в подразделениях, осуществляющих комплектование фондов и обслуживание пользователей, регулярно актуализируется, с учетом включения в Федеральный список, опубликованный на сайте Минюста, новых материалов.</w:t>
      </w:r>
    </w:p>
    <w:p w:rsidR="00224E2E" w:rsidRPr="00224E2E" w:rsidRDefault="00224E2E" w:rsidP="00224E2E">
      <w:pPr>
        <w:ind w:firstLine="720"/>
        <w:jc w:val="both"/>
        <w:rPr>
          <w:sz w:val="28"/>
          <w:szCs w:val="28"/>
        </w:rPr>
      </w:pPr>
      <w:r w:rsidRPr="00224E2E">
        <w:rPr>
          <w:sz w:val="28"/>
          <w:szCs w:val="28"/>
        </w:rPr>
        <w:t>Места нахождения списка определяются руководителем учреждения, исходя из структуры библиотеки (централизованной библиотечной системы либо другого библиотечного объединения).</w:t>
      </w:r>
    </w:p>
    <w:p w:rsidR="00224E2E" w:rsidRPr="00224E2E" w:rsidRDefault="00224E2E" w:rsidP="00224E2E">
      <w:pPr>
        <w:ind w:firstLine="720"/>
        <w:jc w:val="both"/>
        <w:rPr>
          <w:sz w:val="28"/>
          <w:szCs w:val="28"/>
        </w:rPr>
      </w:pPr>
    </w:p>
    <w:p w:rsidR="00224E2E" w:rsidRPr="00224E2E" w:rsidRDefault="00224E2E" w:rsidP="00224E2E">
      <w:pPr>
        <w:ind w:firstLine="720"/>
        <w:jc w:val="both"/>
        <w:rPr>
          <w:b/>
          <w:sz w:val="28"/>
          <w:szCs w:val="28"/>
        </w:rPr>
      </w:pPr>
      <w:r w:rsidRPr="00224E2E">
        <w:rPr>
          <w:b/>
          <w:sz w:val="28"/>
          <w:szCs w:val="28"/>
        </w:rPr>
        <w:t>3. Порядок работы с выявленными документами</w:t>
      </w:r>
    </w:p>
    <w:p w:rsidR="00224E2E" w:rsidRPr="00224E2E" w:rsidRDefault="00224E2E" w:rsidP="00224E2E">
      <w:pPr>
        <w:ind w:firstLine="720"/>
        <w:jc w:val="both"/>
        <w:rPr>
          <w:sz w:val="28"/>
          <w:szCs w:val="28"/>
        </w:rPr>
      </w:pPr>
    </w:p>
    <w:p w:rsidR="00224E2E" w:rsidRPr="00224E2E" w:rsidRDefault="00224E2E" w:rsidP="00224E2E">
      <w:pPr>
        <w:ind w:firstLine="720"/>
        <w:jc w:val="both"/>
        <w:rPr>
          <w:sz w:val="28"/>
          <w:szCs w:val="28"/>
        </w:rPr>
      </w:pPr>
      <w:r w:rsidRPr="00224E2E">
        <w:rPr>
          <w:sz w:val="28"/>
          <w:szCs w:val="28"/>
        </w:rPr>
        <w:t>3.1. В случае выявления в фондах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 документов, включенных в Федеральный список:</w:t>
      </w:r>
    </w:p>
    <w:p w:rsidR="00224E2E" w:rsidRPr="00224E2E" w:rsidRDefault="00224E2E" w:rsidP="00224E2E">
      <w:pPr>
        <w:ind w:firstLine="720"/>
        <w:jc w:val="both"/>
        <w:rPr>
          <w:sz w:val="28"/>
          <w:szCs w:val="28"/>
        </w:rPr>
      </w:pPr>
      <w:r w:rsidRPr="00224E2E">
        <w:rPr>
          <w:sz w:val="28"/>
          <w:szCs w:val="28"/>
        </w:rPr>
        <w:t>1) издания изымаются из обращения: с открытого доступа, книгохранения;</w:t>
      </w:r>
    </w:p>
    <w:p w:rsidR="00224E2E" w:rsidRPr="00224E2E" w:rsidRDefault="00224E2E" w:rsidP="00224E2E">
      <w:pPr>
        <w:ind w:firstLine="720"/>
        <w:jc w:val="both"/>
        <w:rPr>
          <w:sz w:val="28"/>
          <w:szCs w:val="28"/>
        </w:rPr>
      </w:pPr>
      <w:r w:rsidRPr="00224E2E">
        <w:rPr>
          <w:sz w:val="28"/>
          <w:szCs w:val="28"/>
        </w:rPr>
        <w:t>2) библиографические записи о выявленных документах удаляются из электронного и карточных каталогов;</w:t>
      </w:r>
    </w:p>
    <w:p w:rsidR="00224E2E" w:rsidRPr="00224E2E" w:rsidRDefault="00224E2E" w:rsidP="00224E2E">
      <w:pPr>
        <w:ind w:firstLine="720"/>
        <w:jc w:val="both"/>
        <w:rPr>
          <w:sz w:val="28"/>
          <w:szCs w:val="28"/>
        </w:rPr>
      </w:pPr>
      <w:r w:rsidRPr="00224E2E">
        <w:rPr>
          <w:sz w:val="28"/>
          <w:szCs w:val="28"/>
        </w:rPr>
        <w:t>3) Комиссией составляется акт о выявлении документов, включенных в Федеральный список, и изъятии их из обращения (приложение N 3);</w:t>
      </w:r>
    </w:p>
    <w:p w:rsidR="00224E2E" w:rsidRPr="00224E2E" w:rsidRDefault="00224E2E" w:rsidP="00224E2E">
      <w:pPr>
        <w:ind w:firstLine="720"/>
        <w:jc w:val="both"/>
        <w:rPr>
          <w:sz w:val="28"/>
          <w:szCs w:val="28"/>
        </w:rPr>
      </w:pPr>
      <w:r w:rsidRPr="00224E2E">
        <w:rPr>
          <w:sz w:val="28"/>
          <w:szCs w:val="28"/>
        </w:rPr>
        <w:t>4) выявленные документы подлежат списанию как устаревшие по содержанию;</w:t>
      </w:r>
    </w:p>
    <w:p w:rsidR="00224E2E" w:rsidRPr="00224E2E" w:rsidRDefault="00224E2E" w:rsidP="00224E2E">
      <w:pPr>
        <w:ind w:firstLine="720"/>
        <w:jc w:val="both"/>
        <w:rPr>
          <w:sz w:val="28"/>
          <w:szCs w:val="28"/>
        </w:rPr>
      </w:pPr>
      <w:r w:rsidRPr="00224E2E">
        <w:rPr>
          <w:sz w:val="28"/>
          <w:szCs w:val="28"/>
        </w:rPr>
        <w:lastRenderedPageBreak/>
        <w:t>5) списанными документами библиотека (централизованная библиотечная система либо другое библиотечное объединение) распоряжается в соответствии с действующим законодательством Российской Федерации.</w:t>
      </w:r>
    </w:p>
    <w:p w:rsidR="00224E2E" w:rsidRPr="00224E2E" w:rsidRDefault="00224E2E" w:rsidP="00224E2E">
      <w:pPr>
        <w:ind w:firstLine="720"/>
        <w:jc w:val="both"/>
        <w:rPr>
          <w:sz w:val="28"/>
          <w:szCs w:val="28"/>
        </w:rPr>
      </w:pPr>
      <w:r w:rsidRPr="00224E2E">
        <w:rPr>
          <w:sz w:val="28"/>
          <w:szCs w:val="28"/>
        </w:rPr>
        <w:t>3.2. Изъятие документов из обращения и исключение библиографических записей о них из электронного и карточных каталогов осуществляют руководители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 в фонде которых они находятся. В зависимости от структуры учреждения, данные обязанности могут быть возложены на профильных специалистов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w:t>
      </w:r>
    </w:p>
    <w:p w:rsidR="00224E2E" w:rsidRPr="00224E2E" w:rsidRDefault="00224E2E" w:rsidP="00224E2E">
      <w:pPr>
        <w:ind w:firstLine="720"/>
        <w:jc w:val="both"/>
        <w:rPr>
          <w:sz w:val="28"/>
          <w:szCs w:val="28"/>
        </w:rPr>
      </w:pPr>
      <w:r w:rsidRPr="00224E2E">
        <w:rPr>
          <w:sz w:val="28"/>
          <w:szCs w:val="28"/>
        </w:rPr>
        <w:t>3.3. На компьютерах, установленных в библиотеке (централизованной библиотечной системе либо другом библиотечном объединении), блокируется доступ к сайтам, включенным в Федеральный список.</w:t>
      </w:r>
    </w:p>
    <w:p w:rsidR="00224E2E" w:rsidRPr="00224E2E" w:rsidRDefault="00224E2E" w:rsidP="00224E2E">
      <w:pPr>
        <w:ind w:firstLine="720"/>
        <w:jc w:val="both"/>
        <w:rPr>
          <w:sz w:val="28"/>
          <w:szCs w:val="28"/>
        </w:rPr>
      </w:pPr>
      <w:r w:rsidRPr="00224E2E">
        <w:rPr>
          <w:sz w:val="28"/>
          <w:szCs w:val="28"/>
        </w:rPr>
        <w:t>Блокировка доступа к сайтам экстремистского характера может осуществляться специалистами библиотеки (централизованной библиотечной системы либо другого библиотечного объединения), курирующими вопросы автоматизации, или провайдером.</w:t>
      </w:r>
    </w:p>
    <w:p w:rsidR="00224E2E" w:rsidRPr="00224E2E" w:rsidRDefault="00224E2E" w:rsidP="00224E2E">
      <w:pPr>
        <w:ind w:firstLine="720"/>
        <w:jc w:val="both"/>
        <w:rPr>
          <w:sz w:val="28"/>
          <w:szCs w:val="28"/>
        </w:rPr>
      </w:pPr>
      <w:r w:rsidRPr="00224E2E">
        <w:rPr>
          <w:sz w:val="28"/>
          <w:szCs w:val="28"/>
        </w:rPr>
        <w:t>3.4. Хранение документов, включенных в Федеральный список, и их ограниченное использование в служебных и научных целях допускается только в центральной региональной (областной) библиотеке.</w:t>
      </w:r>
    </w:p>
    <w:p w:rsidR="00224E2E" w:rsidRPr="00224E2E" w:rsidRDefault="00224E2E" w:rsidP="00224E2E">
      <w:pPr>
        <w:ind w:firstLine="720"/>
        <w:jc w:val="both"/>
        <w:rPr>
          <w:sz w:val="28"/>
          <w:szCs w:val="28"/>
        </w:rPr>
      </w:pPr>
      <w:r w:rsidRPr="00224E2E">
        <w:rPr>
          <w:sz w:val="28"/>
          <w:szCs w:val="28"/>
        </w:rPr>
        <w:t>Хранение документов, включенных в Федеральный список, и их ограниченное использование в служебных и научных целях в центральных муниципальных библиотеках допускается только после согласования данного вопроса с органами Прокуратуры на этапе разработки локального нормативного акта и при наличии условий для специального хранения этих документов.</w:t>
      </w:r>
    </w:p>
    <w:p w:rsidR="00224E2E" w:rsidRPr="00224E2E" w:rsidRDefault="00224E2E" w:rsidP="00224E2E">
      <w:pPr>
        <w:ind w:firstLine="720"/>
        <w:jc w:val="both"/>
        <w:rPr>
          <w:sz w:val="28"/>
          <w:szCs w:val="28"/>
        </w:rPr>
      </w:pPr>
      <w:r w:rsidRPr="00224E2E">
        <w:rPr>
          <w:sz w:val="28"/>
          <w:szCs w:val="28"/>
        </w:rPr>
        <w:t>3.5. Порядок хранения и использования данных материалов регламентируется в специальном разделе Инструкции.</w:t>
      </w:r>
    </w:p>
    <w:p w:rsidR="00224E2E" w:rsidRPr="00224E2E" w:rsidRDefault="00224E2E" w:rsidP="00224E2E">
      <w:pPr>
        <w:ind w:firstLine="720"/>
        <w:jc w:val="both"/>
        <w:rPr>
          <w:sz w:val="28"/>
          <w:szCs w:val="28"/>
        </w:rPr>
      </w:pPr>
      <w:r w:rsidRPr="00224E2E">
        <w:rPr>
          <w:sz w:val="28"/>
          <w:szCs w:val="28"/>
        </w:rPr>
        <w:t>3.6. Документы, выявленные в основных фондах центральной областной государственной библиотеки, по акту передаются для хранения в специальный фонд.</w:t>
      </w:r>
    </w:p>
    <w:p w:rsidR="00224E2E" w:rsidRPr="00224E2E" w:rsidRDefault="00224E2E" w:rsidP="00224E2E">
      <w:pPr>
        <w:ind w:firstLine="720"/>
        <w:jc w:val="both"/>
        <w:rPr>
          <w:sz w:val="28"/>
          <w:szCs w:val="28"/>
        </w:rPr>
      </w:pPr>
      <w:r w:rsidRPr="00224E2E">
        <w:rPr>
          <w:sz w:val="28"/>
          <w:szCs w:val="28"/>
        </w:rPr>
        <w:t>3.7. На документах, включенных в Федеральный список, проставляется специальный опознавательный знак (восклицательный знак в круге, цветная наклейка или наклейка со словами: "Внимание! Доступ ограничен: документ внесен в Федеральный список экстремистских материалов"), означающий, что доступ к документу ограничен.</w:t>
      </w:r>
    </w:p>
    <w:p w:rsidR="00224E2E" w:rsidRPr="00224E2E" w:rsidRDefault="00224E2E" w:rsidP="00224E2E">
      <w:pPr>
        <w:ind w:firstLine="720"/>
        <w:jc w:val="both"/>
        <w:rPr>
          <w:sz w:val="28"/>
          <w:szCs w:val="28"/>
        </w:rPr>
      </w:pPr>
      <w:r w:rsidRPr="00224E2E">
        <w:rPr>
          <w:sz w:val="28"/>
          <w:szCs w:val="28"/>
        </w:rPr>
        <w:t>Соответствующая отметка делается в служебном каталоге. Из других каталогов данная информация удаляется согласно п.п. 1 п. 3.1. настоящей Инструкции.</w:t>
      </w:r>
    </w:p>
    <w:p w:rsidR="00224E2E" w:rsidRPr="00224E2E" w:rsidRDefault="00224E2E" w:rsidP="00224E2E">
      <w:pPr>
        <w:ind w:firstLine="720"/>
        <w:jc w:val="both"/>
        <w:rPr>
          <w:sz w:val="28"/>
          <w:szCs w:val="28"/>
        </w:rPr>
      </w:pPr>
      <w:r w:rsidRPr="00224E2E">
        <w:rPr>
          <w:sz w:val="28"/>
          <w:szCs w:val="28"/>
        </w:rPr>
        <w:t>3.8. Документы, включенные в Федеральный список, не подлежат любым видам копирования и передаче на выставки, по межбиблиотечному абонементу (МБА), электронной доставке документов (ЭДД).</w:t>
      </w:r>
    </w:p>
    <w:p w:rsidR="00224E2E" w:rsidRPr="00224E2E" w:rsidRDefault="00224E2E" w:rsidP="00224E2E">
      <w:pPr>
        <w:ind w:firstLine="720"/>
        <w:jc w:val="both"/>
        <w:rPr>
          <w:sz w:val="28"/>
          <w:szCs w:val="28"/>
        </w:rPr>
      </w:pPr>
    </w:p>
    <w:p w:rsidR="00224E2E" w:rsidRPr="00224E2E" w:rsidRDefault="00224E2E" w:rsidP="00224E2E">
      <w:pPr>
        <w:ind w:firstLine="720"/>
        <w:jc w:val="both"/>
        <w:rPr>
          <w:b/>
          <w:sz w:val="28"/>
          <w:szCs w:val="28"/>
        </w:rPr>
      </w:pPr>
      <w:r w:rsidRPr="00224E2E">
        <w:rPr>
          <w:b/>
          <w:sz w:val="28"/>
          <w:szCs w:val="28"/>
        </w:rPr>
        <w:t>4. Обслуживание пользователей</w:t>
      </w:r>
    </w:p>
    <w:p w:rsidR="00224E2E" w:rsidRPr="00224E2E" w:rsidRDefault="00224E2E" w:rsidP="00224E2E">
      <w:pPr>
        <w:ind w:firstLine="720"/>
        <w:jc w:val="both"/>
        <w:rPr>
          <w:sz w:val="28"/>
          <w:szCs w:val="28"/>
        </w:rPr>
      </w:pPr>
    </w:p>
    <w:p w:rsidR="00224E2E" w:rsidRPr="00224E2E" w:rsidRDefault="00224E2E" w:rsidP="00224E2E">
      <w:pPr>
        <w:ind w:firstLine="720"/>
        <w:jc w:val="both"/>
        <w:rPr>
          <w:sz w:val="28"/>
          <w:szCs w:val="28"/>
        </w:rPr>
      </w:pPr>
      <w:r w:rsidRPr="00224E2E">
        <w:rPr>
          <w:sz w:val="28"/>
          <w:szCs w:val="28"/>
        </w:rPr>
        <w:t>4.1. При поступлении читательского требования (запроса) на документ, включенный в Федеральный список, читатель предупреждается о том, что данный документ внесен в Федеральный список и не подлежит массовому распространению.</w:t>
      </w:r>
    </w:p>
    <w:p w:rsidR="00224E2E" w:rsidRPr="00224E2E" w:rsidRDefault="00224E2E" w:rsidP="00224E2E">
      <w:pPr>
        <w:ind w:firstLine="720"/>
        <w:jc w:val="both"/>
        <w:rPr>
          <w:sz w:val="28"/>
          <w:szCs w:val="28"/>
        </w:rPr>
      </w:pPr>
      <w:r w:rsidRPr="00224E2E">
        <w:rPr>
          <w:sz w:val="28"/>
          <w:szCs w:val="28"/>
        </w:rPr>
        <w:t>4.2. Разрешение на использование документов, включенных в Федеральный список, читатель может получить только на основании личного заявления (приложение N 4) и документа, подтверждающего факт необходимости доступа к данным материалам в служебных либо в научных целях.</w:t>
      </w:r>
    </w:p>
    <w:p w:rsidR="00224E2E" w:rsidRPr="00224E2E" w:rsidRDefault="00224E2E" w:rsidP="00224E2E">
      <w:pPr>
        <w:ind w:firstLine="720"/>
        <w:jc w:val="both"/>
        <w:rPr>
          <w:sz w:val="28"/>
          <w:szCs w:val="28"/>
        </w:rPr>
      </w:pPr>
      <w:r w:rsidRPr="00224E2E">
        <w:rPr>
          <w:sz w:val="28"/>
          <w:szCs w:val="28"/>
        </w:rPr>
        <w:t>4.3. Перед выдачей документа читатель предупреждается об особом характере его использования, так как издание включено в Федеральный список и на него распространяются ограничения, указанные в п. 3.8. настоящей Инструкции.</w:t>
      </w:r>
    </w:p>
    <w:p w:rsidR="00224E2E" w:rsidRPr="00224E2E" w:rsidRDefault="00224E2E" w:rsidP="00224E2E">
      <w:pPr>
        <w:ind w:firstLine="720"/>
        <w:jc w:val="both"/>
        <w:rPr>
          <w:sz w:val="28"/>
          <w:szCs w:val="28"/>
        </w:rPr>
      </w:pPr>
      <w:r w:rsidRPr="00224E2E">
        <w:rPr>
          <w:sz w:val="28"/>
          <w:szCs w:val="28"/>
        </w:rPr>
        <w:t>4.4. Читатель, получивший разрешение на использование заказанных документов, получает их для работы в читальном зале.</w:t>
      </w:r>
    </w:p>
    <w:p w:rsidR="00224E2E" w:rsidRPr="00224E2E" w:rsidRDefault="00224E2E" w:rsidP="00224E2E">
      <w:pPr>
        <w:ind w:firstLine="720"/>
        <w:jc w:val="both"/>
        <w:rPr>
          <w:sz w:val="28"/>
          <w:szCs w:val="28"/>
        </w:rPr>
      </w:pPr>
      <w:bookmarkStart w:id="727" w:name="sub_50"/>
      <w:r w:rsidRPr="00224E2E">
        <w:rPr>
          <w:sz w:val="28"/>
          <w:szCs w:val="28"/>
        </w:rPr>
        <w:t>4.5. Заявления читателей и отработанные требования на документы, включенные в Федеральный список, на период работы с ними хранятся в читальном зале, где они выданы.</w:t>
      </w:r>
    </w:p>
    <w:bookmarkEnd w:id="727"/>
    <w:p w:rsidR="00224E2E" w:rsidRPr="00224E2E" w:rsidRDefault="00224E2E" w:rsidP="00224E2E">
      <w:pPr>
        <w:ind w:firstLine="720"/>
        <w:jc w:val="both"/>
        <w:rPr>
          <w:sz w:val="28"/>
          <w:szCs w:val="28"/>
        </w:rPr>
      </w:pPr>
      <w:r w:rsidRPr="00224E2E">
        <w:rPr>
          <w:sz w:val="28"/>
          <w:szCs w:val="28"/>
        </w:rPr>
        <w:t>4.6. После окончания работы читателя с документом сотрудник читального зала возвращает этот документ на место постоянного хранения вместе с отработанным требованием и заявлением от читателя.</w:t>
      </w:r>
    </w:p>
    <w:p w:rsidR="00224E2E" w:rsidRPr="00224E2E" w:rsidRDefault="00224E2E" w:rsidP="00224E2E">
      <w:pPr>
        <w:jc w:val="both"/>
        <w:rPr>
          <w:sz w:val="28"/>
          <w:szCs w:val="28"/>
        </w:rPr>
      </w:pPr>
    </w:p>
    <w:p w:rsidR="00224E2E" w:rsidRPr="00224E2E" w:rsidRDefault="00224E2E" w:rsidP="00224E2E">
      <w:pPr>
        <w:jc w:val="right"/>
        <w:rPr>
          <w:sz w:val="28"/>
          <w:szCs w:val="28"/>
        </w:rPr>
      </w:pPr>
      <w:r w:rsidRPr="00224E2E">
        <w:rPr>
          <w:sz w:val="28"/>
          <w:szCs w:val="28"/>
        </w:rPr>
        <w:t>Приложение N 1</w:t>
      </w:r>
    </w:p>
    <w:p w:rsidR="00224E2E" w:rsidRPr="00224E2E" w:rsidRDefault="00224E2E" w:rsidP="00224E2E">
      <w:pPr>
        <w:jc w:val="right"/>
        <w:rPr>
          <w:sz w:val="28"/>
          <w:szCs w:val="28"/>
        </w:rPr>
      </w:pPr>
      <w:r w:rsidRPr="00224E2E">
        <w:rPr>
          <w:sz w:val="28"/>
          <w:szCs w:val="28"/>
        </w:rPr>
        <w:t>к Инструкции по организации</w:t>
      </w:r>
    </w:p>
    <w:p w:rsidR="00224E2E" w:rsidRPr="00224E2E" w:rsidRDefault="00224E2E" w:rsidP="00224E2E">
      <w:pPr>
        <w:jc w:val="right"/>
        <w:rPr>
          <w:sz w:val="28"/>
          <w:szCs w:val="28"/>
        </w:rPr>
      </w:pPr>
      <w:r w:rsidRPr="00224E2E">
        <w:rPr>
          <w:sz w:val="28"/>
          <w:szCs w:val="28"/>
        </w:rPr>
        <w:t>работы с документами,</w:t>
      </w:r>
    </w:p>
    <w:p w:rsidR="00224E2E" w:rsidRPr="00224E2E" w:rsidRDefault="00224E2E" w:rsidP="00224E2E">
      <w:pPr>
        <w:jc w:val="right"/>
        <w:rPr>
          <w:sz w:val="28"/>
          <w:szCs w:val="28"/>
        </w:rPr>
      </w:pPr>
      <w:r w:rsidRPr="00224E2E">
        <w:rPr>
          <w:sz w:val="28"/>
          <w:szCs w:val="28"/>
        </w:rPr>
        <w:t>включенными в Федеральный</w:t>
      </w:r>
    </w:p>
    <w:p w:rsidR="00224E2E" w:rsidRPr="00224E2E" w:rsidRDefault="00224E2E" w:rsidP="00224E2E">
      <w:pPr>
        <w:jc w:val="right"/>
        <w:rPr>
          <w:sz w:val="28"/>
          <w:szCs w:val="28"/>
        </w:rPr>
      </w:pPr>
      <w:r w:rsidRPr="00224E2E">
        <w:rPr>
          <w:sz w:val="28"/>
          <w:szCs w:val="28"/>
        </w:rPr>
        <w:t>список экстремистских материалов</w:t>
      </w:r>
    </w:p>
    <w:p w:rsidR="00224E2E" w:rsidRPr="00224E2E" w:rsidRDefault="00224E2E" w:rsidP="00224E2E">
      <w:pPr>
        <w:jc w:val="both"/>
        <w:rPr>
          <w:sz w:val="28"/>
          <w:szCs w:val="28"/>
        </w:rPr>
      </w:pPr>
    </w:p>
    <w:p w:rsidR="00224E2E" w:rsidRPr="00224E2E" w:rsidRDefault="00224E2E" w:rsidP="00224E2E">
      <w:pPr>
        <w:jc w:val="center"/>
        <w:rPr>
          <w:sz w:val="28"/>
          <w:szCs w:val="28"/>
        </w:rPr>
      </w:pPr>
      <w:r w:rsidRPr="00224E2E">
        <w:rPr>
          <w:sz w:val="28"/>
          <w:szCs w:val="28"/>
        </w:rPr>
        <w:t>Журнал</w:t>
      </w:r>
      <w:r w:rsidRPr="00224E2E">
        <w:rPr>
          <w:sz w:val="28"/>
          <w:szCs w:val="28"/>
        </w:rPr>
        <w:br/>
        <w:t>регистрации работы с Федеральным списком экстремистских материалов</w:t>
      </w:r>
    </w:p>
    <w:p w:rsidR="00224E2E" w:rsidRPr="00224E2E" w:rsidRDefault="00224E2E" w:rsidP="00224E2E">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200"/>
        <w:gridCol w:w="1212"/>
        <w:gridCol w:w="850"/>
        <w:gridCol w:w="1701"/>
        <w:gridCol w:w="1222"/>
        <w:gridCol w:w="1472"/>
        <w:gridCol w:w="1416"/>
        <w:gridCol w:w="1169"/>
      </w:tblGrid>
      <w:tr w:rsidR="00224E2E" w:rsidRPr="00224E2E" w:rsidTr="007C1028">
        <w:tblPrEx>
          <w:tblCellMar>
            <w:top w:w="0" w:type="dxa"/>
            <w:bottom w:w="0" w:type="dxa"/>
          </w:tblCellMar>
        </w:tblPrEx>
        <w:tc>
          <w:tcPr>
            <w:tcW w:w="1200" w:type="dxa"/>
            <w:vMerge w:val="restart"/>
            <w:tcBorders>
              <w:top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Дата просмотра сайта Минюста</w:t>
            </w:r>
          </w:p>
        </w:tc>
        <w:tc>
          <w:tcPr>
            <w:tcW w:w="1212" w:type="dxa"/>
            <w:vMerge w:val="restart"/>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Количество просмотренных материалов</w:t>
            </w:r>
          </w:p>
        </w:tc>
        <w:tc>
          <w:tcPr>
            <w:tcW w:w="850" w:type="dxa"/>
            <w:vMerge w:val="restart"/>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Выявленные материалы</w:t>
            </w:r>
          </w:p>
        </w:tc>
        <w:tc>
          <w:tcPr>
            <w:tcW w:w="1701" w:type="dxa"/>
            <w:vMerge w:val="restart"/>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Дата информирования руководителей структурных подразделений, библиотек-филиалов</w:t>
            </w:r>
          </w:p>
        </w:tc>
        <w:tc>
          <w:tcPr>
            <w:tcW w:w="4110" w:type="dxa"/>
            <w:gridSpan w:val="3"/>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Сведения об изъятии документов из обращения и</w:t>
            </w:r>
          </w:p>
        </w:tc>
        <w:tc>
          <w:tcPr>
            <w:tcW w:w="1169" w:type="dxa"/>
            <w:vMerge w:val="restart"/>
            <w:tcBorders>
              <w:top w:val="single" w:sz="4" w:space="0" w:color="auto"/>
              <w:left w:val="single" w:sz="4" w:space="0" w:color="auto"/>
              <w:bottom w:val="single" w:sz="4" w:space="0" w:color="auto"/>
            </w:tcBorders>
          </w:tcPr>
          <w:p w:rsidR="00224E2E" w:rsidRPr="00224E2E" w:rsidRDefault="00224E2E" w:rsidP="007C1028">
            <w:pPr>
              <w:jc w:val="center"/>
              <w:rPr>
                <w:sz w:val="20"/>
                <w:szCs w:val="20"/>
              </w:rPr>
            </w:pPr>
            <w:r w:rsidRPr="00224E2E">
              <w:rPr>
                <w:sz w:val="20"/>
                <w:szCs w:val="20"/>
              </w:rPr>
              <w:t>Подпись ответственного лица</w:t>
            </w:r>
          </w:p>
        </w:tc>
      </w:tr>
      <w:tr w:rsidR="00224E2E" w:rsidRPr="00224E2E" w:rsidTr="007C1028">
        <w:tblPrEx>
          <w:tblCellMar>
            <w:top w:w="0" w:type="dxa"/>
            <w:bottom w:w="0" w:type="dxa"/>
          </w:tblCellMar>
        </w:tblPrEx>
        <w:tc>
          <w:tcPr>
            <w:tcW w:w="1200" w:type="dxa"/>
            <w:vMerge/>
            <w:tcBorders>
              <w:top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212" w:type="dxa"/>
            <w:vMerge/>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222" w:type="dxa"/>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Дата изъятия документа из обращения</w:t>
            </w:r>
          </w:p>
        </w:tc>
        <w:tc>
          <w:tcPr>
            <w:tcW w:w="1472" w:type="dxa"/>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Реквизиты акта о выявлении документов и изъятии их из обращения</w:t>
            </w:r>
          </w:p>
        </w:tc>
        <w:tc>
          <w:tcPr>
            <w:tcW w:w="1416" w:type="dxa"/>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Реквизиты акта об исключении документа из фонда</w:t>
            </w:r>
          </w:p>
        </w:tc>
        <w:tc>
          <w:tcPr>
            <w:tcW w:w="1169" w:type="dxa"/>
            <w:vMerge/>
            <w:tcBorders>
              <w:top w:val="nil"/>
              <w:left w:val="single" w:sz="4" w:space="0" w:color="auto"/>
              <w:bottom w:val="single" w:sz="4" w:space="0" w:color="auto"/>
            </w:tcBorders>
          </w:tcPr>
          <w:p w:rsidR="00224E2E" w:rsidRPr="00224E2E" w:rsidRDefault="00224E2E" w:rsidP="00224E2E">
            <w:pPr>
              <w:jc w:val="both"/>
              <w:rPr>
                <w:sz w:val="20"/>
                <w:szCs w:val="20"/>
              </w:rPr>
            </w:pPr>
          </w:p>
        </w:tc>
      </w:tr>
      <w:tr w:rsidR="00224E2E" w:rsidRPr="00224E2E" w:rsidTr="007C1028">
        <w:tblPrEx>
          <w:tblCellMar>
            <w:top w:w="0" w:type="dxa"/>
            <w:bottom w:w="0" w:type="dxa"/>
          </w:tblCellMar>
        </w:tblPrEx>
        <w:tc>
          <w:tcPr>
            <w:tcW w:w="1200" w:type="dxa"/>
            <w:tcBorders>
              <w:top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21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22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47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41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169" w:type="dxa"/>
            <w:tcBorders>
              <w:top w:val="single" w:sz="4" w:space="0" w:color="auto"/>
              <w:left w:val="single" w:sz="4" w:space="0" w:color="auto"/>
              <w:bottom w:val="single" w:sz="4" w:space="0" w:color="auto"/>
            </w:tcBorders>
          </w:tcPr>
          <w:p w:rsidR="00224E2E" w:rsidRPr="00224E2E" w:rsidRDefault="00224E2E" w:rsidP="00224E2E">
            <w:pPr>
              <w:jc w:val="both"/>
              <w:rPr>
                <w:sz w:val="20"/>
                <w:szCs w:val="20"/>
              </w:rPr>
            </w:pPr>
          </w:p>
        </w:tc>
      </w:tr>
      <w:tr w:rsidR="00224E2E" w:rsidRPr="00224E2E" w:rsidTr="007C1028">
        <w:tblPrEx>
          <w:tblCellMar>
            <w:top w:w="0" w:type="dxa"/>
            <w:bottom w:w="0" w:type="dxa"/>
          </w:tblCellMar>
        </w:tblPrEx>
        <w:tc>
          <w:tcPr>
            <w:tcW w:w="1200" w:type="dxa"/>
            <w:tcBorders>
              <w:top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21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22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47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41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169" w:type="dxa"/>
            <w:tcBorders>
              <w:top w:val="single" w:sz="4" w:space="0" w:color="auto"/>
              <w:left w:val="single" w:sz="4" w:space="0" w:color="auto"/>
              <w:bottom w:val="single" w:sz="4" w:space="0" w:color="auto"/>
            </w:tcBorders>
          </w:tcPr>
          <w:p w:rsidR="00224E2E" w:rsidRPr="00224E2E" w:rsidRDefault="00224E2E" w:rsidP="00224E2E">
            <w:pPr>
              <w:jc w:val="both"/>
              <w:rPr>
                <w:sz w:val="20"/>
                <w:szCs w:val="20"/>
              </w:rPr>
            </w:pPr>
          </w:p>
        </w:tc>
      </w:tr>
      <w:tr w:rsidR="00224E2E" w:rsidRPr="00224E2E" w:rsidTr="007C1028">
        <w:tblPrEx>
          <w:tblCellMar>
            <w:top w:w="0" w:type="dxa"/>
            <w:bottom w:w="0" w:type="dxa"/>
          </w:tblCellMar>
        </w:tblPrEx>
        <w:tc>
          <w:tcPr>
            <w:tcW w:w="1200" w:type="dxa"/>
            <w:tcBorders>
              <w:top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21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22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47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41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169" w:type="dxa"/>
            <w:tcBorders>
              <w:top w:val="single" w:sz="4" w:space="0" w:color="auto"/>
              <w:left w:val="single" w:sz="4" w:space="0" w:color="auto"/>
              <w:bottom w:val="single" w:sz="4" w:space="0" w:color="auto"/>
            </w:tcBorders>
          </w:tcPr>
          <w:p w:rsidR="00224E2E" w:rsidRPr="00224E2E" w:rsidRDefault="00224E2E" w:rsidP="00224E2E">
            <w:pPr>
              <w:jc w:val="both"/>
              <w:rPr>
                <w:sz w:val="28"/>
                <w:szCs w:val="28"/>
              </w:rPr>
            </w:pPr>
          </w:p>
        </w:tc>
      </w:tr>
    </w:tbl>
    <w:p w:rsidR="00224E2E" w:rsidRDefault="00224E2E" w:rsidP="00224E2E">
      <w:pPr>
        <w:jc w:val="both"/>
        <w:rPr>
          <w:sz w:val="28"/>
          <w:szCs w:val="28"/>
        </w:rPr>
      </w:pPr>
    </w:p>
    <w:p w:rsidR="00224E2E" w:rsidRDefault="00224E2E" w:rsidP="00224E2E">
      <w:pPr>
        <w:jc w:val="both"/>
        <w:rPr>
          <w:sz w:val="28"/>
          <w:szCs w:val="28"/>
        </w:rPr>
      </w:pPr>
    </w:p>
    <w:p w:rsidR="007C1028" w:rsidRDefault="007C1028" w:rsidP="00224E2E">
      <w:pPr>
        <w:jc w:val="both"/>
        <w:rPr>
          <w:sz w:val="28"/>
          <w:szCs w:val="28"/>
        </w:rPr>
      </w:pPr>
    </w:p>
    <w:p w:rsidR="007C1028" w:rsidRDefault="007C1028" w:rsidP="00224E2E">
      <w:pPr>
        <w:jc w:val="both"/>
        <w:rPr>
          <w:sz w:val="28"/>
          <w:szCs w:val="28"/>
        </w:rPr>
      </w:pPr>
    </w:p>
    <w:p w:rsidR="00224E2E" w:rsidRPr="00224E2E" w:rsidRDefault="00224E2E" w:rsidP="00224E2E">
      <w:pPr>
        <w:jc w:val="both"/>
        <w:rPr>
          <w:sz w:val="28"/>
          <w:szCs w:val="28"/>
        </w:rPr>
      </w:pPr>
    </w:p>
    <w:p w:rsidR="00224E2E" w:rsidRPr="00224E2E" w:rsidRDefault="00224E2E" w:rsidP="007C1028">
      <w:pPr>
        <w:jc w:val="right"/>
        <w:rPr>
          <w:sz w:val="28"/>
          <w:szCs w:val="28"/>
        </w:rPr>
      </w:pPr>
      <w:bookmarkStart w:id="728" w:name="sub_54"/>
      <w:r w:rsidRPr="00224E2E">
        <w:rPr>
          <w:sz w:val="28"/>
          <w:szCs w:val="28"/>
        </w:rPr>
        <w:lastRenderedPageBreak/>
        <w:t>Приложение N 2</w:t>
      </w:r>
    </w:p>
    <w:bookmarkEnd w:id="728"/>
    <w:p w:rsidR="00224E2E" w:rsidRPr="00224E2E" w:rsidRDefault="00224E2E" w:rsidP="007C1028">
      <w:pPr>
        <w:jc w:val="right"/>
        <w:rPr>
          <w:sz w:val="28"/>
          <w:szCs w:val="28"/>
        </w:rPr>
      </w:pPr>
      <w:r w:rsidRPr="00224E2E">
        <w:rPr>
          <w:sz w:val="28"/>
          <w:szCs w:val="28"/>
        </w:rPr>
        <w:t>к Инструкции по организации</w:t>
      </w:r>
    </w:p>
    <w:p w:rsidR="00224E2E" w:rsidRPr="00224E2E" w:rsidRDefault="00224E2E" w:rsidP="007C1028">
      <w:pPr>
        <w:jc w:val="right"/>
        <w:rPr>
          <w:sz w:val="28"/>
          <w:szCs w:val="28"/>
        </w:rPr>
      </w:pPr>
      <w:r w:rsidRPr="00224E2E">
        <w:rPr>
          <w:sz w:val="28"/>
          <w:szCs w:val="28"/>
        </w:rPr>
        <w:t>работы с документами,</w:t>
      </w:r>
    </w:p>
    <w:p w:rsidR="00224E2E" w:rsidRPr="00224E2E" w:rsidRDefault="00224E2E" w:rsidP="007C1028">
      <w:pPr>
        <w:jc w:val="right"/>
        <w:rPr>
          <w:sz w:val="28"/>
          <w:szCs w:val="28"/>
        </w:rPr>
      </w:pPr>
      <w:r w:rsidRPr="00224E2E">
        <w:rPr>
          <w:sz w:val="28"/>
          <w:szCs w:val="28"/>
        </w:rPr>
        <w:t>включенными в Федеральный</w:t>
      </w:r>
    </w:p>
    <w:p w:rsidR="00224E2E" w:rsidRPr="00224E2E" w:rsidRDefault="00224E2E" w:rsidP="007C1028">
      <w:pPr>
        <w:jc w:val="right"/>
        <w:rPr>
          <w:sz w:val="28"/>
          <w:szCs w:val="28"/>
        </w:rPr>
      </w:pPr>
      <w:r w:rsidRPr="00224E2E">
        <w:rPr>
          <w:sz w:val="28"/>
          <w:szCs w:val="28"/>
        </w:rPr>
        <w:t>список экстремистских материалов</w:t>
      </w:r>
    </w:p>
    <w:p w:rsidR="00224E2E" w:rsidRPr="00224E2E" w:rsidRDefault="00224E2E" w:rsidP="00224E2E">
      <w:pPr>
        <w:jc w:val="both"/>
        <w:rPr>
          <w:sz w:val="28"/>
          <w:szCs w:val="28"/>
        </w:rPr>
      </w:pPr>
    </w:p>
    <w:p w:rsidR="00224E2E" w:rsidRPr="00224E2E" w:rsidRDefault="00224E2E" w:rsidP="007C1028">
      <w:pPr>
        <w:jc w:val="center"/>
        <w:rPr>
          <w:sz w:val="28"/>
          <w:szCs w:val="28"/>
        </w:rPr>
      </w:pPr>
      <w:r w:rsidRPr="00224E2E">
        <w:rPr>
          <w:sz w:val="28"/>
          <w:szCs w:val="28"/>
        </w:rPr>
        <w:t>Журнал</w:t>
      </w:r>
      <w:r w:rsidRPr="00224E2E">
        <w:rPr>
          <w:sz w:val="28"/>
          <w:szCs w:val="28"/>
        </w:rPr>
        <w:br/>
        <w:t>ознакомления с изменениями в Федеральном списке экстремистских материалов</w:t>
      </w:r>
    </w:p>
    <w:p w:rsidR="00224E2E" w:rsidRPr="00224E2E" w:rsidRDefault="00224E2E" w:rsidP="00224E2E">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26"/>
        <w:gridCol w:w="1726"/>
        <w:gridCol w:w="4925"/>
        <w:gridCol w:w="2659"/>
      </w:tblGrid>
      <w:tr w:rsidR="00224E2E" w:rsidRPr="00224E2E" w:rsidTr="009B7E1A">
        <w:tblPrEx>
          <w:tblCellMar>
            <w:top w:w="0" w:type="dxa"/>
            <w:bottom w:w="0" w:type="dxa"/>
          </w:tblCellMar>
        </w:tblPrEx>
        <w:tc>
          <w:tcPr>
            <w:tcW w:w="826" w:type="dxa"/>
            <w:tcBorders>
              <w:top w:val="single" w:sz="4" w:space="0" w:color="auto"/>
              <w:bottom w:val="single" w:sz="4" w:space="0" w:color="auto"/>
              <w:right w:val="single" w:sz="4" w:space="0" w:color="auto"/>
            </w:tcBorders>
          </w:tcPr>
          <w:p w:rsidR="00224E2E" w:rsidRPr="00224E2E" w:rsidRDefault="00224E2E" w:rsidP="00224E2E">
            <w:pPr>
              <w:jc w:val="both"/>
              <w:rPr>
                <w:sz w:val="28"/>
                <w:szCs w:val="28"/>
              </w:rPr>
            </w:pPr>
            <w:r w:rsidRPr="00224E2E">
              <w:rPr>
                <w:sz w:val="28"/>
                <w:szCs w:val="28"/>
              </w:rPr>
              <w:t>N</w:t>
            </w:r>
          </w:p>
        </w:tc>
        <w:tc>
          <w:tcPr>
            <w:tcW w:w="172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r w:rsidRPr="00224E2E">
              <w:rPr>
                <w:sz w:val="28"/>
                <w:szCs w:val="28"/>
              </w:rPr>
              <w:t>Дата</w:t>
            </w:r>
          </w:p>
        </w:tc>
        <w:tc>
          <w:tcPr>
            <w:tcW w:w="4925"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r w:rsidRPr="00224E2E">
              <w:rPr>
                <w:sz w:val="28"/>
                <w:szCs w:val="28"/>
              </w:rPr>
              <w:t>Ф.И.О.</w:t>
            </w:r>
          </w:p>
        </w:tc>
        <w:tc>
          <w:tcPr>
            <w:tcW w:w="2659" w:type="dxa"/>
            <w:tcBorders>
              <w:top w:val="single" w:sz="4" w:space="0" w:color="auto"/>
              <w:left w:val="single" w:sz="4" w:space="0" w:color="auto"/>
              <w:bottom w:val="single" w:sz="4" w:space="0" w:color="auto"/>
            </w:tcBorders>
          </w:tcPr>
          <w:p w:rsidR="00224E2E" w:rsidRPr="00224E2E" w:rsidRDefault="00224E2E" w:rsidP="00224E2E">
            <w:pPr>
              <w:jc w:val="both"/>
              <w:rPr>
                <w:sz w:val="28"/>
                <w:szCs w:val="28"/>
              </w:rPr>
            </w:pPr>
            <w:r w:rsidRPr="00224E2E">
              <w:rPr>
                <w:sz w:val="28"/>
                <w:szCs w:val="28"/>
              </w:rPr>
              <w:t>Подпись</w:t>
            </w:r>
          </w:p>
        </w:tc>
      </w:tr>
      <w:tr w:rsidR="00224E2E" w:rsidRPr="00224E2E" w:rsidTr="009B7E1A">
        <w:tblPrEx>
          <w:tblCellMar>
            <w:top w:w="0" w:type="dxa"/>
            <w:bottom w:w="0" w:type="dxa"/>
          </w:tblCellMar>
        </w:tblPrEx>
        <w:tc>
          <w:tcPr>
            <w:tcW w:w="826" w:type="dxa"/>
            <w:tcBorders>
              <w:top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72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4925"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2659" w:type="dxa"/>
            <w:tcBorders>
              <w:top w:val="single" w:sz="4" w:space="0" w:color="auto"/>
              <w:left w:val="single" w:sz="4" w:space="0" w:color="auto"/>
              <w:bottom w:val="single" w:sz="4" w:space="0" w:color="auto"/>
            </w:tcBorders>
          </w:tcPr>
          <w:p w:rsidR="00224E2E" w:rsidRPr="00224E2E" w:rsidRDefault="00224E2E" w:rsidP="00224E2E">
            <w:pPr>
              <w:jc w:val="both"/>
              <w:rPr>
                <w:sz w:val="28"/>
                <w:szCs w:val="28"/>
              </w:rPr>
            </w:pPr>
          </w:p>
        </w:tc>
      </w:tr>
      <w:tr w:rsidR="00224E2E" w:rsidRPr="00224E2E" w:rsidTr="009B7E1A">
        <w:tblPrEx>
          <w:tblCellMar>
            <w:top w:w="0" w:type="dxa"/>
            <w:bottom w:w="0" w:type="dxa"/>
          </w:tblCellMar>
        </w:tblPrEx>
        <w:tc>
          <w:tcPr>
            <w:tcW w:w="826" w:type="dxa"/>
            <w:tcBorders>
              <w:top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72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4925"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2659" w:type="dxa"/>
            <w:tcBorders>
              <w:top w:val="single" w:sz="4" w:space="0" w:color="auto"/>
              <w:left w:val="single" w:sz="4" w:space="0" w:color="auto"/>
              <w:bottom w:val="single" w:sz="4" w:space="0" w:color="auto"/>
            </w:tcBorders>
          </w:tcPr>
          <w:p w:rsidR="00224E2E" w:rsidRPr="00224E2E" w:rsidRDefault="00224E2E" w:rsidP="00224E2E">
            <w:pPr>
              <w:jc w:val="both"/>
              <w:rPr>
                <w:sz w:val="28"/>
                <w:szCs w:val="28"/>
              </w:rPr>
            </w:pPr>
          </w:p>
        </w:tc>
      </w:tr>
      <w:tr w:rsidR="00224E2E" w:rsidRPr="00224E2E" w:rsidTr="009B7E1A">
        <w:tblPrEx>
          <w:tblCellMar>
            <w:top w:w="0" w:type="dxa"/>
            <w:bottom w:w="0" w:type="dxa"/>
          </w:tblCellMar>
        </w:tblPrEx>
        <w:tc>
          <w:tcPr>
            <w:tcW w:w="826" w:type="dxa"/>
            <w:tcBorders>
              <w:top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72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4925"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2659" w:type="dxa"/>
            <w:tcBorders>
              <w:top w:val="single" w:sz="4" w:space="0" w:color="auto"/>
              <w:left w:val="single" w:sz="4" w:space="0" w:color="auto"/>
              <w:bottom w:val="single" w:sz="4" w:space="0" w:color="auto"/>
            </w:tcBorders>
          </w:tcPr>
          <w:p w:rsidR="00224E2E" w:rsidRPr="00224E2E" w:rsidRDefault="00224E2E" w:rsidP="00224E2E">
            <w:pPr>
              <w:jc w:val="both"/>
              <w:rPr>
                <w:sz w:val="28"/>
                <w:szCs w:val="28"/>
              </w:rPr>
            </w:pPr>
          </w:p>
        </w:tc>
      </w:tr>
    </w:tbl>
    <w:p w:rsidR="00224E2E" w:rsidRPr="00224E2E" w:rsidRDefault="00224E2E" w:rsidP="00224E2E">
      <w:pPr>
        <w:jc w:val="both"/>
        <w:rPr>
          <w:sz w:val="28"/>
          <w:szCs w:val="28"/>
        </w:rPr>
      </w:pPr>
    </w:p>
    <w:p w:rsidR="00224E2E" w:rsidRPr="00224E2E" w:rsidRDefault="00224E2E" w:rsidP="007C1028">
      <w:pPr>
        <w:jc w:val="right"/>
        <w:rPr>
          <w:sz w:val="28"/>
          <w:szCs w:val="28"/>
        </w:rPr>
      </w:pPr>
      <w:bookmarkStart w:id="729" w:name="sub_55"/>
      <w:r w:rsidRPr="00224E2E">
        <w:rPr>
          <w:sz w:val="28"/>
          <w:szCs w:val="28"/>
        </w:rPr>
        <w:t>Приложение N 3</w:t>
      </w:r>
    </w:p>
    <w:bookmarkEnd w:id="729"/>
    <w:p w:rsidR="00224E2E" w:rsidRPr="00224E2E" w:rsidRDefault="00224E2E" w:rsidP="007C1028">
      <w:pPr>
        <w:jc w:val="right"/>
        <w:rPr>
          <w:sz w:val="28"/>
          <w:szCs w:val="28"/>
        </w:rPr>
      </w:pPr>
      <w:r w:rsidRPr="00224E2E">
        <w:rPr>
          <w:sz w:val="28"/>
          <w:szCs w:val="28"/>
        </w:rPr>
        <w:t>к Инструкции по организации</w:t>
      </w:r>
    </w:p>
    <w:p w:rsidR="00224E2E" w:rsidRPr="00224E2E" w:rsidRDefault="00224E2E" w:rsidP="007C1028">
      <w:pPr>
        <w:jc w:val="right"/>
        <w:rPr>
          <w:sz w:val="28"/>
          <w:szCs w:val="28"/>
        </w:rPr>
      </w:pPr>
      <w:r w:rsidRPr="00224E2E">
        <w:rPr>
          <w:sz w:val="28"/>
          <w:szCs w:val="28"/>
        </w:rPr>
        <w:t>работы с документами,</w:t>
      </w:r>
    </w:p>
    <w:p w:rsidR="00224E2E" w:rsidRPr="00224E2E" w:rsidRDefault="00224E2E" w:rsidP="007C1028">
      <w:pPr>
        <w:jc w:val="right"/>
        <w:rPr>
          <w:sz w:val="28"/>
          <w:szCs w:val="28"/>
        </w:rPr>
      </w:pPr>
      <w:r w:rsidRPr="00224E2E">
        <w:rPr>
          <w:sz w:val="28"/>
          <w:szCs w:val="28"/>
        </w:rPr>
        <w:t>включенными в Федеральный</w:t>
      </w:r>
    </w:p>
    <w:p w:rsidR="00224E2E" w:rsidRPr="00224E2E" w:rsidRDefault="00224E2E" w:rsidP="007C1028">
      <w:pPr>
        <w:jc w:val="right"/>
        <w:rPr>
          <w:sz w:val="28"/>
          <w:szCs w:val="28"/>
        </w:rPr>
      </w:pPr>
      <w:r w:rsidRPr="00224E2E">
        <w:rPr>
          <w:sz w:val="28"/>
          <w:szCs w:val="28"/>
        </w:rPr>
        <w:t>список экстремистских материалов</w:t>
      </w:r>
    </w:p>
    <w:p w:rsidR="00224E2E" w:rsidRPr="00224E2E" w:rsidRDefault="00224E2E" w:rsidP="00224E2E">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971"/>
        <w:gridCol w:w="2061"/>
        <w:gridCol w:w="638"/>
        <w:gridCol w:w="4535"/>
      </w:tblGrid>
      <w:tr w:rsidR="00224E2E" w:rsidRPr="00224E2E" w:rsidTr="009B7E1A">
        <w:tblPrEx>
          <w:tblCellMar>
            <w:top w:w="0" w:type="dxa"/>
            <w:bottom w:w="0" w:type="dxa"/>
          </w:tblCellMar>
        </w:tblPrEx>
        <w:tc>
          <w:tcPr>
            <w:tcW w:w="5032" w:type="dxa"/>
            <w:gridSpan w:val="2"/>
            <w:tcBorders>
              <w:top w:val="nil"/>
              <w:left w:val="nil"/>
              <w:bottom w:val="nil"/>
              <w:right w:val="nil"/>
            </w:tcBorders>
          </w:tcPr>
          <w:p w:rsidR="00224E2E" w:rsidRPr="00224E2E" w:rsidRDefault="00224E2E" w:rsidP="00224E2E">
            <w:pPr>
              <w:jc w:val="both"/>
              <w:rPr>
                <w:sz w:val="28"/>
                <w:szCs w:val="28"/>
              </w:rPr>
            </w:pPr>
          </w:p>
        </w:tc>
        <w:tc>
          <w:tcPr>
            <w:tcW w:w="5173" w:type="dxa"/>
            <w:gridSpan w:val="2"/>
            <w:tcBorders>
              <w:top w:val="nil"/>
              <w:left w:val="nil"/>
              <w:bottom w:val="nil"/>
              <w:right w:val="nil"/>
            </w:tcBorders>
          </w:tcPr>
          <w:p w:rsidR="00224E2E" w:rsidRPr="00224E2E" w:rsidRDefault="00224E2E" w:rsidP="00224E2E">
            <w:pPr>
              <w:jc w:val="both"/>
              <w:rPr>
                <w:sz w:val="28"/>
                <w:szCs w:val="28"/>
              </w:rPr>
            </w:pPr>
            <w:r w:rsidRPr="00224E2E">
              <w:rPr>
                <w:sz w:val="28"/>
                <w:szCs w:val="28"/>
              </w:rPr>
              <w:t>Утверждаю:</w:t>
            </w:r>
          </w:p>
          <w:p w:rsidR="00224E2E" w:rsidRPr="00224E2E" w:rsidRDefault="00224E2E" w:rsidP="00224E2E">
            <w:pPr>
              <w:jc w:val="both"/>
              <w:rPr>
                <w:sz w:val="28"/>
                <w:szCs w:val="28"/>
              </w:rPr>
            </w:pPr>
            <w:r w:rsidRPr="00224E2E">
              <w:rPr>
                <w:sz w:val="28"/>
                <w:szCs w:val="28"/>
              </w:rPr>
              <w:t>___________________________________</w:t>
            </w:r>
          </w:p>
          <w:p w:rsidR="00224E2E" w:rsidRPr="00224E2E" w:rsidRDefault="00224E2E" w:rsidP="00224E2E">
            <w:pPr>
              <w:jc w:val="both"/>
              <w:rPr>
                <w:sz w:val="28"/>
                <w:szCs w:val="28"/>
              </w:rPr>
            </w:pPr>
            <w:r w:rsidRPr="00224E2E">
              <w:rPr>
                <w:sz w:val="28"/>
                <w:szCs w:val="28"/>
              </w:rPr>
              <w:t>___________________________________</w:t>
            </w:r>
          </w:p>
        </w:tc>
      </w:tr>
      <w:tr w:rsidR="00224E2E" w:rsidRPr="00224E2E" w:rsidTr="009B7E1A">
        <w:tblPrEx>
          <w:tblCellMar>
            <w:top w:w="0" w:type="dxa"/>
            <w:bottom w:w="0" w:type="dxa"/>
          </w:tblCellMar>
        </w:tblPrEx>
        <w:tc>
          <w:tcPr>
            <w:tcW w:w="10205" w:type="dxa"/>
            <w:gridSpan w:val="4"/>
            <w:tcBorders>
              <w:top w:val="nil"/>
              <w:left w:val="nil"/>
              <w:bottom w:val="nil"/>
              <w:right w:val="nil"/>
            </w:tcBorders>
          </w:tcPr>
          <w:p w:rsidR="00224E2E" w:rsidRPr="00224E2E" w:rsidRDefault="00224E2E" w:rsidP="007C1028">
            <w:pPr>
              <w:jc w:val="center"/>
              <w:rPr>
                <w:sz w:val="28"/>
                <w:szCs w:val="28"/>
              </w:rPr>
            </w:pPr>
            <w:r w:rsidRPr="00224E2E">
              <w:rPr>
                <w:sz w:val="28"/>
                <w:szCs w:val="28"/>
              </w:rPr>
              <w:t>АКТ</w:t>
            </w:r>
            <w:r w:rsidRPr="00224E2E">
              <w:rPr>
                <w:sz w:val="28"/>
                <w:szCs w:val="28"/>
              </w:rPr>
              <w:br/>
              <w:t>от "___" ________________ 20__ г.</w:t>
            </w:r>
          </w:p>
          <w:p w:rsidR="00224E2E" w:rsidRPr="00224E2E" w:rsidRDefault="00224E2E" w:rsidP="00224E2E">
            <w:pPr>
              <w:jc w:val="both"/>
              <w:rPr>
                <w:sz w:val="28"/>
                <w:szCs w:val="28"/>
              </w:rPr>
            </w:pPr>
            <w:r w:rsidRPr="00224E2E">
              <w:rPr>
                <w:sz w:val="28"/>
                <w:szCs w:val="28"/>
              </w:rPr>
              <w:t>Комиссия в составе:</w:t>
            </w:r>
          </w:p>
          <w:p w:rsidR="00224E2E" w:rsidRPr="00224E2E" w:rsidRDefault="00224E2E" w:rsidP="00224E2E">
            <w:pPr>
              <w:jc w:val="both"/>
              <w:rPr>
                <w:sz w:val="28"/>
                <w:szCs w:val="28"/>
              </w:rPr>
            </w:pPr>
            <w:r w:rsidRPr="00224E2E">
              <w:rPr>
                <w:sz w:val="28"/>
                <w:szCs w:val="28"/>
              </w:rPr>
              <w:t>______________________________________________________________________,</w:t>
            </w:r>
          </w:p>
          <w:p w:rsidR="00224E2E" w:rsidRPr="00224E2E" w:rsidRDefault="00224E2E" w:rsidP="00224E2E">
            <w:pPr>
              <w:jc w:val="both"/>
              <w:rPr>
                <w:sz w:val="28"/>
                <w:szCs w:val="28"/>
              </w:rPr>
            </w:pPr>
            <w:r w:rsidRPr="00224E2E">
              <w:rPr>
                <w:sz w:val="28"/>
                <w:szCs w:val="28"/>
              </w:rPr>
              <w:t>(фамилия, инициалы, должность, структурное подразделение)</w:t>
            </w:r>
          </w:p>
          <w:p w:rsidR="00224E2E" w:rsidRPr="00224E2E" w:rsidRDefault="00224E2E" w:rsidP="00224E2E">
            <w:pPr>
              <w:jc w:val="both"/>
              <w:rPr>
                <w:sz w:val="28"/>
                <w:szCs w:val="28"/>
              </w:rPr>
            </w:pPr>
            <w:r w:rsidRPr="00224E2E">
              <w:rPr>
                <w:sz w:val="28"/>
                <w:szCs w:val="28"/>
              </w:rPr>
              <w:t>______________________________________________________________________,</w:t>
            </w:r>
          </w:p>
          <w:p w:rsidR="00224E2E" w:rsidRPr="00224E2E" w:rsidRDefault="00224E2E" w:rsidP="00224E2E">
            <w:pPr>
              <w:jc w:val="both"/>
              <w:rPr>
                <w:sz w:val="28"/>
                <w:szCs w:val="28"/>
              </w:rPr>
            </w:pPr>
            <w:r w:rsidRPr="00224E2E">
              <w:rPr>
                <w:sz w:val="28"/>
                <w:szCs w:val="28"/>
              </w:rPr>
              <w:t>______________________________________________________________________,</w:t>
            </w:r>
          </w:p>
          <w:p w:rsidR="00224E2E" w:rsidRPr="00224E2E" w:rsidRDefault="00224E2E" w:rsidP="00224E2E">
            <w:pPr>
              <w:jc w:val="both"/>
              <w:rPr>
                <w:sz w:val="28"/>
                <w:szCs w:val="28"/>
              </w:rPr>
            </w:pPr>
            <w:r w:rsidRPr="00224E2E">
              <w:rPr>
                <w:sz w:val="28"/>
                <w:szCs w:val="28"/>
              </w:rPr>
              <w:t>______________________________________________________________________,</w:t>
            </w:r>
          </w:p>
          <w:p w:rsidR="00224E2E" w:rsidRPr="00224E2E" w:rsidRDefault="00224E2E" w:rsidP="00224E2E">
            <w:pPr>
              <w:jc w:val="both"/>
              <w:rPr>
                <w:sz w:val="28"/>
                <w:szCs w:val="28"/>
              </w:rPr>
            </w:pPr>
            <w:r w:rsidRPr="00224E2E">
              <w:rPr>
                <w:sz w:val="28"/>
                <w:szCs w:val="28"/>
              </w:rPr>
              <w:t>______________________________________________________________________,</w:t>
            </w:r>
          </w:p>
          <w:p w:rsidR="00224E2E" w:rsidRPr="00224E2E" w:rsidRDefault="00224E2E" w:rsidP="00224E2E">
            <w:pPr>
              <w:jc w:val="both"/>
              <w:rPr>
                <w:sz w:val="28"/>
                <w:szCs w:val="28"/>
              </w:rPr>
            </w:pPr>
            <w:r w:rsidRPr="00224E2E">
              <w:rPr>
                <w:sz w:val="28"/>
                <w:szCs w:val="28"/>
              </w:rPr>
              <w:t>созданная приказом директора ______________________________________________,</w:t>
            </w:r>
          </w:p>
          <w:p w:rsidR="00224E2E" w:rsidRPr="00224E2E" w:rsidRDefault="00224E2E" w:rsidP="00224E2E">
            <w:pPr>
              <w:jc w:val="both"/>
              <w:rPr>
                <w:sz w:val="28"/>
                <w:szCs w:val="28"/>
              </w:rPr>
            </w:pPr>
            <w:r w:rsidRPr="00224E2E">
              <w:rPr>
                <w:sz w:val="28"/>
                <w:szCs w:val="28"/>
              </w:rPr>
              <w:t>(реквизиты локального нормативного акта)</w:t>
            </w:r>
          </w:p>
          <w:p w:rsidR="00224E2E" w:rsidRPr="00224E2E" w:rsidRDefault="00224E2E" w:rsidP="00224E2E">
            <w:pPr>
              <w:jc w:val="both"/>
              <w:rPr>
                <w:sz w:val="28"/>
                <w:szCs w:val="28"/>
              </w:rPr>
            </w:pPr>
            <w:r w:rsidRPr="00224E2E">
              <w:rPr>
                <w:sz w:val="28"/>
                <w:szCs w:val="28"/>
              </w:rPr>
              <w:t>составила настоящий акт в том, что в результате сверки имеющихся в фонде документов с "Федеральным списком экстремистских материалов" выявлено ________ (количество) изданий (список прилагается), включенных в указанный список, подлежащих изъятию из обращения.</w:t>
            </w:r>
          </w:p>
          <w:p w:rsidR="00224E2E" w:rsidRPr="00224E2E" w:rsidRDefault="00224E2E" w:rsidP="00224E2E">
            <w:pPr>
              <w:jc w:val="both"/>
              <w:rPr>
                <w:sz w:val="28"/>
                <w:szCs w:val="28"/>
              </w:rPr>
            </w:pPr>
            <w:r w:rsidRPr="00224E2E">
              <w:rPr>
                <w:sz w:val="28"/>
                <w:szCs w:val="28"/>
              </w:rPr>
              <w:t>Приложение: Список изданий.</w:t>
            </w:r>
          </w:p>
        </w:tc>
      </w:tr>
      <w:tr w:rsidR="00224E2E" w:rsidRPr="00224E2E" w:rsidTr="009B7E1A">
        <w:tblPrEx>
          <w:tblCellMar>
            <w:top w:w="0" w:type="dxa"/>
            <w:bottom w:w="0" w:type="dxa"/>
          </w:tblCellMar>
        </w:tblPrEx>
        <w:tc>
          <w:tcPr>
            <w:tcW w:w="2971" w:type="dxa"/>
            <w:tcBorders>
              <w:top w:val="nil"/>
              <w:left w:val="nil"/>
              <w:bottom w:val="nil"/>
              <w:right w:val="nil"/>
            </w:tcBorders>
          </w:tcPr>
          <w:p w:rsidR="00224E2E" w:rsidRPr="00224E2E" w:rsidRDefault="00224E2E" w:rsidP="00224E2E">
            <w:pPr>
              <w:jc w:val="both"/>
              <w:rPr>
                <w:sz w:val="28"/>
                <w:szCs w:val="28"/>
              </w:rPr>
            </w:pPr>
            <w:r w:rsidRPr="00224E2E">
              <w:rPr>
                <w:sz w:val="28"/>
                <w:szCs w:val="28"/>
              </w:rPr>
              <w:t>Члены комиссии:</w:t>
            </w:r>
          </w:p>
        </w:tc>
        <w:tc>
          <w:tcPr>
            <w:tcW w:w="2699" w:type="dxa"/>
            <w:gridSpan w:val="2"/>
            <w:tcBorders>
              <w:top w:val="nil"/>
              <w:left w:val="nil"/>
              <w:bottom w:val="nil"/>
              <w:right w:val="nil"/>
            </w:tcBorders>
          </w:tcPr>
          <w:p w:rsidR="007C1028" w:rsidRPr="00224E2E" w:rsidRDefault="007C1028" w:rsidP="007C1028">
            <w:pPr>
              <w:jc w:val="both"/>
              <w:rPr>
                <w:sz w:val="28"/>
                <w:szCs w:val="28"/>
              </w:rPr>
            </w:pPr>
            <w:r w:rsidRPr="00224E2E">
              <w:rPr>
                <w:sz w:val="28"/>
                <w:szCs w:val="28"/>
              </w:rPr>
              <w:t>_________________</w:t>
            </w:r>
          </w:p>
          <w:p w:rsidR="007C1028" w:rsidRPr="00224E2E" w:rsidRDefault="007C1028" w:rsidP="007C1028">
            <w:pPr>
              <w:jc w:val="both"/>
              <w:rPr>
                <w:sz w:val="28"/>
                <w:szCs w:val="28"/>
              </w:rPr>
            </w:pPr>
            <w:r w:rsidRPr="00224E2E">
              <w:rPr>
                <w:sz w:val="28"/>
                <w:szCs w:val="28"/>
              </w:rPr>
              <w:t>(подпись)</w:t>
            </w:r>
          </w:p>
          <w:p w:rsidR="00224E2E" w:rsidRPr="00224E2E" w:rsidRDefault="00224E2E" w:rsidP="00224E2E">
            <w:pPr>
              <w:jc w:val="both"/>
              <w:rPr>
                <w:sz w:val="28"/>
                <w:szCs w:val="28"/>
              </w:rPr>
            </w:pPr>
          </w:p>
        </w:tc>
        <w:tc>
          <w:tcPr>
            <w:tcW w:w="4535" w:type="dxa"/>
            <w:tcBorders>
              <w:top w:val="nil"/>
              <w:left w:val="nil"/>
              <w:bottom w:val="nil"/>
              <w:right w:val="nil"/>
            </w:tcBorders>
          </w:tcPr>
          <w:p w:rsidR="007C1028" w:rsidRPr="00224E2E" w:rsidRDefault="007C1028" w:rsidP="007C1028">
            <w:pPr>
              <w:jc w:val="both"/>
              <w:rPr>
                <w:sz w:val="28"/>
                <w:szCs w:val="28"/>
              </w:rPr>
            </w:pPr>
            <w:r w:rsidRPr="00224E2E">
              <w:rPr>
                <w:sz w:val="28"/>
                <w:szCs w:val="28"/>
              </w:rPr>
              <w:t>______________________________</w:t>
            </w:r>
          </w:p>
          <w:p w:rsidR="007C1028" w:rsidRPr="00224E2E" w:rsidRDefault="007C1028" w:rsidP="007C1028">
            <w:pPr>
              <w:jc w:val="both"/>
              <w:rPr>
                <w:sz w:val="28"/>
                <w:szCs w:val="28"/>
              </w:rPr>
            </w:pPr>
            <w:r w:rsidRPr="00224E2E">
              <w:rPr>
                <w:sz w:val="28"/>
                <w:szCs w:val="28"/>
              </w:rPr>
              <w:t>(Ф.И.О.)</w:t>
            </w:r>
          </w:p>
          <w:p w:rsidR="00224E2E" w:rsidRPr="00224E2E" w:rsidRDefault="00224E2E" w:rsidP="00224E2E">
            <w:pPr>
              <w:jc w:val="both"/>
              <w:rPr>
                <w:sz w:val="28"/>
                <w:szCs w:val="28"/>
              </w:rPr>
            </w:pPr>
          </w:p>
        </w:tc>
      </w:tr>
    </w:tbl>
    <w:p w:rsidR="00224E2E" w:rsidRPr="00224E2E" w:rsidRDefault="00224E2E" w:rsidP="007C1028">
      <w:pPr>
        <w:jc w:val="right"/>
        <w:rPr>
          <w:sz w:val="28"/>
          <w:szCs w:val="28"/>
        </w:rPr>
      </w:pPr>
      <w:bookmarkStart w:id="730" w:name="sub_56"/>
      <w:r w:rsidRPr="00224E2E">
        <w:rPr>
          <w:sz w:val="28"/>
          <w:szCs w:val="28"/>
        </w:rPr>
        <w:lastRenderedPageBreak/>
        <w:t>Приложение N 4</w:t>
      </w:r>
    </w:p>
    <w:bookmarkEnd w:id="730"/>
    <w:p w:rsidR="00224E2E" w:rsidRPr="00224E2E" w:rsidRDefault="00224E2E" w:rsidP="007C1028">
      <w:pPr>
        <w:jc w:val="right"/>
        <w:rPr>
          <w:sz w:val="28"/>
          <w:szCs w:val="28"/>
        </w:rPr>
      </w:pPr>
      <w:r w:rsidRPr="00224E2E">
        <w:rPr>
          <w:sz w:val="28"/>
          <w:szCs w:val="28"/>
        </w:rPr>
        <w:t>к Инструкции по организации</w:t>
      </w:r>
    </w:p>
    <w:p w:rsidR="00224E2E" w:rsidRPr="00224E2E" w:rsidRDefault="00224E2E" w:rsidP="007C1028">
      <w:pPr>
        <w:jc w:val="right"/>
        <w:rPr>
          <w:sz w:val="28"/>
          <w:szCs w:val="28"/>
        </w:rPr>
      </w:pPr>
      <w:r w:rsidRPr="00224E2E">
        <w:rPr>
          <w:sz w:val="28"/>
          <w:szCs w:val="28"/>
        </w:rPr>
        <w:t>работы с документами,</w:t>
      </w:r>
    </w:p>
    <w:p w:rsidR="00224E2E" w:rsidRPr="00224E2E" w:rsidRDefault="00224E2E" w:rsidP="007C1028">
      <w:pPr>
        <w:jc w:val="right"/>
        <w:rPr>
          <w:sz w:val="28"/>
          <w:szCs w:val="28"/>
        </w:rPr>
      </w:pPr>
      <w:r w:rsidRPr="00224E2E">
        <w:rPr>
          <w:sz w:val="28"/>
          <w:szCs w:val="28"/>
        </w:rPr>
        <w:t>включенными в Федеральный</w:t>
      </w:r>
    </w:p>
    <w:p w:rsidR="00224E2E" w:rsidRPr="00224E2E" w:rsidRDefault="00224E2E" w:rsidP="007C1028">
      <w:pPr>
        <w:jc w:val="right"/>
        <w:rPr>
          <w:sz w:val="28"/>
          <w:szCs w:val="28"/>
        </w:rPr>
      </w:pPr>
      <w:r w:rsidRPr="00224E2E">
        <w:rPr>
          <w:sz w:val="28"/>
          <w:szCs w:val="28"/>
        </w:rPr>
        <w:t>список экстремистских материалов</w:t>
      </w:r>
    </w:p>
    <w:p w:rsidR="00224E2E" w:rsidRPr="00224E2E" w:rsidRDefault="00224E2E" w:rsidP="00224E2E">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82"/>
      </w:tblGrid>
      <w:tr w:rsidR="00224E2E" w:rsidRPr="00224E2E" w:rsidTr="009B7E1A">
        <w:tblPrEx>
          <w:tblCellMar>
            <w:top w:w="0" w:type="dxa"/>
            <w:bottom w:w="0" w:type="dxa"/>
          </w:tblCellMar>
        </w:tblPrEx>
        <w:tc>
          <w:tcPr>
            <w:tcW w:w="10282" w:type="dxa"/>
            <w:tcBorders>
              <w:top w:val="nil"/>
              <w:left w:val="nil"/>
              <w:bottom w:val="nil"/>
              <w:right w:val="nil"/>
            </w:tcBorders>
          </w:tcPr>
          <w:p w:rsidR="00224E2E" w:rsidRPr="00224E2E" w:rsidRDefault="00224E2E" w:rsidP="007C1028">
            <w:pPr>
              <w:jc w:val="right"/>
              <w:rPr>
                <w:sz w:val="28"/>
                <w:szCs w:val="28"/>
              </w:rPr>
            </w:pPr>
            <w:r w:rsidRPr="00224E2E">
              <w:rPr>
                <w:sz w:val="28"/>
                <w:szCs w:val="28"/>
              </w:rPr>
              <w:t>Заведующему отделом</w:t>
            </w:r>
          </w:p>
          <w:p w:rsidR="00224E2E" w:rsidRPr="00224E2E" w:rsidRDefault="00224E2E" w:rsidP="007C1028">
            <w:pPr>
              <w:jc w:val="right"/>
              <w:rPr>
                <w:sz w:val="28"/>
                <w:szCs w:val="28"/>
              </w:rPr>
            </w:pPr>
            <w:r w:rsidRPr="00224E2E">
              <w:rPr>
                <w:sz w:val="28"/>
                <w:szCs w:val="28"/>
              </w:rPr>
              <w:t>(наименование отдела)</w:t>
            </w:r>
          </w:p>
          <w:p w:rsidR="00224E2E" w:rsidRPr="00224E2E" w:rsidRDefault="00224E2E" w:rsidP="00224E2E">
            <w:pPr>
              <w:jc w:val="both"/>
              <w:rPr>
                <w:sz w:val="28"/>
                <w:szCs w:val="28"/>
              </w:rPr>
            </w:pPr>
          </w:p>
          <w:p w:rsidR="00224E2E" w:rsidRPr="00224E2E" w:rsidRDefault="00224E2E" w:rsidP="007C1028">
            <w:pPr>
              <w:jc w:val="right"/>
              <w:rPr>
                <w:sz w:val="28"/>
                <w:szCs w:val="28"/>
              </w:rPr>
            </w:pPr>
            <w:r w:rsidRPr="00224E2E">
              <w:rPr>
                <w:sz w:val="28"/>
                <w:szCs w:val="28"/>
              </w:rPr>
              <w:t>от читателя</w:t>
            </w:r>
          </w:p>
          <w:p w:rsidR="00224E2E" w:rsidRPr="00224E2E" w:rsidRDefault="00224E2E" w:rsidP="007C1028">
            <w:pPr>
              <w:jc w:val="right"/>
              <w:rPr>
                <w:sz w:val="28"/>
                <w:szCs w:val="28"/>
              </w:rPr>
            </w:pPr>
            <w:r w:rsidRPr="00224E2E">
              <w:rPr>
                <w:sz w:val="28"/>
                <w:szCs w:val="28"/>
              </w:rPr>
              <w:t>(Фамилия, И.О., N билета)</w:t>
            </w:r>
          </w:p>
          <w:p w:rsidR="00224E2E" w:rsidRPr="00224E2E" w:rsidRDefault="00224E2E" w:rsidP="00224E2E">
            <w:pPr>
              <w:jc w:val="both"/>
              <w:rPr>
                <w:sz w:val="28"/>
                <w:szCs w:val="28"/>
              </w:rPr>
            </w:pPr>
          </w:p>
          <w:p w:rsidR="00224E2E" w:rsidRPr="00224E2E" w:rsidRDefault="00224E2E" w:rsidP="007C1028">
            <w:pPr>
              <w:jc w:val="center"/>
              <w:rPr>
                <w:sz w:val="28"/>
                <w:szCs w:val="28"/>
              </w:rPr>
            </w:pPr>
            <w:r w:rsidRPr="00224E2E">
              <w:rPr>
                <w:sz w:val="28"/>
                <w:szCs w:val="28"/>
              </w:rPr>
              <w:t>Заявление</w:t>
            </w:r>
          </w:p>
          <w:p w:rsidR="00224E2E" w:rsidRPr="00224E2E" w:rsidRDefault="00224E2E" w:rsidP="00224E2E">
            <w:pPr>
              <w:jc w:val="both"/>
              <w:rPr>
                <w:sz w:val="28"/>
                <w:szCs w:val="28"/>
              </w:rPr>
            </w:pPr>
          </w:p>
          <w:p w:rsidR="00224E2E" w:rsidRPr="00224E2E" w:rsidRDefault="00224E2E" w:rsidP="00224E2E">
            <w:pPr>
              <w:jc w:val="both"/>
              <w:rPr>
                <w:sz w:val="28"/>
                <w:szCs w:val="28"/>
              </w:rPr>
            </w:pPr>
            <w:r w:rsidRPr="00224E2E">
              <w:rPr>
                <w:sz w:val="28"/>
                <w:szCs w:val="28"/>
              </w:rPr>
              <w:t>Прошу выдать мне издание ___________________________________________________</w:t>
            </w:r>
          </w:p>
          <w:p w:rsidR="00224E2E" w:rsidRPr="00224E2E" w:rsidRDefault="00224E2E" w:rsidP="00224E2E">
            <w:pPr>
              <w:jc w:val="both"/>
              <w:rPr>
                <w:sz w:val="28"/>
                <w:szCs w:val="28"/>
              </w:rPr>
            </w:pPr>
            <w:r w:rsidRPr="00224E2E">
              <w:rPr>
                <w:sz w:val="28"/>
                <w:szCs w:val="28"/>
              </w:rPr>
              <w:t>(указать автора, название издания)</w:t>
            </w:r>
          </w:p>
          <w:p w:rsidR="00224E2E" w:rsidRPr="00224E2E" w:rsidRDefault="00224E2E" w:rsidP="00224E2E">
            <w:pPr>
              <w:jc w:val="both"/>
              <w:rPr>
                <w:sz w:val="28"/>
                <w:szCs w:val="28"/>
              </w:rPr>
            </w:pPr>
            <w:r w:rsidRPr="00224E2E">
              <w:rPr>
                <w:sz w:val="28"/>
                <w:szCs w:val="28"/>
              </w:rPr>
              <w:t>_______________________________________________________________________</w:t>
            </w:r>
          </w:p>
          <w:p w:rsidR="00224E2E" w:rsidRPr="00224E2E" w:rsidRDefault="00224E2E" w:rsidP="00224E2E">
            <w:pPr>
              <w:jc w:val="both"/>
              <w:rPr>
                <w:sz w:val="28"/>
                <w:szCs w:val="28"/>
              </w:rPr>
            </w:pPr>
            <w:r w:rsidRPr="00224E2E">
              <w:rPr>
                <w:sz w:val="28"/>
                <w:szCs w:val="28"/>
              </w:rPr>
              <w:t>Я предупрежден, что данное издание внесено в "Федеральный список экстремистских материалов" и не подлежит массовому распространению.</w:t>
            </w:r>
          </w:p>
          <w:p w:rsidR="00224E2E" w:rsidRPr="00224E2E" w:rsidRDefault="00224E2E" w:rsidP="00224E2E">
            <w:pPr>
              <w:jc w:val="both"/>
              <w:rPr>
                <w:sz w:val="28"/>
                <w:szCs w:val="28"/>
              </w:rPr>
            </w:pPr>
          </w:p>
          <w:p w:rsidR="00224E2E" w:rsidRPr="00224E2E" w:rsidRDefault="00224E2E" w:rsidP="00224E2E">
            <w:pPr>
              <w:jc w:val="both"/>
              <w:rPr>
                <w:sz w:val="28"/>
                <w:szCs w:val="28"/>
              </w:rPr>
            </w:pPr>
            <w:r w:rsidRPr="00224E2E">
              <w:rPr>
                <w:sz w:val="28"/>
                <w:szCs w:val="28"/>
              </w:rPr>
              <w:t>Дата</w:t>
            </w:r>
          </w:p>
          <w:p w:rsidR="00224E2E" w:rsidRPr="00224E2E" w:rsidRDefault="00224E2E" w:rsidP="00224E2E">
            <w:pPr>
              <w:jc w:val="both"/>
              <w:rPr>
                <w:sz w:val="28"/>
                <w:szCs w:val="28"/>
              </w:rPr>
            </w:pPr>
            <w:r w:rsidRPr="00224E2E">
              <w:rPr>
                <w:sz w:val="28"/>
                <w:szCs w:val="28"/>
              </w:rPr>
              <w:t>Подпись</w:t>
            </w:r>
          </w:p>
        </w:tc>
      </w:tr>
    </w:tbl>
    <w:p w:rsidR="00224E2E" w:rsidRPr="00224E2E" w:rsidRDefault="00224E2E" w:rsidP="00224E2E">
      <w:pPr>
        <w:jc w:val="both"/>
        <w:rPr>
          <w:sz w:val="28"/>
          <w:szCs w:val="28"/>
        </w:rPr>
      </w:pPr>
    </w:p>
    <w:p w:rsidR="00334371" w:rsidRPr="00845B11" w:rsidRDefault="00334371" w:rsidP="00845B11">
      <w:pPr>
        <w:rPr>
          <w:sz w:val="28"/>
          <w:szCs w:val="28"/>
        </w:rPr>
      </w:pPr>
    </w:p>
    <w:sectPr w:rsidR="00334371" w:rsidRPr="00845B11">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CD2" w:rsidRDefault="00630CD2" w:rsidP="007D5790">
      <w:pPr>
        <w:pStyle w:val="a5"/>
      </w:pPr>
      <w:r>
        <w:separator/>
      </w:r>
    </w:p>
  </w:endnote>
  <w:endnote w:type="continuationSeparator" w:id="0">
    <w:p w:rsidR="00630CD2" w:rsidRDefault="00630CD2" w:rsidP="007D5790">
      <w:pPr>
        <w:pStyle w:val="a5"/>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3A0" w:rsidRDefault="004953A0" w:rsidP="009B7E1A">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4953A0" w:rsidRDefault="004953A0">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3A0" w:rsidRDefault="004953A0" w:rsidP="009B7E1A">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0F19B1">
      <w:rPr>
        <w:rStyle w:val="ac"/>
        <w:noProof/>
      </w:rPr>
      <w:t>2</w:t>
    </w:r>
    <w:r>
      <w:rPr>
        <w:rStyle w:val="ac"/>
      </w:rPr>
      <w:fldChar w:fldCharType="end"/>
    </w:r>
  </w:p>
  <w:p w:rsidR="004953A0" w:rsidRDefault="004953A0">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3A0" w:rsidRDefault="004953A0" w:rsidP="00426C25">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4953A0" w:rsidRDefault="004953A0">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3A0" w:rsidRDefault="004953A0" w:rsidP="00426C25">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0F19B1">
      <w:rPr>
        <w:rStyle w:val="ac"/>
        <w:noProof/>
      </w:rPr>
      <w:t>343</w:t>
    </w:r>
    <w:r>
      <w:rPr>
        <w:rStyle w:val="ac"/>
      </w:rPr>
      <w:fldChar w:fldCharType="end"/>
    </w:r>
  </w:p>
  <w:p w:rsidR="004953A0" w:rsidRDefault="004953A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CD2" w:rsidRDefault="00630CD2" w:rsidP="007D5790">
      <w:pPr>
        <w:pStyle w:val="a5"/>
      </w:pPr>
      <w:r>
        <w:separator/>
      </w:r>
    </w:p>
  </w:footnote>
  <w:footnote w:type="continuationSeparator" w:id="0">
    <w:p w:rsidR="00630CD2" w:rsidRDefault="00630CD2" w:rsidP="007D5790">
      <w:pPr>
        <w:pStyle w:val="a5"/>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BE6B4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DB3E30"/>
    <w:multiLevelType w:val="hybridMultilevel"/>
    <w:tmpl w:val="EB4C48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3904F8"/>
    <w:multiLevelType w:val="hybridMultilevel"/>
    <w:tmpl w:val="9E64CC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4342B0"/>
    <w:multiLevelType w:val="hybridMultilevel"/>
    <w:tmpl w:val="461026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D5E56C3"/>
    <w:multiLevelType w:val="hybridMultilevel"/>
    <w:tmpl w:val="7F880316"/>
    <w:lvl w:ilvl="0" w:tplc="DD743D92">
      <w:start w:val="1"/>
      <w:numFmt w:val="bullet"/>
      <w:lvlText w:val="•"/>
      <w:lvlJc w:val="left"/>
      <w:pPr>
        <w:tabs>
          <w:tab w:val="num" w:pos="720"/>
        </w:tabs>
        <w:ind w:left="720" w:hanging="360"/>
      </w:pPr>
      <w:rPr>
        <w:rFonts w:ascii="Times New Roman" w:hAnsi="Times New Roman" w:hint="default"/>
      </w:rPr>
    </w:lvl>
    <w:lvl w:ilvl="1" w:tplc="7F927700" w:tentative="1">
      <w:start w:val="1"/>
      <w:numFmt w:val="bullet"/>
      <w:lvlText w:val="•"/>
      <w:lvlJc w:val="left"/>
      <w:pPr>
        <w:tabs>
          <w:tab w:val="num" w:pos="1440"/>
        </w:tabs>
        <w:ind w:left="1440" w:hanging="360"/>
      </w:pPr>
      <w:rPr>
        <w:rFonts w:ascii="Times New Roman" w:hAnsi="Times New Roman" w:hint="default"/>
      </w:rPr>
    </w:lvl>
    <w:lvl w:ilvl="2" w:tplc="C862DC04" w:tentative="1">
      <w:start w:val="1"/>
      <w:numFmt w:val="bullet"/>
      <w:lvlText w:val="•"/>
      <w:lvlJc w:val="left"/>
      <w:pPr>
        <w:tabs>
          <w:tab w:val="num" w:pos="2160"/>
        </w:tabs>
        <w:ind w:left="2160" w:hanging="360"/>
      </w:pPr>
      <w:rPr>
        <w:rFonts w:ascii="Times New Roman" w:hAnsi="Times New Roman" w:hint="default"/>
      </w:rPr>
    </w:lvl>
    <w:lvl w:ilvl="3" w:tplc="0AB03E3A" w:tentative="1">
      <w:start w:val="1"/>
      <w:numFmt w:val="bullet"/>
      <w:lvlText w:val="•"/>
      <w:lvlJc w:val="left"/>
      <w:pPr>
        <w:tabs>
          <w:tab w:val="num" w:pos="2880"/>
        </w:tabs>
        <w:ind w:left="2880" w:hanging="360"/>
      </w:pPr>
      <w:rPr>
        <w:rFonts w:ascii="Times New Roman" w:hAnsi="Times New Roman" w:hint="default"/>
      </w:rPr>
    </w:lvl>
    <w:lvl w:ilvl="4" w:tplc="9C888194" w:tentative="1">
      <w:start w:val="1"/>
      <w:numFmt w:val="bullet"/>
      <w:lvlText w:val="•"/>
      <w:lvlJc w:val="left"/>
      <w:pPr>
        <w:tabs>
          <w:tab w:val="num" w:pos="3600"/>
        </w:tabs>
        <w:ind w:left="3600" w:hanging="360"/>
      </w:pPr>
      <w:rPr>
        <w:rFonts w:ascii="Times New Roman" w:hAnsi="Times New Roman" w:hint="default"/>
      </w:rPr>
    </w:lvl>
    <w:lvl w:ilvl="5" w:tplc="95DC8246" w:tentative="1">
      <w:start w:val="1"/>
      <w:numFmt w:val="bullet"/>
      <w:lvlText w:val="•"/>
      <w:lvlJc w:val="left"/>
      <w:pPr>
        <w:tabs>
          <w:tab w:val="num" w:pos="4320"/>
        </w:tabs>
        <w:ind w:left="4320" w:hanging="360"/>
      </w:pPr>
      <w:rPr>
        <w:rFonts w:ascii="Times New Roman" w:hAnsi="Times New Roman" w:hint="default"/>
      </w:rPr>
    </w:lvl>
    <w:lvl w:ilvl="6" w:tplc="38DA90B0" w:tentative="1">
      <w:start w:val="1"/>
      <w:numFmt w:val="bullet"/>
      <w:lvlText w:val="•"/>
      <w:lvlJc w:val="left"/>
      <w:pPr>
        <w:tabs>
          <w:tab w:val="num" w:pos="5040"/>
        </w:tabs>
        <w:ind w:left="5040" w:hanging="360"/>
      </w:pPr>
      <w:rPr>
        <w:rFonts w:ascii="Times New Roman" w:hAnsi="Times New Roman" w:hint="default"/>
      </w:rPr>
    </w:lvl>
    <w:lvl w:ilvl="7" w:tplc="1BD2C3EA" w:tentative="1">
      <w:start w:val="1"/>
      <w:numFmt w:val="bullet"/>
      <w:lvlText w:val="•"/>
      <w:lvlJc w:val="left"/>
      <w:pPr>
        <w:tabs>
          <w:tab w:val="num" w:pos="5760"/>
        </w:tabs>
        <w:ind w:left="5760" w:hanging="360"/>
      </w:pPr>
      <w:rPr>
        <w:rFonts w:ascii="Times New Roman" w:hAnsi="Times New Roman" w:hint="default"/>
      </w:rPr>
    </w:lvl>
    <w:lvl w:ilvl="8" w:tplc="897A8788" w:tentative="1">
      <w:start w:val="1"/>
      <w:numFmt w:val="bullet"/>
      <w:lvlText w:val="•"/>
      <w:lvlJc w:val="left"/>
      <w:pPr>
        <w:tabs>
          <w:tab w:val="num" w:pos="6480"/>
        </w:tabs>
        <w:ind w:left="6480" w:hanging="360"/>
      </w:pPr>
      <w:rPr>
        <w:rFonts w:ascii="Times New Roman" w:hAnsi="Times New Roman" w:hint="default"/>
      </w:rPr>
    </w:lvl>
  </w:abstractNum>
  <w:abstractNum w:abstractNumId="5">
    <w:nsid w:val="226C3B88"/>
    <w:multiLevelType w:val="hybridMultilevel"/>
    <w:tmpl w:val="FC4C72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44063D1"/>
    <w:multiLevelType w:val="hybridMultilevel"/>
    <w:tmpl w:val="3FAC39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55A2D0D"/>
    <w:multiLevelType w:val="multilevel"/>
    <w:tmpl w:val="10E4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EB23E3"/>
    <w:multiLevelType w:val="hybridMultilevel"/>
    <w:tmpl w:val="0C4403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2D5561C"/>
    <w:multiLevelType w:val="hybridMultilevel"/>
    <w:tmpl w:val="59DE31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763603"/>
    <w:multiLevelType w:val="hybridMultilevel"/>
    <w:tmpl w:val="7B9A52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4942A48"/>
    <w:multiLevelType w:val="hybridMultilevel"/>
    <w:tmpl w:val="6876FC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83E7D12"/>
    <w:multiLevelType w:val="hybridMultilevel"/>
    <w:tmpl w:val="F71A3B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5AFE7ED0"/>
    <w:multiLevelType w:val="hybridMultilevel"/>
    <w:tmpl w:val="7C5E826C"/>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DA95F58"/>
    <w:multiLevelType w:val="hybridMultilevel"/>
    <w:tmpl w:val="C1321E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A7C73C3"/>
    <w:multiLevelType w:val="multilevel"/>
    <w:tmpl w:val="8A74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A92152"/>
    <w:multiLevelType w:val="hybridMultilevel"/>
    <w:tmpl w:val="F9A23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D1425A"/>
    <w:multiLevelType w:val="hybridMultilevel"/>
    <w:tmpl w:val="6152F4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3B008FF"/>
    <w:multiLevelType w:val="hybridMultilevel"/>
    <w:tmpl w:val="A5F401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D9F7ED9"/>
    <w:multiLevelType w:val="hybridMultilevel"/>
    <w:tmpl w:val="5734DD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8"/>
  </w:num>
  <w:num w:numId="3">
    <w:abstractNumId w:val="9"/>
  </w:num>
  <w:num w:numId="4">
    <w:abstractNumId w:val="18"/>
  </w:num>
  <w:num w:numId="5">
    <w:abstractNumId w:val="13"/>
  </w:num>
  <w:num w:numId="6">
    <w:abstractNumId w:val="10"/>
  </w:num>
  <w:num w:numId="7">
    <w:abstractNumId w:val="1"/>
  </w:num>
  <w:num w:numId="8">
    <w:abstractNumId w:val="19"/>
  </w:num>
  <w:num w:numId="9">
    <w:abstractNumId w:val="5"/>
  </w:num>
  <w:num w:numId="10">
    <w:abstractNumId w:val="3"/>
  </w:num>
  <w:num w:numId="11">
    <w:abstractNumId w:val="6"/>
  </w:num>
  <w:num w:numId="12">
    <w:abstractNumId w:val="16"/>
  </w:num>
  <w:num w:numId="13">
    <w:abstractNumId w:val="15"/>
  </w:num>
  <w:num w:numId="14">
    <w:abstractNumId w:val="17"/>
  </w:num>
  <w:num w:numId="15">
    <w:abstractNumId w:val="4"/>
  </w:num>
  <w:num w:numId="16">
    <w:abstractNumId w:val="11"/>
  </w:num>
  <w:num w:numId="17">
    <w:abstractNumId w:val="12"/>
  </w:num>
  <w:num w:numId="18">
    <w:abstractNumId w:val="14"/>
  </w:num>
  <w:num w:numId="19">
    <w:abstractNumId w:val="2"/>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B5A2F"/>
    <w:rsid w:val="0001192B"/>
    <w:rsid w:val="00015047"/>
    <w:rsid w:val="00016D13"/>
    <w:rsid w:val="00017535"/>
    <w:rsid w:val="00024C4B"/>
    <w:rsid w:val="00033EEB"/>
    <w:rsid w:val="00035B62"/>
    <w:rsid w:val="00042B88"/>
    <w:rsid w:val="00043D43"/>
    <w:rsid w:val="00050A10"/>
    <w:rsid w:val="000530DA"/>
    <w:rsid w:val="00054E05"/>
    <w:rsid w:val="00065269"/>
    <w:rsid w:val="000655AE"/>
    <w:rsid w:val="00083909"/>
    <w:rsid w:val="00086106"/>
    <w:rsid w:val="00093110"/>
    <w:rsid w:val="0009312A"/>
    <w:rsid w:val="00095296"/>
    <w:rsid w:val="000A0818"/>
    <w:rsid w:val="000A6A98"/>
    <w:rsid w:val="000B69D8"/>
    <w:rsid w:val="000B6B28"/>
    <w:rsid w:val="000C0207"/>
    <w:rsid w:val="000C628B"/>
    <w:rsid w:val="000D0DFF"/>
    <w:rsid w:val="000E67C0"/>
    <w:rsid w:val="000E7688"/>
    <w:rsid w:val="000F19B1"/>
    <w:rsid w:val="000F2CAA"/>
    <w:rsid w:val="000F2E51"/>
    <w:rsid w:val="000F39B8"/>
    <w:rsid w:val="000F460F"/>
    <w:rsid w:val="000F7562"/>
    <w:rsid w:val="000F7F22"/>
    <w:rsid w:val="00101F4C"/>
    <w:rsid w:val="00102504"/>
    <w:rsid w:val="0010422C"/>
    <w:rsid w:val="00110FAF"/>
    <w:rsid w:val="00124601"/>
    <w:rsid w:val="00124BF3"/>
    <w:rsid w:val="00134F25"/>
    <w:rsid w:val="001421D5"/>
    <w:rsid w:val="00150A19"/>
    <w:rsid w:val="00157909"/>
    <w:rsid w:val="0016114C"/>
    <w:rsid w:val="00167347"/>
    <w:rsid w:val="00184C7D"/>
    <w:rsid w:val="00195C2E"/>
    <w:rsid w:val="001A15B7"/>
    <w:rsid w:val="001A78B0"/>
    <w:rsid w:val="001B1D20"/>
    <w:rsid w:val="001B370A"/>
    <w:rsid w:val="001B4A36"/>
    <w:rsid w:val="001B698C"/>
    <w:rsid w:val="001B7970"/>
    <w:rsid w:val="001C42EF"/>
    <w:rsid w:val="001D415D"/>
    <w:rsid w:val="001E048A"/>
    <w:rsid w:val="001E2B25"/>
    <w:rsid w:val="001F1850"/>
    <w:rsid w:val="0021126A"/>
    <w:rsid w:val="002163D0"/>
    <w:rsid w:val="00224E2E"/>
    <w:rsid w:val="00233830"/>
    <w:rsid w:val="00237ACE"/>
    <w:rsid w:val="00240019"/>
    <w:rsid w:val="00241833"/>
    <w:rsid w:val="00245C08"/>
    <w:rsid w:val="00257A44"/>
    <w:rsid w:val="002655D7"/>
    <w:rsid w:val="00280385"/>
    <w:rsid w:val="00284198"/>
    <w:rsid w:val="00284F5C"/>
    <w:rsid w:val="002A4585"/>
    <w:rsid w:val="002A4C38"/>
    <w:rsid w:val="002A792F"/>
    <w:rsid w:val="002B0E30"/>
    <w:rsid w:val="002B42E7"/>
    <w:rsid w:val="002B49C7"/>
    <w:rsid w:val="002C579D"/>
    <w:rsid w:val="002D037B"/>
    <w:rsid w:val="002D05D5"/>
    <w:rsid w:val="002D58CC"/>
    <w:rsid w:val="002E5B56"/>
    <w:rsid w:val="002E5FDC"/>
    <w:rsid w:val="002E6448"/>
    <w:rsid w:val="002E78C1"/>
    <w:rsid w:val="002F016C"/>
    <w:rsid w:val="002F134F"/>
    <w:rsid w:val="002F4BC6"/>
    <w:rsid w:val="003020C3"/>
    <w:rsid w:val="00316A96"/>
    <w:rsid w:val="00325931"/>
    <w:rsid w:val="0032636E"/>
    <w:rsid w:val="00327141"/>
    <w:rsid w:val="00332261"/>
    <w:rsid w:val="00334371"/>
    <w:rsid w:val="003423BD"/>
    <w:rsid w:val="00343F6D"/>
    <w:rsid w:val="003454C2"/>
    <w:rsid w:val="00354688"/>
    <w:rsid w:val="00361CDC"/>
    <w:rsid w:val="003671E4"/>
    <w:rsid w:val="0037270F"/>
    <w:rsid w:val="00373399"/>
    <w:rsid w:val="00383416"/>
    <w:rsid w:val="00395E25"/>
    <w:rsid w:val="003A13A2"/>
    <w:rsid w:val="003A1754"/>
    <w:rsid w:val="003A2133"/>
    <w:rsid w:val="003A45F1"/>
    <w:rsid w:val="003A793C"/>
    <w:rsid w:val="003B1CC7"/>
    <w:rsid w:val="003B7AC8"/>
    <w:rsid w:val="003C012D"/>
    <w:rsid w:val="003C03C7"/>
    <w:rsid w:val="003C4446"/>
    <w:rsid w:val="003C6508"/>
    <w:rsid w:val="003E527F"/>
    <w:rsid w:val="003E5A3F"/>
    <w:rsid w:val="00400360"/>
    <w:rsid w:val="00400BCB"/>
    <w:rsid w:val="004035F2"/>
    <w:rsid w:val="00413AD5"/>
    <w:rsid w:val="00420C19"/>
    <w:rsid w:val="0042565C"/>
    <w:rsid w:val="00426C25"/>
    <w:rsid w:val="0042700A"/>
    <w:rsid w:val="004322BA"/>
    <w:rsid w:val="00432B02"/>
    <w:rsid w:val="00437BB9"/>
    <w:rsid w:val="004564FB"/>
    <w:rsid w:val="004578CF"/>
    <w:rsid w:val="0046133A"/>
    <w:rsid w:val="0046150E"/>
    <w:rsid w:val="00464440"/>
    <w:rsid w:val="00466A71"/>
    <w:rsid w:val="00470716"/>
    <w:rsid w:val="00477E84"/>
    <w:rsid w:val="0048031E"/>
    <w:rsid w:val="0048060C"/>
    <w:rsid w:val="004813DC"/>
    <w:rsid w:val="004834F6"/>
    <w:rsid w:val="00485D5D"/>
    <w:rsid w:val="0049215D"/>
    <w:rsid w:val="00492B12"/>
    <w:rsid w:val="004953A0"/>
    <w:rsid w:val="004A11E8"/>
    <w:rsid w:val="004A4942"/>
    <w:rsid w:val="004A4E19"/>
    <w:rsid w:val="004C3EED"/>
    <w:rsid w:val="004D721B"/>
    <w:rsid w:val="004E1818"/>
    <w:rsid w:val="004E1A52"/>
    <w:rsid w:val="004E1C0C"/>
    <w:rsid w:val="004E4A33"/>
    <w:rsid w:val="00507BCE"/>
    <w:rsid w:val="005169A2"/>
    <w:rsid w:val="00520974"/>
    <w:rsid w:val="00521803"/>
    <w:rsid w:val="005224C5"/>
    <w:rsid w:val="005503CF"/>
    <w:rsid w:val="00554EA1"/>
    <w:rsid w:val="00554FBC"/>
    <w:rsid w:val="00556D24"/>
    <w:rsid w:val="0056157D"/>
    <w:rsid w:val="00561C17"/>
    <w:rsid w:val="0056451C"/>
    <w:rsid w:val="00564A29"/>
    <w:rsid w:val="005653C1"/>
    <w:rsid w:val="005710F8"/>
    <w:rsid w:val="0057139B"/>
    <w:rsid w:val="00585A4D"/>
    <w:rsid w:val="00593513"/>
    <w:rsid w:val="005A02DE"/>
    <w:rsid w:val="005A482E"/>
    <w:rsid w:val="005A7A0F"/>
    <w:rsid w:val="005B37AB"/>
    <w:rsid w:val="005B4171"/>
    <w:rsid w:val="005B5423"/>
    <w:rsid w:val="005C3F29"/>
    <w:rsid w:val="005D0CEA"/>
    <w:rsid w:val="005E1A80"/>
    <w:rsid w:val="005E2510"/>
    <w:rsid w:val="005E3A46"/>
    <w:rsid w:val="005E5C78"/>
    <w:rsid w:val="005F0016"/>
    <w:rsid w:val="005F1AF9"/>
    <w:rsid w:val="005F5ABB"/>
    <w:rsid w:val="00603BC9"/>
    <w:rsid w:val="00612476"/>
    <w:rsid w:val="00614E41"/>
    <w:rsid w:val="006174B5"/>
    <w:rsid w:val="00624B36"/>
    <w:rsid w:val="00625FB7"/>
    <w:rsid w:val="0062600A"/>
    <w:rsid w:val="00630CD2"/>
    <w:rsid w:val="006354B1"/>
    <w:rsid w:val="0064144E"/>
    <w:rsid w:val="00641E98"/>
    <w:rsid w:val="00652135"/>
    <w:rsid w:val="006565D4"/>
    <w:rsid w:val="00661FCB"/>
    <w:rsid w:val="00662867"/>
    <w:rsid w:val="006657D9"/>
    <w:rsid w:val="00670CDB"/>
    <w:rsid w:val="00671CBD"/>
    <w:rsid w:val="0068520C"/>
    <w:rsid w:val="0069030E"/>
    <w:rsid w:val="00693DDE"/>
    <w:rsid w:val="00694548"/>
    <w:rsid w:val="00694EF6"/>
    <w:rsid w:val="006A379C"/>
    <w:rsid w:val="006A7718"/>
    <w:rsid w:val="006D293B"/>
    <w:rsid w:val="006E522E"/>
    <w:rsid w:val="006F046A"/>
    <w:rsid w:val="006F0F83"/>
    <w:rsid w:val="006F5F3C"/>
    <w:rsid w:val="00701AA1"/>
    <w:rsid w:val="007137E5"/>
    <w:rsid w:val="00717CE9"/>
    <w:rsid w:val="00721C7F"/>
    <w:rsid w:val="00723802"/>
    <w:rsid w:val="00724B38"/>
    <w:rsid w:val="007255E9"/>
    <w:rsid w:val="00735108"/>
    <w:rsid w:val="00740BCE"/>
    <w:rsid w:val="00743EDC"/>
    <w:rsid w:val="00745DFB"/>
    <w:rsid w:val="00747A2F"/>
    <w:rsid w:val="007553E4"/>
    <w:rsid w:val="00762727"/>
    <w:rsid w:val="00763CDC"/>
    <w:rsid w:val="0076532D"/>
    <w:rsid w:val="00772078"/>
    <w:rsid w:val="00772966"/>
    <w:rsid w:val="00777863"/>
    <w:rsid w:val="00794A20"/>
    <w:rsid w:val="007A000C"/>
    <w:rsid w:val="007A2C5B"/>
    <w:rsid w:val="007A7B4A"/>
    <w:rsid w:val="007C04AE"/>
    <w:rsid w:val="007C1028"/>
    <w:rsid w:val="007C31F1"/>
    <w:rsid w:val="007C5A4A"/>
    <w:rsid w:val="007D5790"/>
    <w:rsid w:val="007D6C9B"/>
    <w:rsid w:val="007E5B8D"/>
    <w:rsid w:val="007E67F8"/>
    <w:rsid w:val="007F2155"/>
    <w:rsid w:val="00816740"/>
    <w:rsid w:val="00822025"/>
    <w:rsid w:val="00843A77"/>
    <w:rsid w:val="00845B11"/>
    <w:rsid w:val="00846A84"/>
    <w:rsid w:val="008478FF"/>
    <w:rsid w:val="008518D4"/>
    <w:rsid w:val="00856279"/>
    <w:rsid w:val="0086535E"/>
    <w:rsid w:val="00865D4B"/>
    <w:rsid w:val="00866A7F"/>
    <w:rsid w:val="00875EDF"/>
    <w:rsid w:val="00876349"/>
    <w:rsid w:val="00880F3A"/>
    <w:rsid w:val="00884E35"/>
    <w:rsid w:val="0088663F"/>
    <w:rsid w:val="00887E78"/>
    <w:rsid w:val="00896DE3"/>
    <w:rsid w:val="008A254E"/>
    <w:rsid w:val="008A39EE"/>
    <w:rsid w:val="008A4C93"/>
    <w:rsid w:val="008D0D69"/>
    <w:rsid w:val="008D2044"/>
    <w:rsid w:val="008E35CF"/>
    <w:rsid w:val="008F549B"/>
    <w:rsid w:val="00905663"/>
    <w:rsid w:val="009057D9"/>
    <w:rsid w:val="00910B0F"/>
    <w:rsid w:val="00933486"/>
    <w:rsid w:val="00933AD8"/>
    <w:rsid w:val="0093468D"/>
    <w:rsid w:val="00935429"/>
    <w:rsid w:val="00936681"/>
    <w:rsid w:val="0094601C"/>
    <w:rsid w:val="0097140B"/>
    <w:rsid w:val="00976E39"/>
    <w:rsid w:val="00980C0A"/>
    <w:rsid w:val="00982FAA"/>
    <w:rsid w:val="00990F3A"/>
    <w:rsid w:val="00992F26"/>
    <w:rsid w:val="00994902"/>
    <w:rsid w:val="009A3356"/>
    <w:rsid w:val="009A4B18"/>
    <w:rsid w:val="009B7E1A"/>
    <w:rsid w:val="009C17B0"/>
    <w:rsid w:val="009C4498"/>
    <w:rsid w:val="009C69A7"/>
    <w:rsid w:val="009E15AA"/>
    <w:rsid w:val="009E26B1"/>
    <w:rsid w:val="00A009DB"/>
    <w:rsid w:val="00A00C2A"/>
    <w:rsid w:val="00A02ED7"/>
    <w:rsid w:val="00A167BC"/>
    <w:rsid w:val="00A406FC"/>
    <w:rsid w:val="00A42C63"/>
    <w:rsid w:val="00A4392B"/>
    <w:rsid w:val="00A43B18"/>
    <w:rsid w:val="00A44A7C"/>
    <w:rsid w:val="00A50AAF"/>
    <w:rsid w:val="00A5286D"/>
    <w:rsid w:val="00A71C51"/>
    <w:rsid w:val="00A721E3"/>
    <w:rsid w:val="00A750AA"/>
    <w:rsid w:val="00A76B6B"/>
    <w:rsid w:val="00A822B8"/>
    <w:rsid w:val="00A8403E"/>
    <w:rsid w:val="00A84BE3"/>
    <w:rsid w:val="00A84FD9"/>
    <w:rsid w:val="00A85B0C"/>
    <w:rsid w:val="00A90E97"/>
    <w:rsid w:val="00A94878"/>
    <w:rsid w:val="00A971B5"/>
    <w:rsid w:val="00AA085D"/>
    <w:rsid w:val="00AA5403"/>
    <w:rsid w:val="00AA57E8"/>
    <w:rsid w:val="00AB3C34"/>
    <w:rsid w:val="00AB413E"/>
    <w:rsid w:val="00AC1155"/>
    <w:rsid w:val="00AD2665"/>
    <w:rsid w:val="00AE0C62"/>
    <w:rsid w:val="00AE1371"/>
    <w:rsid w:val="00AE38BF"/>
    <w:rsid w:val="00AE4C73"/>
    <w:rsid w:val="00B10F33"/>
    <w:rsid w:val="00B16ADE"/>
    <w:rsid w:val="00B32476"/>
    <w:rsid w:val="00B43455"/>
    <w:rsid w:val="00B44C3A"/>
    <w:rsid w:val="00B551FC"/>
    <w:rsid w:val="00B61626"/>
    <w:rsid w:val="00B638CD"/>
    <w:rsid w:val="00B65ECE"/>
    <w:rsid w:val="00B66F4C"/>
    <w:rsid w:val="00B7046F"/>
    <w:rsid w:val="00B74C72"/>
    <w:rsid w:val="00B7760B"/>
    <w:rsid w:val="00B818A0"/>
    <w:rsid w:val="00B83DBA"/>
    <w:rsid w:val="00B90F51"/>
    <w:rsid w:val="00B91442"/>
    <w:rsid w:val="00B9275A"/>
    <w:rsid w:val="00B93FBC"/>
    <w:rsid w:val="00B95618"/>
    <w:rsid w:val="00BC3012"/>
    <w:rsid w:val="00BD0EAC"/>
    <w:rsid w:val="00BD1FE8"/>
    <w:rsid w:val="00BE47B8"/>
    <w:rsid w:val="00BF06FB"/>
    <w:rsid w:val="00BF3D38"/>
    <w:rsid w:val="00BF7EAD"/>
    <w:rsid w:val="00C01D57"/>
    <w:rsid w:val="00C02FB9"/>
    <w:rsid w:val="00C06E3E"/>
    <w:rsid w:val="00C13FC1"/>
    <w:rsid w:val="00C2423C"/>
    <w:rsid w:val="00C2543E"/>
    <w:rsid w:val="00C25B4E"/>
    <w:rsid w:val="00C31534"/>
    <w:rsid w:val="00C319B2"/>
    <w:rsid w:val="00C3622D"/>
    <w:rsid w:val="00C42360"/>
    <w:rsid w:val="00C44BFA"/>
    <w:rsid w:val="00C47C0D"/>
    <w:rsid w:val="00C50715"/>
    <w:rsid w:val="00C65CA6"/>
    <w:rsid w:val="00C700D7"/>
    <w:rsid w:val="00C7365D"/>
    <w:rsid w:val="00C769F6"/>
    <w:rsid w:val="00C81056"/>
    <w:rsid w:val="00C8139F"/>
    <w:rsid w:val="00C83361"/>
    <w:rsid w:val="00C8468C"/>
    <w:rsid w:val="00C90CDD"/>
    <w:rsid w:val="00C93946"/>
    <w:rsid w:val="00C979C6"/>
    <w:rsid w:val="00CA14F3"/>
    <w:rsid w:val="00CA1AD7"/>
    <w:rsid w:val="00CA2FC4"/>
    <w:rsid w:val="00CA3848"/>
    <w:rsid w:val="00CA5835"/>
    <w:rsid w:val="00CA70DD"/>
    <w:rsid w:val="00CB2EB5"/>
    <w:rsid w:val="00CB7439"/>
    <w:rsid w:val="00CC2EFF"/>
    <w:rsid w:val="00CC3CC4"/>
    <w:rsid w:val="00CD2F8D"/>
    <w:rsid w:val="00CD7931"/>
    <w:rsid w:val="00CE2B6B"/>
    <w:rsid w:val="00CF3A8C"/>
    <w:rsid w:val="00CF753B"/>
    <w:rsid w:val="00D034BF"/>
    <w:rsid w:val="00D03F2E"/>
    <w:rsid w:val="00D0635C"/>
    <w:rsid w:val="00D07A71"/>
    <w:rsid w:val="00D217CC"/>
    <w:rsid w:val="00D301E3"/>
    <w:rsid w:val="00D33027"/>
    <w:rsid w:val="00D4085E"/>
    <w:rsid w:val="00D41A2F"/>
    <w:rsid w:val="00D421C8"/>
    <w:rsid w:val="00D50804"/>
    <w:rsid w:val="00D5116F"/>
    <w:rsid w:val="00D570E5"/>
    <w:rsid w:val="00D6719E"/>
    <w:rsid w:val="00D675F8"/>
    <w:rsid w:val="00D71770"/>
    <w:rsid w:val="00D763DC"/>
    <w:rsid w:val="00D82A89"/>
    <w:rsid w:val="00D8422C"/>
    <w:rsid w:val="00D85F52"/>
    <w:rsid w:val="00D87271"/>
    <w:rsid w:val="00D939F8"/>
    <w:rsid w:val="00DA003D"/>
    <w:rsid w:val="00DA0351"/>
    <w:rsid w:val="00DA3818"/>
    <w:rsid w:val="00DB59F9"/>
    <w:rsid w:val="00DB79CB"/>
    <w:rsid w:val="00DC227C"/>
    <w:rsid w:val="00DC3050"/>
    <w:rsid w:val="00DD0FC0"/>
    <w:rsid w:val="00DD3EDB"/>
    <w:rsid w:val="00DD4404"/>
    <w:rsid w:val="00DF6A89"/>
    <w:rsid w:val="00DF7382"/>
    <w:rsid w:val="00E0042D"/>
    <w:rsid w:val="00E12920"/>
    <w:rsid w:val="00E15474"/>
    <w:rsid w:val="00E21299"/>
    <w:rsid w:val="00E327B4"/>
    <w:rsid w:val="00E35B86"/>
    <w:rsid w:val="00E41066"/>
    <w:rsid w:val="00E423F7"/>
    <w:rsid w:val="00E42BEA"/>
    <w:rsid w:val="00E42EB3"/>
    <w:rsid w:val="00E5243C"/>
    <w:rsid w:val="00E53272"/>
    <w:rsid w:val="00E60095"/>
    <w:rsid w:val="00E61F56"/>
    <w:rsid w:val="00E62944"/>
    <w:rsid w:val="00E63C9B"/>
    <w:rsid w:val="00E74858"/>
    <w:rsid w:val="00E75E56"/>
    <w:rsid w:val="00E8251C"/>
    <w:rsid w:val="00E8383E"/>
    <w:rsid w:val="00E93FBC"/>
    <w:rsid w:val="00EC1713"/>
    <w:rsid w:val="00EC4A3C"/>
    <w:rsid w:val="00ED405A"/>
    <w:rsid w:val="00ED4902"/>
    <w:rsid w:val="00ED7EBE"/>
    <w:rsid w:val="00EE140D"/>
    <w:rsid w:val="00EE4FE8"/>
    <w:rsid w:val="00EE6F8D"/>
    <w:rsid w:val="00EF36D6"/>
    <w:rsid w:val="00EF741B"/>
    <w:rsid w:val="00EF754F"/>
    <w:rsid w:val="00F018ED"/>
    <w:rsid w:val="00F049EE"/>
    <w:rsid w:val="00F2036D"/>
    <w:rsid w:val="00F21710"/>
    <w:rsid w:val="00F21938"/>
    <w:rsid w:val="00F2317D"/>
    <w:rsid w:val="00F352E0"/>
    <w:rsid w:val="00F368BB"/>
    <w:rsid w:val="00F463C1"/>
    <w:rsid w:val="00F46BE7"/>
    <w:rsid w:val="00F53BE9"/>
    <w:rsid w:val="00F55A31"/>
    <w:rsid w:val="00F55C75"/>
    <w:rsid w:val="00F659B6"/>
    <w:rsid w:val="00F66A24"/>
    <w:rsid w:val="00F66A54"/>
    <w:rsid w:val="00F67252"/>
    <w:rsid w:val="00F71F0D"/>
    <w:rsid w:val="00F736EA"/>
    <w:rsid w:val="00F7568A"/>
    <w:rsid w:val="00F77686"/>
    <w:rsid w:val="00F81643"/>
    <w:rsid w:val="00F85A1B"/>
    <w:rsid w:val="00FA31B8"/>
    <w:rsid w:val="00FB4A01"/>
    <w:rsid w:val="00FB5A2F"/>
    <w:rsid w:val="00FC7350"/>
    <w:rsid w:val="00FE6923"/>
    <w:rsid w:val="00FF19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F463C1"/>
    <w:pPr>
      <w:keepNext/>
      <w:spacing w:before="240" w:after="60"/>
      <w:outlineLvl w:val="0"/>
    </w:pPr>
    <w:rPr>
      <w:rFonts w:ascii="Arial" w:hAnsi="Arial" w:cs="Arial"/>
      <w:b/>
      <w:bCs/>
      <w:kern w:val="32"/>
      <w:sz w:val="32"/>
      <w:szCs w:val="32"/>
    </w:rPr>
  </w:style>
  <w:style w:type="paragraph" w:styleId="2">
    <w:name w:val="heading 2"/>
    <w:basedOn w:val="a"/>
    <w:next w:val="a"/>
    <w:qFormat/>
    <w:rsid w:val="005E5C78"/>
    <w:pPr>
      <w:keepNext/>
      <w:spacing w:before="240" w:after="60"/>
      <w:outlineLvl w:val="1"/>
    </w:pPr>
    <w:rPr>
      <w:rFonts w:ascii="Arial" w:hAnsi="Arial" w:cs="Arial"/>
      <w:b/>
      <w:bCs/>
      <w:i/>
      <w:iCs/>
      <w:sz w:val="28"/>
      <w:szCs w:val="28"/>
    </w:rPr>
  </w:style>
  <w:style w:type="paragraph" w:styleId="3">
    <w:name w:val="heading 3"/>
    <w:basedOn w:val="a"/>
    <w:qFormat/>
    <w:rsid w:val="00FB5A2F"/>
    <w:pPr>
      <w:spacing w:before="100" w:beforeAutospacing="1" w:after="100" w:afterAutospacing="1"/>
      <w:outlineLvl w:val="2"/>
    </w:pPr>
    <w:rPr>
      <w:b/>
      <w:bCs/>
      <w:sz w:val="27"/>
      <w:szCs w:val="27"/>
    </w:rPr>
  </w:style>
  <w:style w:type="paragraph" w:styleId="4">
    <w:name w:val="heading 4"/>
    <w:basedOn w:val="a"/>
    <w:next w:val="a"/>
    <w:qFormat/>
    <w:rsid w:val="005F0016"/>
    <w:pPr>
      <w:keepNext/>
      <w:spacing w:before="240" w:after="60"/>
      <w:outlineLvl w:val="3"/>
    </w:pPr>
    <w:rPr>
      <w:b/>
      <w:bCs/>
      <w:sz w:val="28"/>
      <w:szCs w:val="28"/>
    </w:rPr>
  </w:style>
  <w:style w:type="paragraph" w:styleId="5">
    <w:name w:val="heading 5"/>
    <w:basedOn w:val="a"/>
    <w:next w:val="a"/>
    <w:qFormat/>
    <w:rsid w:val="001A78B0"/>
    <w:pPr>
      <w:widowControl w:val="0"/>
      <w:autoSpaceDE w:val="0"/>
      <w:autoSpaceDN w:val="0"/>
      <w:adjustRightInd w:val="0"/>
      <w:spacing w:before="240" w:after="60"/>
      <w:outlineLvl w:val="4"/>
    </w:pPr>
    <w:rPr>
      <w:rFonts w:ascii="Arial" w:hAnsi="Arial"/>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FB5A2F"/>
    <w:pPr>
      <w:spacing w:after="75"/>
    </w:pPr>
  </w:style>
  <w:style w:type="character" w:styleId="a4">
    <w:name w:val="Strong"/>
    <w:qFormat/>
    <w:rsid w:val="00FB5A2F"/>
    <w:rPr>
      <w:b/>
      <w:bCs/>
    </w:rPr>
  </w:style>
  <w:style w:type="character" w:styleId="a5">
    <w:name w:val="Hyperlink"/>
    <w:rsid w:val="00FB5A2F"/>
    <w:rPr>
      <w:b w:val="0"/>
      <w:bCs w:val="0"/>
      <w:strike w:val="0"/>
      <w:dstrike w:val="0"/>
      <w:color w:val="1362B7"/>
      <w:u w:val="single"/>
      <w:effect w:val="none"/>
    </w:rPr>
  </w:style>
  <w:style w:type="paragraph" w:styleId="30">
    <w:name w:val="Body Text 3"/>
    <w:basedOn w:val="a"/>
    <w:link w:val="31"/>
    <w:rsid w:val="00876349"/>
    <w:pPr>
      <w:spacing w:after="120"/>
    </w:pPr>
    <w:rPr>
      <w:rFonts w:eastAsia="MS ??"/>
      <w:sz w:val="16"/>
      <w:szCs w:val="16"/>
    </w:rPr>
  </w:style>
  <w:style w:type="character" w:customStyle="1" w:styleId="31">
    <w:name w:val="Основной текст 3 Знак"/>
    <w:link w:val="30"/>
    <w:rsid w:val="00876349"/>
    <w:rPr>
      <w:rFonts w:eastAsia="MS ??"/>
      <w:sz w:val="16"/>
      <w:szCs w:val="16"/>
      <w:lang w:val="ru-RU" w:eastAsia="ru-RU" w:bidi="ar-SA"/>
    </w:rPr>
  </w:style>
  <w:style w:type="paragraph" w:customStyle="1" w:styleId="10">
    <w:name w:val="Обычный1"/>
    <w:rsid w:val="00876349"/>
    <w:pPr>
      <w:widowControl w:val="0"/>
      <w:snapToGrid w:val="0"/>
    </w:pPr>
    <w:rPr>
      <w:rFonts w:eastAsia="MS ??"/>
    </w:rPr>
  </w:style>
  <w:style w:type="table" w:styleId="a6">
    <w:name w:val="Table Grid"/>
    <w:basedOn w:val="a1"/>
    <w:rsid w:val="00876349"/>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76532D"/>
    <w:pPr>
      <w:widowControl w:val="0"/>
      <w:autoSpaceDE w:val="0"/>
      <w:autoSpaceDN w:val="0"/>
      <w:adjustRightInd w:val="0"/>
      <w:spacing w:line="1218" w:lineRule="exact"/>
      <w:ind w:firstLine="1992"/>
      <w:jc w:val="both"/>
    </w:pPr>
    <w:rPr>
      <w:rFonts w:ascii="Arial" w:hAnsi="Arial"/>
    </w:rPr>
  </w:style>
  <w:style w:type="character" w:customStyle="1" w:styleId="FontStyle52">
    <w:name w:val="Font Style52"/>
    <w:rsid w:val="0076532D"/>
    <w:rPr>
      <w:rFonts w:ascii="Times New Roman" w:hAnsi="Times New Roman" w:cs="Times New Roman"/>
      <w:b/>
      <w:bCs/>
      <w:sz w:val="18"/>
      <w:szCs w:val="18"/>
    </w:rPr>
  </w:style>
  <w:style w:type="paragraph" w:customStyle="1" w:styleId="Style3">
    <w:name w:val="Style3"/>
    <w:basedOn w:val="a"/>
    <w:rsid w:val="007D5790"/>
    <w:pPr>
      <w:widowControl w:val="0"/>
      <w:autoSpaceDE w:val="0"/>
      <w:autoSpaceDN w:val="0"/>
      <w:adjustRightInd w:val="0"/>
    </w:pPr>
  </w:style>
  <w:style w:type="character" w:customStyle="1" w:styleId="FontStyle51">
    <w:name w:val="Font Style51"/>
    <w:rsid w:val="007D5790"/>
    <w:rPr>
      <w:rFonts w:ascii="Arial" w:hAnsi="Arial" w:cs="Arial"/>
      <w:b/>
      <w:bCs/>
      <w:sz w:val="16"/>
      <w:szCs w:val="16"/>
    </w:rPr>
  </w:style>
  <w:style w:type="paragraph" w:customStyle="1" w:styleId="Style38">
    <w:name w:val="Style38"/>
    <w:basedOn w:val="a"/>
    <w:rsid w:val="007D5790"/>
    <w:pPr>
      <w:widowControl w:val="0"/>
      <w:autoSpaceDE w:val="0"/>
      <w:autoSpaceDN w:val="0"/>
      <w:adjustRightInd w:val="0"/>
    </w:pPr>
    <w:rPr>
      <w:rFonts w:ascii="Arial" w:hAnsi="Arial" w:cs="Arial"/>
    </w:rPr>
  </w:style>
  <w:style w:type="paragraph" w:styleId="a7">
    <w:name w:val="footnote text"/>
    <w:basedOn w:val="a"/>
    <w:link w:val="a8"/>
    <w:semiHidden/>
    <w:rsid w:val="007D5790"/>
    <w:rPr>
      <w:sz w:val="20"/>
      <w:szCs w:val="20"/>
    </w:rPr>
  </w:style>
  <w:style w:type="character" w:customStyle="1" w:styleId="a8">
    <w:name w:val="Текст сноски Знак"/>
    <w:link w:val="a7"/>
    <w:semiHidden/>
    <w:rsid w:val="007D5790"/>
    <w:rPr>
      <w:lang w:val="ru-RU" w:eastAsia="ru-RU" w:bidi="ar-SA"/>
    </w:rPr>
  </w:style>
  <w:style w:type="character" w:styleId="a9">
    <w:name w:val="footnote reference"/>
    <w:semiHidden/>
    <w:rsid w:val="007D5790"/>
    <w:rPr>
      <w:vertAlign w:val="superscript"/>
    </w:rPr>
  </w:style>
  <w:style w:type="character" w:customStyle="1" w:styleId="FontStyle40">
    <w:name w:val="Font Style40"/>
    <w:rsid w:val="007D5790"/>
    <w:rPr>
      <w:rFonts w:ascii="Times New Roman" w:hAnsi="Times New Roman" w:cs="Times New Roman"/>
      <w:b/>
      <w:bCs/>
      <w:sz w:val="38"/>
      <w:szCs w:val="38"/>
    </w:rPr>
  </w:style>
  <w:style w:type="character" w:customStyle="1" w:styleId="FontStyle41">
    <w:name w:val="Font Style41"/>
    <w:rsid w:val="007D5790"/>
    <w:rPr>
      <w:rFonts w:ascii="Arial" w:hAnsi="Arial" w:cs="Arial"/>
      <w:b/>
      <w:bCs/>
      <w:sz w:val="36"/>
      <w:szCs w:val="36"/>
    </w:rPr>
  </w:style>
  <w:style w:type="paragraph" w:customStyle="1" w:styleId="Style1">
    <w:name w:val="Style1"/>
    <w:basedOn w:val="a"/>
    <w:rsid w:val="007D5790"/>
    <w:pPr>
      <w:widowControl w:val="0"/>
      <w:autoSpaceDE w:val="0"/>
      <w:autoSpaceDN w:val="0"/>
      <w:adjustRightInd w:val="0"/>
    </w:pPr>
    <w:rPr>
      <w:rFonts w:eastAsia="MS Mincho"/>
      <w:lang w:eastAsia="zh-CN"/>
    </w:rPr>
  </w:style>
  <w:style w:type="paragraph" w:customStyle="1" w:styleId="Style5">
    <w:name w:val="Style5"/>
    <w:basedOn w:val="a"/>
    <w:rsid w:val="007D5790"/>
    <w:pPr>
      <w:widowControl w:val="0"/>
      <w:autoSpaceDE w:val="0"/>
      <w:autoSpaceDN w:val="0"/>
      <w:adjustRightInd w:val="0"/>
    </w:pPr>
    <w:rPr>
      <w:rFonts w:eastAsia="MS Mincho"/>
      <w:lang w:eastAsia="zh-CN"/>
    </w:rPr>
  </w:style>
  <w:style w:type="paragraph" w:customStyle="1" w:styleId="Style6">
    <w:name w:val="Style6"/>
    <w:basedOn w:val="a"/>
    <w:rsid w:val="007D5790"/>
    <w:pPr>
      <w:widowControl w:val="0"/>
      <w:autoSpaceDE w:val="0"/>
      <w:autoSpaceDN w:val="0"/>
      <w:adjustRightInd w:val="0"/>
    </w:pPr>
    <w:rPr>
      <w:rFonts w:eastAsia="MS Mincho"/>
      <w:lang w:eastAsia="zh-CN"/>
    </w:rPr>
  </w:style>
  <w:style w:type="paragraph" w:customStyle="1" w:styleId="Style10">
    <w:name w:val="Style10"/>
    <w:basedOn w:val="a"/>
    <w:rsid w:val="007D5790"/>
    <w:pPr>
      <w:widowControl w:val="0"/>
      <w:autoSpaceDE w:val="0"/>
      <w:autoSpaceDN w:val="0"/>
      <w:adjustRightInd w:val="0"/>
    </w:pPr>
    <w:rPr>
      <w:rFonts w:eastAsia="MS Mincho"/>
      <w:lang w:eastAsia="zh-CN"/>
    </w:rPr>
  </w:style>
  <w:style w:type="character" w:customStyle="1" w:styleId="FontStyle24">
    <w:name w:val="Font Style24"/>
    <w:rsid w:val="007D5790"/>
    <w:rPr>
      <w:rFonts w:ascii="Times New Roman" w:hAnsi="Times New Roman" w:cs="Times New Roman"/>
      <w:i/>
      <w:iCs/>
      <w:spacing w:val="30"/>
      <w:sz w:val="22"/>
      <w:szCs w:val="22"/>
    </w:rPr>
  </w:style>
  <w:style w:type="character" w:customStyle="1" w:styleId="FontStyle25">
    <w:name w:val="Font Style25"/>
    <w:rsid w:val="007D5790"/>
    <w:rPr>
      <w:rFonts w:ascii="Arial Narrow" w:hAnsi="Arial Narrow" w:cs="Arial Narrow"/>
      <w:b/>
      <w:bCs/>
      <w:sz w:val="10"/>
      <w:szCs w:val="10"/>
    </w:rPr>
  </w:style>
  <w:style w:type="character" w:customStyle="1" w:styleId="FontStyle27">
    <w:name w:val="Font Style27"/>
    <w:rsid w:val="007D5790"/>
    <w:rPr>
      <w:rFonts w:ascii="Times New Roman" w:hAnsi="Times New Roman" w:cs="Times New Roman"/>
      <w:sz w:val="20"/>
      <w:szCs w:val="20"/>
    </w:rPr>
  </w:style>
  <w:style w:type="character" w:customStyle="1" w:styleId="FontStyle11">
    <w:name w:val="Font Style11"/>
    <w:rsid w:val="007D5790"/>
    <w:rPr>
      <w:rFonts w:ascii="Times New Roman" w:hAnsi="Times New Roman" w:cs="Times New Roman"/>
      <w:sz w:val="18"/>
      <w:szCs w:val="18"/>
    </w:rPr>
  </w:style>
  <w:style w:type="paragraph" w:customStyle="1" w:styleId="Style17">
    <w:name w:val="Style17"/>
    <w:basedOn w:val="a"/>
    <w:rsid w:val="007D5790"/>
    <w:pPr>
      <w:widowControl w:val="0"/>
      <w:autoSpaceDE w:val="0"/>
      <w:autoSpaceDN w:val="0"/>
      <w:adjustRightInd w:val="0"/>
    </w:pPr>
    <w:rPr>
      <w:rFonts w:eastAsia="MS Mincho"/>
      <w:lang w:eastAsia="zh-CN"/>
    </w:rPr>
  </w:style>
  <w:style w:type="paragraph" w:customStyle="1" w:styleId="Style18">
    <w:name w:val="Style18"/>
    <w:basedOn w:val="a"/>
    <w:rsid w:val="007D5790"/>
    <w:pPr>
      <w:widowControl w:val="0"/>
      <w:autoSpaceDE w:val="0"/>
      <w:autoSpaceDN w:val="0"/>
      <w:adjustRightInd w:val="0"/>
    </w:pPr>
    <w:rPr>
      <w:rFonts w:eastAsia="MS Mincho"/>
      <w:lang w:eastAsia="zh-CN"/>
    </w:rPr>
  </w:style>
  <w:style w:type="character" w:customStyle="1" w:styleId="FontStyle29">
    <w:name w:val="Font Style29"/>
    <w:rsid w:val="007D5790"/>
    <w:rPr>
      <w:rFonts w:ascii="Times New Roman" w:hAnsi="Times New Roman" w:cs="Times New Roman"/>
      <w:b/>
      <w:bCs/>
      <w:sz w:val="18"/>
      <w:szCs w:val="18"/>
    </w:rPr>
  </w:style>
  <w:style w:type="character" w:customStyle="1" w:styleId="FontStyle33">
    <w:name w:val="Font Style33"/>
    <w:rsid w:val="007D5790"/>
    <w:rPr>
      <w:rFonts w:ascii="Times New Roman" w:hAnsi="Times New Roman" w:cs="Times New Roman"/>
      <w:b/>
      <w:bCs/>
      <w:sz w:val="18"/>
      <w:szCs w:val="18"/>
    </w:rPr>
  </w:style>
  <w:style w:type="paragraph" w:customStyle="1" w:styleId="Style8">
    <w:name w:val="Style8"/>
    <w:basedOn w:val="a"/>
    <w:rsid w:val="005224C5"/>
    <w:pPr>
      <w:widowControl w:val="0"/>
      <w:autoSpaceDE w:val="0"/>
      <w:autoSpaceDN w:val="0"/>
      <w:adjustRightInd w:val="0"/>
    </w:pPr>
  </w:style>
  <w:style w:type="paragraph" w:customStyle="1" w:styleId="Style9">
    <w:name w:val="Style9"/>
    <w:basedOn w:val="a"/>
    <w:rsid w:val="005224C5"/>
    <w:pPr>
      <w:widowControl w:val="0"/>
      <w:autoSpaceDE w:val="0"/>
      <w:autoSpaceDN w:val="0"/>
      <w:adjustRightInd w:val="0"/>
    </w:pPr>
  </w:style>
  <w:style w:type="paragraph" w:customStyle="1" w:styleId="Style20">
    <w:name w:val="Style20"/>
    <w:basedOn w:val="a"/>
    <w:rsid w:val="005224C5"/>
    <w:pPr>
      <w:widowControl w:val="0"/>
      <w:autoSpaceDE w:val="0"/>
      <w:autoSpaceDN w:val="0"/>
      <w:adjustRightInd w:val="0"/>
    </w:pPr>
  </w:style>
  <w:style w:type="paragraph" w:customStyle="1" w:styleId="Style21">
    <w:name w:val="Style21"/>
    <w:basedOn w:val="a"/>
    <w:rsid w:val="005224C5"/>
    <w:pPr>
      <w:widowControl w:val="0"/>
      <w:autoSpaceDE w:val="0"/>
      <w:autoSpaceDN w:val="0"/>
      <w:adjustRightInd w:val="0"/>
    </w:pPr>
  </w:style>
  <w:style w:type="character" w:customStyle="1" w:styleId="FontStyle30">
    <w:name w:val="Font Style30"/>
    <w:rsid w:val="005224C5"/>
    <w:rPr>
      <w:rFonts w:ascii="Segoe UI" w:hAnsi="Segoe UI" w:cs="Segoe UI"/>
      <w:b/>
      <w:bCs/>
      <w:sz w:val="56"/>
      <w:szCs w:val="56"/>
    </w:rPr>
  </w:style>
  <w:style w:type="character" w:customStyle="1" w:styleId="FontStyle31">
    <w:name w:val="Font Style31"/>
    <w:rsid w:val="005224C5"/>
    <w:rPr>
      <w:rFonts w:ascii="Constantia" w:hAnsi="Constantia" w:cs="Constantia"/>
      <w:i/>
      <w:iCs/>
      <w:spacing w:val="10"/>
      <w:sz w:val="56"/>
      <w:szCs w:val="56"/>
    </w:rPr>
  </w:style>
  <w:style w:type="character" w:customStyle="1" w:styleId="FontStyle32">
    <w:name w:val="Font Style32"/>
    <w:rsid w:val="005224C5"/>
    <w:rPr>
      <w:rFonts w:ascii="Constantia" w:hAnsi="Constantia" w:cs="Constantia"/>
      <w:b/>
      <w:bCs/>
      <w:sz w:val="28"/>
      <w:szCs w:val="28"/>
    </w:rPr>
  </w:style>
  <w:style w:type="character" w:customStyle="1" w:styleId="FontStyle34">
    <w:name w:val="Font Style34"/>
    <w:rsid w:val="005224C5"/>
    <w:rPr>
      <w:rFonts w:ascii="Tahoma" w:hAnsi="Tahoma" w:cs="Tahoma"/>
      <w:b/>
      <w:bCs/>
      <w:sz w:val="12"/>
      <w:szCs w:val="12"/>
    </w:rPr>
  </w:style>
  <w:style w:type="character" w:customStyle="1" w:styleId="FontStyle35">
    <w:name w:val="Font Style35"/>
    <w:rsid w:val="005224C5"/>
    <w:rPr>
      <w:rFonts w:ascii="Segoe UI" w:hAnsi="Segoe UI" w:cs="Segoe UI"/>
      <w:b/>
      <w:bCs/>
      <w:i/>
      <w:iCs/>
      <w:spacing w:val="-10"/>
      <w:sz w:val="8"/>
      <w:szCs w:val="8"/>
    </w:rPr>
  </w:style>
  <w:style w:type="character" w:customStyle="1" w:styleId="FontStyle44">
    <w:name w:val="Font Style44"/>
    <w:rsid w:val="005224C5"/>
    <w:rPr>
      <w:rFonts w:ascii="Constantia" w:hAnsi="Constantia" w:cs="Constantia"/>
      <w:b/>
      <w:bCs/>
      <w:sz w:val="12"/>
      <w:szCs w:val="12"/>
    </w:rPr>
  </w:style>
  <w:style w:type="character" w:customStyle="1" w:styleId="FontStyle48">
    <w:name w:val="Font Style48"/>
    <w:rsid w:val="005224C5"/>
    <w:rPr>
      <w:rFonts w:ascii="Times New Roman" w:hAnsi="Times New Roman" w:cs="Times New Roman"/>
      <w:sz w:val="58"/>
      <w:szCs w:val="58"/>
    </w:rPr>
  </w:style>
  <w:style w:type="paragraph" w:customStyle="1" w:styleId="style14">
    <w:name w:val="style14"/>
    <w:basedOn w:val="a"/>
    <w:rsid w:val="005F0016"/>
    <w:pPr>
      <w:spacing w:before="100" w:beforeAutospacing="1" w:after="100" w:afterAutospacing="1"/>
    </w:pPr>
    <w:rPr>
      <w:sz w:val="21"/>
      <w:szCs w:val="21"/>
    </w:rPr>
  </w:style>
  <w:style w:type="character" w:styleId="aa">
    <w:name w:val="Emphasis"/>
    <w:qFormat/>
    <w:rsid w:val="005F0016"/>
    <w:rPr>
      <w:i/>
      <w:iCs/>
    </w:rPr>
  </w:style>
  <w:style w:type="character" w:customStyle="1" w:styleId="style141">
    <w:name w:val="style141"/>
    <w:rsid w:val="005F0016"/>
    <w:rPr>
      <w:sz w:val="21"/>
      <w:szCs w:val="21"/>
    </w:rPr>
  </w:style>
  <w:style w:type="paragraph" w:customStyle="1" w:styleId="style15">
    <w:name w:val="style15"/>
    <w:basedOn w:val="a"/>
    <w:rsid w:val="005F0016"/>
    <w:pPr>
      <w:spacing w:before="100" w:beforeAutospacing="1" w:after="100" w:afterAutospacing="1"/>
    </w:pPr>
  </w:style>
  <w:style w:type="paragraph" w:styleId="ab">
    <w:name w:val="footer"/>
    <w:basedOn w:val="a"/>
    <w:rsid w:val="00C8468C"/>
    <w:pPr>
      <w:tabs>
        <w:tab w:val="center" w:pos="4677"/>
        <w:tab w:val="right" w:pos="9355"/>
      </w:tabs>
    </w:pPr>
  </w:style>
  <w:style w:type="character" w:styleId="ac">
    <w:name w:val="page number"/>
    <w:basedOn w:val="a0"/>
    <w:rsid w:val="00C8468C"/>
  </w:style>
  <w:style w:type="paragraph" w:customStyle="1" w:styleId="s15">
    <w:name w:val="s_15"/>
    <w:basedOn w:val="a"/>
    <w:rsid w:val="00822025"/>
    <w:pPr>
      <w:ind w:hanging="880"/>
      <w:jc w:val="both"/>
    </w:pPr>
    <w:rPr>
      <w:rFonts w:ascii="Arial" w:hAnsi="Arial" w:cs="Arial"/>
      <w:sz w:val="26"/>
      <w:szCs w:val="26"/>
    </w:rPr>
  </w:style>
  <w:style w:type="paragraph" w:customStyle="1" w:styleId="s3">
    <w:name w:val="s_3"/>
    <w:basedOn w:val="a"/>
    <w:rsid w:val="00822025"/>
    <w:pPr>
      <w:jc w:val="center"/>
    </w:pPr>
    <w:rPr>
      <w:rFonts w:ascii="Arial" w:hAnsi="Arial" w:cs="Arial"/>
      <w:b/>
      <w:bCs/>
      <w:color w:val="26282F"/>
      <w:sz w:val="26"/>
      <w:szCs w:val="26"/>
    </w:rPr>
  </w:style>
  <w:style w:type="paragraph" w:customStyle="1" w:styleId="s1">
    <w:name w:val="s_1"/>
    <w:basedOn w:val="a"/>
    <w:rsid w:val="00822025"/>
    <w:pPr>
      <w:ind w:firstLine="720"/>
      <w:jc w:val="both"/>
    </w:pPr>
    <w:rPr>
      <w:rFonts w:ascii="Arial" w:hAnsi="Arial" w:cs="Arial"/>
      <w:sz w:val="26"/>
      <w:szCs w:val="26"/>
    </w:rPr>
  </w:style>
  <w:style w:type="character" w:customStyle="1" w:styleId="links8">
    <w:name w:val="link s_8"/>
    <w:rsid w:val="00822025"/>
    <w:rPr>
      <w:strike w:val="0"/>
      <w:dstrike w:val="0"/>
      <w:u w:val="none"/>
      <w:effect w:val="none"/>
    </w:rPr>
  </w:style>
  <w:style w:type="character" w:customStyle="1" w:styleId="s101">
    <w:name w:val="s_101"/>
    <w:rsid w:val="00822025"/>
    <w:rPr>
      <w:b/>
      <w:bCs/>
      <w:strike w:val="0"/>
      <w:dstrike w:val="0"/>
      <w:color w:val="26282F"/>
      <w:sz w:val="26"/>
      <w:szCs w:val="26"/>
      <w:u w:val="none"/>
      <w:effect w:val="none"/>
    </w:rPr>
  </w:style>
  <w:style w:type="character" w:customStyle="1" w:styleId="ad">
    <w:name w:val="Цветовое выделение"/>
    <w:rsid w:val="00F463C1"/>
    <w:rPr>
      <w:b/>
      <w:color w:val="26282F"/>
    </w:rPr>
  </w:style>
  <w:style w:type="character" w:customStyle="1" w:styleId="ae">
    <w:name w:val="Гипертекстовая ссылка"/>
    <w:rsid w:val="00F463C1"/>
    <w:rPr>
      <w:rFonts w:cs="Times New Roman"/>
      <w:b/>
      <w:color w:val="106BBE"/>
    </w:rPr>
  </w:style>
  <w:style w:type="paragraph" w:customStyle="1" w:styleId="af">
    <w:name w:val="Заголовок статьи"/>
    <w:basedOn w:val="a"/>
    <w:next w:val="a"/>
    <w:rsid w:val="00F463C1"/>
    <w:pPr>
      <w:widowControl w:val="0"/>
      <w:autoSpaceDE w:val="0"/>
      <w:autoSpaceDN w:val="0"/>
      <w:adjustRightInd w:val="0"/>
      <w:ind w:left="1612" w:hanging="892"/>
      <w:jc w:val="both"/>
    </w:pPr>
    <w:rPr>
      <w:rFonts w:ascii="Arial" w:hAnsi="Arial"/>
      <w:sz w:val="26"/>
      <w:szCs w:val="26"/>
    </w:rPr>
  </w:style>
  <w:style w:type="paragraph" w:customStyle="1" w:styleId="af0">
    <w:name w:val="Подзаголовок для информации об изменениях"/>
    <w:basedOn w:val="a"/>
    <w:next w:val="a"/>
    <w:rsid w:val="00F463C1"/>
    <w:pPr>
      <w:widowControl w:val="0"/>
      <w:autoSpaceDE w:val="0"/>
      <w:autoSpaceDN w:val="0"/>
      <w:adjustRightInd w:val="0"/>
      <w:ind w:firstLine="720"/>
      <w:jc w:val="both"/>
    </w:pPr>
    <w:rPr>
      <w:rFonts w:ascii="Arial" w:hAnsi="Arial"/>
      <w:b/>
      <w:bCs/>
      <w:color w:val="353842"/>
      <w:sz w:val="20"/>
      <w:szCs w:val="20"/>
    </w:rPr>
  </w:style>
  <w:style w:type="paragraph" w:customStyle="1" w:styleId="af1">
    <w:name w:val="Прижатый влево"/>
    <w:basedOn w:val="a"/>
    <w:next w:val="a"/>
    <w:rsid w:val="00150A19"/>
    <w:pPr>
      <w:widowControl w:val="0"/>
      <w:autoSpaceDE w:val="0"/>
      <w:autoSpaceDN w:val="0"/>
      <w:adjustRightInd w:val="0"/>
    </w:pPr>
    <w:rPr>
      <w:rFonts w:ascii="Arial" w:hAnsi="Arial"/>
      <w:sz w:val="26"/>
      <w:szCs w:val="26"/>
    </w:rPr>
  </w:style>
  <w:style w:type="paragraph" w:customStyle="1" w:styleId="af2">
    <w:name w:val="Нормальный (таблица)"/>
    <w:basedOn w:val="a"/>
    <w:next w:val="a"/>
    <w:rsid w:val="00150A19"/>
    <w:pPr>
      <w:widowControl w:val="0"/>
      <w:autoSpaceDE w:val="0"/>
      <w:autoSpaceDN w:val="0"/>
      <w:adjustRightInd w:val="0"/>
      <w:jc w:val="both"/>
    </w:pPr>
    <w:rPr>
      <w:rFonts w:ascii="Arial" w:hAnsi="Arial"/>
      <w:sz w:val="26"/>
      <w:szCs w:val="26"/>
    </w:rPr>
  </w:style>
  <w:style w:type="paragraph" w:customStyle="1" w:styleId="af3">
    <w:name w:val="Таблицы (моноширинный)"/>
    <w:basedOn w:val="a"/>
    <w:next w:val="a"/>
    <w:rsid w:val="00150A19"/>
    <w:pPr>
      <w:widowControl w:val="0"/>
      <w:autoSpaceDE w:val="0"/>
      <w:autoSpaceDN w:val="0"/>
      <w:adjustRightInd w:val="0"/>
    </w:pPr>
    <w:rPr>
      <w:rFonts w:ascii="Courier New" w:hAnsi="Courier New" w:cs="Courier New"/>
      <w:sz w:val="26"/>
      <w:szCs w:val="26"/>
    </w:rPr>
  </w:style>
  <w:style w:type="character" w:customStyle="1" w:styleId="apple-converted-space">
    <w:name w:val="apple-converted-space"/>
    <w:basedOn w:val="a0"/>
    <w:rsid w:val="001A78B0"/>
  </w:style>
  <w:style w:type="paragraph" w:customStyle="1" w:styleId="book">
    <w:name w:val="book"/>
    <w:basedOn w:val="a"/>
    <w:rsid w:val="001A78B0"/>
    <w:pPr>
      <w:spacing w:before="100" w:beforeAutospacing="1" w:after="100" w:afterAutospacing="1"/>
    </w:pPr>
  </w:style>
  <w:style w:type="character" w:styleId="af4">
    <w:name w:val="FollowedHyperlink"/>
    <w:rsid w:val="00CD7931"/>
    <w:rPr>
      <w:color w:val="800080"/>
      <w:u w:val="single"/>
    </w:rPr>
  </w:style>
  <w:style w:type="paragraph" w:customStyle="1" w:styleId="af5">
    <w:name w:val="Информация о версии"/>
    <w:basedOn w:val="a"/>
    <w:next w:val="a"/>
    <w:rsid w:val="00D939F8"/>
    <w:pPr>
      <w:widowControl w:val="0"/>
      <w:autoSpaceDE w:val="0"/>
      <w:autoSpaceDN w:val="0"/>
      <w:adjustRightInd w:val="0"/>
      <w:spacing w:before="75"/>
      <w:ind w:left="170"/>
      <w:jc w:val="both"/>
    </w:pPr>
    <w:rPr>
      <w:rFonts w:ascii="Arial" w:hAnsi="Arial"/>
      <w:i/>
      <w:iCs/>
      <w:color w:val="353842"/>
      <w:sz w:val="26"/>
      <w:szCs w:val="26"/>
      <w:shd w:val="clear" w:color="auto" w:fill="F0F0F0"/>
    </w:rPr>
  </w:style>
  <w:style w:type="character" w:customStyle="1" w:styleId="s2">
    <w:name w:val="s2"/>
    <w:basedOn w:val="a0"/>
    <w:rsid w:val="00CA14F3"/>
  </w:style>
  <w:style w:type="paragraph" w:customStyle="1" w:styleId="af6">
    <w:name w:val="Комментарий"/>
    <w:basedOn w:val="a"/>
    <w:next w:val="a"/>
    <w:rsid w:val="0094601C"/>
    <w:pPr>
      <w:widowControl w:val="0"/>
      <w:autoSpaceDE w:val="0"/>
      <w:autoSpaceDN w:val="0"/>
      <w:adjustRightInd w:val="0"/>
      <w:spacing w:before="75"/>
      <w:ind w:left="170"/>
      <w:jc w:val="both"/>
    </w:pPr>
    <w:rPr>
      <w:rFonts w:ascii="Arial" w:hAnsi="Arial"/>
      <w:color w:val="353842"/>
      <w:sz w:val="26"/>
      <w:szCs w:val="26"/>
      <w:shd w:val="clear" w:color="auto" w:fill="F0F0F0"/>
    </w:rPr>
  </w:style>
  <w:style w:type="paragraph" w:customStyle="1" w:styleId="af7">
    <w:name w:val="Информация об изменениях"/>
    <w:basedOn w:val="a"/>
    <w:next w:val="a"/>
    <w:rsid w:val="0094601C"/>
    <w:pPr>
      <w:widowControl w:val="0"/>
      <w:autoSpaceDE w:val="0"/>
      <w:autoSpaceDN w:val="0"/>
      <w:adjustRightInd w:val="0"/>
      <w:spacing w:before="180"/>
      <w:ind w:left="360" w:right="360"/>
      <w:jc w:val="both"/>
    </w:pPr>
    <w:rPr>
      <w:rFonts w:ascii="Arial" w:hAnsi="Arial"/>
      <w:color w:val="353842"/>
      <w:sz w:val="20"/>
      <w:szCs w:val="20"/>
      <w:shd w:val="clear" w:color="auto" w:fill="EAEFED"/>
    </w:rPr>
  </w:style>
  <w:style w:type="paragraph" w:styleId="af8">
    <w:name w:val="List"/>
    <w:basedOn w:val="a"/>
    <w:rsid w:val="0094601C"/>
    <w:pPr>
      <w:ind w:left="283" w:hanging="283"/>
    </w:pPr>
  </w:style>
  <w:style w:type="paragraph" w:styleId="20">
    <w:name w:val="List 2"/>
    <w:basedOn w:val="a"/>
    <w:rsid w:val="0094601C"/>
    <w:pPr>
      <w:ind w:left="566" w:hanging="283"/>
    </w:pPr>
  </w:style>
  <w:style w:type="paragraph" w:styleId="af9">
    <w:name w:val="List Continue"/>
    <w:basedOn w:val="a"/>
    <w:rsid w:val="0094601C"/>
    <w:pPr>
      <w:spacing w:after="120"/>
      <w:ind w:left="283"/>
    </w:pPr>
  </w:style>
  <w:style w:type="paragraph" w:styleId="afa">
    <w:name w:val="Body Text"/>
    <w:basedOn w:val="a"/>
    <w:rsid w:val="0094601C"/>
    <w:pPr>
      <w:spacing w:after="120"/>
    </w:pPr>
  </w:style>
  <w:style w:type="paragraph" w:styleId="afb">
    <w:name w:val="Body Text First Indent"/>
    <w:basedOn w:val="afa"/>
    <w:rsid w:val="0094601C"/>
    <w:pPr>
      <w:ind w:firstLine="210"/>
    </w:pPr>
  </w:style>
</w:styles>
</file>

<file path=word/webSettings.xml><?xml version="1.0" encoding="utf-8"?>
<w:webSettings xmlns:r="http://schemas.openxmlformats.org/officeDocument/2006/relationships" xmlns:w="http://schemas.openxmlformats.org/wordprocessingml/2006/main">
  <w:divs>
    <w:div w:id="65615634">
      <w:bodyDiv w:val="1"/>
      <w:marLeft w:val="0"/>
      <w:marRight w:val="0"/>
      <w:marTop w:val="0"/>
      <w:marBottom w:val="0"/>
      <w:divBdr>
        <w:top w:val="none" w:sz="0" w:space="0" w:color="auto"/>
        <w:left w:val="none" w:sz="0" w:space="0" w:color="auto"/>
        <w:bottom w:val="none" w:sz="0" w:space="0" w:color="auto"/>
        <w:right w:val="none" w:sz="0" w:space="0" w:color="auto"/>
      </w:divBdr>
      <w:divsChild>
        <w:div w:id="831455445">
          <w:marLeft w:val="0"/>
          <w:marRight w:val="0"/>
          <w:marTop w:val="0"/>
          <w:marBottom w:val="0"/>
          <w:divBdr>
            <w:top w:val="none" w:sz="0" w:space="0" w:color="auto"/>
            <w:left w:val="none" w:sz="0" w:space="0" w:color="auto"/>
            <w:bottom w:val="none" w:sz="0" w:space="0" w:color="auto"/>
            <w:right w:val="none" w:sz="0" w:space="0" w:color="auto"/>
          </w:divBdr>
          <w:divsChild>
            <w:div w:id="175061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9077">
      <w:bodyDiv w:val="1"/>
      <w:marLeft w:val="0"/>
      <w:marRight w:val="0"/>
      <w:marTop w:val="0"/>
      <w:marBottom w:val="15"/>
      <w:divBdr>
        <w:top w:val="none" w:sz="0" w:space="0" w:color="auto"/>
        <w:left w:val="none" w:sz="0" w:space="0" w:color="auto"/>
        <w:bottom w:val="none" w:sz="0" w:space="0" w:color="auto"/>
        <w:right w:val="none" w:sz="0" w:space="0" w:color="auto"/>
      </w:divBdr>
      <w:divsChild>
        <w:div w:id="984579608">
          <w:marLeft w:val="0"/>
          <w:marRight w:val="0"/>
          <w:marTop w:val="105"/>
          <w:marBottom w:val="0"/>
          <w:divBdr>
            <w:top w:val="none" w:sz="0" w:space="0" w:color="auto"/>
            <w:left w:val="none" w:sz="0" w:space="0" w:color="auto"/>
            <w:bottom w:val="none" w:sz="0" w:space="0" w:color="auto"/>
            <w:right w:val="none" w:sz="0" w:space="0" w:color="auto"/>
          </w:divBdr>
          <w:divsChild>
            <w:div w:id="2026471027">
              <w:marLeft w:val="0"/>
              <w:marRight w:val="0"/>
              <w:marTop w:val="0"/>
              <w:marBottom w:val="0"/>
              <w:divBdr>
                <w:top w:val="none" w:sz="0" w:space="0" w:color="auto"/>
                <w:left w:val="none" w:sz="0" w:space="0" w:color="auto"/>
                <w:bottom w:val="none" w:sz="0" w:space="0" w:color="auto"/>
                <w:right w:val="none" w:sz="0" w:space="0" w:color="auto"/>
              </w:divBdr>
              <w:divsChild>
                <w:div w:id="108634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17730">
      <w:bodyDiv w:val="1"/>
      <w:marLeft w:val="0"/>
      <w:marRight w:val="0"/>
      <w:marTop w:val="0"/>
      <w:marBottom w:val="15"/>
      <w:divBdr>
        <w:top w:val="none" w:sz="0" w:space="0" w:color="auto"/>
        <w:left w:val="none" w:sz="0" w:space="0" w:color="auto"/>
        <w:bottom w:val="none" w:sz="0" w:space="0" w:color="auto"/>
        <w:right w:val="none" w:sz="0" w:space="0" w:color="auto"/>
      </w:divBdr>
      <w:divsChild>
        <w:div w:id="2631519">
          <w:marLeft w:val="0"/>
          <w:marRight w:val="0"/>
          <w:marTop w:val="105"/>
          <w:marBottom w:val="0"/>
          <w:divBdr>
            <w:top w:val="none" w:sz="0" w:space="0" w:color="auto"/>
            <w:left w:val="none" w:sz="0" w:space="0" w:color="auto"/>
            <w:bottom w:val="none" w:sz="0" w:space="0" w:color="auto"/>
            <w:right w:val="none" w:sz="0" w:space="0" w:color="auto"/>
          </w:divBdr>
          <w:divsChild>
            <w:div w:id="580456863">
              <w:marLeft w:val="0"/>
              <w:marRight w:val="0"/>
              <w:marTop w:val="0"/>
              <w:marBottom w:val="0"/>
              <w:divBdr>
                <w:top w:val="none" w:sz="0" w:space="0" w:color="auto"/>
                <w:left w:val="none" w:sz="0" w:space="0" w:color="auto"/>
                <w:bottom w:val="none" w:sz="0" w:space="0" w:color="auto"/>
                <w:right w:val="none" w:sz="0" w:space="0" w:color="auto"/>
              </w:divBdr>
              <w:divsChild>
                <w:div w:id="131846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78632">
      <w:bodyDiv w:val="1"/>
      <w:marLeft w:val="0"/>
      <w:marRight w:val="0"/>
      <w:marTop w:val="0"/>
      <w:marBottom w:val="0"/>
      <w:divBdr>
        <w:top w:val="none" w:sz="0" w:space="0" w:color="auto"/>
        <w:left w:val="none" w:sz="0" w:space="0" w:color="auto"/>
        <w:bottom w:val="none" w:sz="0" w:space="0" w:color="auto"/>
        <w:right w:val="none" w:sz="0" w:space="0" w:color="auto"/>
      </w:divBdr>
      <w:divsChild>
        <w:div w:id="18624048">
          <w:marLeft w:val="0"/>
          <w:marRight w:val="0"/>
          <w:marTop w:val="0"/>
          <w:marBottom w:val="0"/>
          <w:divBdr>
            <w:top w:val="none" w:sz="0" w:space="0" w:color="auto"/>
            <w:left w:val="none" w:sz="0" w:space="0" w:color="auto"/>
            <w:bottom w:val="none" w:sz="0" w:space="0" w:color="auto"/>
            <w:right w:val="none" w:sz="0" w:space="0" w:color="auto"/>
          </w:divBdr>
        </w:div>
      </w:divsChild>
    </w:div>
    <w:div w:id="225342162">
      <w:bodyDiv w:val="1"/>
      <w:marLeft w:val="0"/>
      <w:marRight w:val="0"/>
      <w:marTop w:val="0"/>
      <w:marBottom w:val="0"/>
      <w:divBdr>
        <w:top w:val="none" w:sz="0" w:space="0" w:color="auto"/>
        <w:left w:val="none" w:sz="0" w:space="0" w:color="auto"/>
        <w:bottom w:val="none" w:sz="0" w:space="0" w:color="auto"/>
        <w:right w:val="none" w:sz="0" w:space="0" w:color="auto"/>
      </w:divBdr>
    </w:div>
    <w:div w:id="236062414">
      <w:bodyDiv w:val="1"/>
      <w:marLeft w:val="0"/>
      <w:marRight w:val="0"/>
      <w:marTop w:val="0"/>
      <w:marBottom w:val="15"/>
      <w:divBdr>
        <w:top w:val="none" w:sz="0" w:space="0" w:color="auto"/>
        <w:left w:val="none" w:sz="0" w:space="0" w:color="auto"/>
        <w:bottom w:val="none" w:sz="0" w:space="0" w:color="auto"/>
        <w:right w:val="none" w:sz="0" w:space="0" w:color="auto"/>
      </w:divBdr>
      <w:divsChild>
        <w:div w:id="1536229803">
          <w:marLeft w:val="0"/>
          <w:marRight w:val="0"/>
          <w:marTop w:val="105"/>
          <w:marBottom w:val="0"/>
          <w:divBdr>
            <w:top w:val="none" w:sz="0" w:space="0" w:color="auto"/>
            <w:left w:val="none" w:sz="0" w:space="0" w:color="auto"/>
            <w:bottom w:val="none" w:sz="0" w:space="0" w:color="auto"/>
            <w:right w:val="none" w:sz="0" w:space="0" w:color="auto"/>
          </w:divBdr>
          <w:divsChild>
            <w:div w:id="118107929">
              <w:marLeft w:val="0"/>
              <w:marRight w:val="0"/>
              <w:marTop w:val="0"/>
              <w:marBottom w:val="0"/>
              <w:divBdr>
                <w:top w:val="none" w:sz="0" w:space="0" w:color="auto"/>
                <w:left w:val="none" w:sz="0" w:space="0" w:color="auto"/>
                <w:bottom w:val="none" w:sz="0" w:space="0" w:color="auto"/>
                <w:right w:val="none" w:sz="0" w:space="0" w:color="auto"/>
              </w:divBdr>
              <w:divsChild>
                <w:div w:id="171045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492941">
      <w:bodyDiv w:val="1"/>
      <w:marLeft w:val="0"/>
      <w:marRight w:val="0"/>
      <w:marTop w:val="0"/>
      <w:marBottom w:val="15"/>
      <w:divBdr>
        <w:top w:val="none" w:sz="0" w:space="0" w:color="auto"/>
        <w:left w:val="none" w:sz="0" w:space="0" w:color="auto"/>
        <w:bottom w:val="none" w:sz="0" w:space="0" w:color="auto"/>
        <w:right w:val="none" w:sz="0" w:space="0" w:color="auto"/>
      </w:divBdr>
      <w:divsChild>
        <w:div w:id="547373428">
          <w:marLeft w:val="0"/>
          <w:marRight w:val="0"/>
          <w:marTop w:val="105"/>
          <w:marBottom w:val="0"/>
          <w:divBdr>
            <w:top w:val="none" w:sz="0" w:space="0" w:color="auto"/>
            <w:left w:val="none" w:sz="0" w:space="0" w:color="auto"/>
            <w:bottom w:val="none" w:sz="0" w:space="0" w:color="auto"/>
            <w:right w:val="none" w:sz="0" w:space="0" w:color="auto"/>
          </w:divBdr>
          <w:divsChild>
            <w:div w:id="663356397">
              <w:marLeft w:val="0"/>
              <w:marRight w:val="0"/>
              <w:marTop w:val="0"/>
              <w:marBottom w:val="0"/>
              <w:divBdr>
                <w:top w:val="none" w:sz="0" w:space="0" w:color="auto"/>
                <w:left w:val="none" w:sz="0" w:space="0" w:color="auto"/>
                <w:bottom w:val="none" w:sz="0" w:space="0" w:color="auto"/>
                <w:right w:val="none" w:sz="0" w:space="0" w:color="auto"/>
              </w:divBdr>
              <w:divsChild>
                <w:div w:id="5931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163750">
      <w:bodyDiv w:val="1"/>
      <w:marLeft w:val="0"/>
      <w:marRight w:val="0"/>
      <w:marTop w:val="0"/>
      <w:marBottom w:val="0"/>
      <w:divBdr>
        <w:top w:val="none" w:sz="0" w:space="0" w:color="auto"/>
        <w:left w:val="none" w:sz="0" w:space="0" w:color="auto"/>
        <w:bottom w:val="none" w:sz="0" w:space="0" w:color="auto"/>
        <w:right w:val="none" w:sz="0" w:space="0" w:color="auto"/>
      </w:divBdr>
      <w:divsChild>
        <w:div w:id="544101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4276889">
      <w:bodyDiv w:val="1"/>
      <w:marLeft w:val="0"/>
      <w:marRight w:val="0"/>
      <w:marTop w:val="0"/>
      <w:marBottom w:val="0"/>
      <w:divBdr>
        <w:top w:val="none" w:sz="0" w:space="0" w:color="auto"/>
        <w:left w:val="none" w:sz="0" w:space="0" w:color="auto"/>
        <w:bottom w:val="none" w:sz="0" w:space="0" w:color="auto"/>
        <w:right w:val="none" w:sz="0" w:space="0" w:color="auto"/>
      </w:divBdr>
      <w:divsChild>
        <w:div w:id="952787246">
          <w:marLeft w:val="0"/>
          <w:marRight w:val="0"/>
          <w:marTop w:val="0"/>
          <w:marBottom w:val="0"/>
          <w:divBdr>
            <w:top w:val="single" w:sz="2" w:space="0" w:color="auto"/>
            <w:left w:val="single" w:sz="2" w:space="0" w:color="auto"/>
            <w:bottom w:val="single" w:sz="2" w:space="0" w:color="auto"/>
            <w:right w:val="single" w:sz="2" w:space="0" w:color="auto"/>
          </w:divBdr>
          <w:divsChild>
            <w:div w:id="112411200">
              <w:marLeft w:val="0"/>
              <w:marRight w:val="0"/>
              <w:marTop w:val="0"/>
              <w:marBottom w:val="0"/>
              <w:divBdr>
                <w:top w:val="none" w:sz="0" w:space="0" w:color="auto"/>
                <w:left w:val="none" w:sz="0" w:space="0" w:color="auto"/>
                <w:bottom w:val="none" w:sz="0" w:space="0" w:color="auto"/>
                <w:right w:val="none" w:sz="0" w:space="0" w:color="auto"/>
              </w:divBdr>
              <w:divsChild>
                <w:div w:id="17244826">
                  <w:marLeft w:val="0"/>
                  <w:marRight w:val="0"/>
                  <w:marTop w:val="0"/>
                  <w:marBottom w:val="0"/>
                  <w:divBdr>
                    <w:top w:val="none" w:sz="0" w:space="0" w:color="auto"/>
                    <w:left w:val="none" w:sz="0" w:space="0" w:color="auto"/>
                    <w:bottom w:val="none" w:sz="0" w:space="0" w:color="auto"/>
                    <w:right w:val="none" w:sz="0" w:space="0" w:color="auto"/>
                  </w:divBdr>
                  <w:divsChild>
                    <w:div w:id="945700301">
                      <w:marLeft w:val="0"/>
                      <w:marRight w:val="0"/>
                      <w:marTop w:val="0"/>
                      <w:marBottom w:val="0"/>
                      <w:divBdr>
                        <w:top w:val="none" w:sz="0" w:space="0" w:color="auto"/>
                        <w:left w:val="none" w:sz="0" w:space="0" w:color="auto"/>
                        <w:bottom w:val="none" w:sz="0" w:space="0" w:color="auto"/>
                        <w:right w:val="none" w:sz="0" w:space="0" w:color="auto"/>
                      </w:divBdr>
                      <w:divsChild>
                        <w:div w:id="1970166104">
                          <w:marLeft w:val="0"/>
                          <w:marRight w:val="0"/>
                          <w:marTop w:val="0"/>
                          <w:marBottom w:val="0"/>
                          <w:divBdr>
                            <w:top w:val="none" w:sz="0" w:space="0" w:color="auto"/>
                            <w:left w:val="none" w:sz="0" w:space="0" w:color="auto"/>
                            <w:bottom w:val="none" w:sz="0" w:space="0" w:color="auto"/>
                            <w:right w:val="none" w:sz="0" w:space="0" w:color="auto"/>
                          </w:divBdr>
                          <w:divsChild>
                            <w:div w:id="19565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224837">
      <w:bodyDiv w:val="1"/>
      <w:marLeft w:val="0"/>
      <w:marRight w:val="0"/>
      <w:marTop w:val="0"/>
      <w:marBottom w:val="15"/>
      <w:divBdr>
        <w:top w:val="none" w:sz="0" w:space="0" w:color="auto"/>
        <w:left w:val="none" w:sz="0" w:space="0" w:color="auto"/>
        <w:bottom w:val="none" w:sz="0" w:space="0" w:color="auto"/>
        <w:right w:val="none" w:sz="0" w:space="0" w:color="auto"/>
      </w:divBdr>
      <w:divsChild>
        <w:div w:id="1157038759">
          <w:marLeft w:val="0"/>
          <w:marRight w:val="0"/>
          <w:marTop w:val="105"/>
          <w:marBottom w:val="0"/>
          <w:divBdr>
            <w:top w:val="none" w:sz="0" w:space="0" w:color="auto"/>
            <w:left w:val="none" w:sz="0" w:space="0" w:color="auto"/>
            <w:bottom w:val="none" w:sz="0" w:space="0" w:color="auto"/>
            <w:right w:val="none" w:sz="0" w:space="0" w:color="auto"/>
          </w:divBdr>
          <w:divsChild>
            <w:div w:id="42096765">
              <w:marLeft w:val="0"/>
              <w:marRight w:val="0"/>
              <w:marTop w:val="0"/>
              <w:marBottom w:val="0"/>
              <w:divBdr>
                <w:top w:val="none" w:sz="0" w:space="0" w:color="auto"/>
                <w:left w:val="none" w:sz="0" w:space="0" w:color="auto"/>
                <w:bottom w:val="none" w:sz="0" w:space="0" w:color="auto"/>
                <w:right w:val="none" w:sz="0" w:space="0" w:color="auto"/>
              </w:divBdr>
              <w:divsChild>
                <w:div w:id="7805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8997">
      <w:bodyDiv w:val="1"/>
      <w:marLeft w:val="0"/>
      <w:marRight w:val="0"/>
      <w:marTop w:val="0"/>
      <w:marBottom w:val="15"/>
      <w:divBdr>
        <w:top w:val="none" w:sz="0" w:space="0" w:color="auto"/>
        <w:left w:val="none" w:sz="0" w:space="0" w:color="auto"/>
        <w:bottom w:val="none" w:sz="0" w:space="0" w:color="auto"/>
        <w:right w:val="none" w:sz="0" w:space="0" w:color="auto"/>
      </w:divBdr>
      <w:divsChild>
        <w:div w:id="474182526">
          <w:marLeft w:val="0"/>
          <w:marRight w:val="0"/>
          <w:marTop w:val="105"/>
          <w:marBottom w:val="0"/>
          <w:divBdr>
            <w:top w:val="none" w:sz="0" w:space="0" w:color="auto"/>
            <w:left w:val="none" w:sz="0" w:space="0" w:color="auto"/>
            <w:bottom w:val="none" w:sz="0" w:space="0" w:color="auto"/>
            <w:right w:val="none" w:sz="0" w:space="0" w:color="auto"/>
          </w:divBdr>
          <w:divsChild>
            <w:div w:id="777676985">
              <w:marLeft w:val="0"/>
              <w:marRight w:val="0"/>
              <w:marTop w:val="0"/>
              <w:marBottom w:val="0"/>
              <w:divBdr>
                <w:top w:val="none" w:sz="0" w:space="0" w:color="auto"/>
                <w:left w:val="none" w:sz="0" w:space="0" w:color="auto"/>
                <w:bottom w:val="none" w:sz="0" w:space="0" w:color="auto"/>
                <w:right w:val="none" w:sz="0" w:space="0" w:color="auto"/>
              </w:divBdr>
              <w:divsChild>
                <w:div w:id="28470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7735">
      <w:bodyDiv w:val="1"/>
      <w:marLeft w:val="0"/>
      <w:marRight w:val="0"/>
      <w:marTop w:val="0"/>
      <w:marBottom w:val="0"/>
      <w:divBdr>
        <w:top w:val="none" w:sz="0" w:space="0" w:color="auto"/>
        <w:left w:val="none" w:sz="0" w:space="0" w:color="auto"/>
        <w:bottom w:val="none" w:sz="0" w:space="0" w:color="auto"/>
        <w:right w:val="none" w:sz="0" w:space="0" w:color="auto"/>
      </w:divBdr>
      <w:divsChild>
        <w:div w:id="705328264">
          <w:marLeft w:val="0"/>
          <w:marRight w:val="0"/>
          <w:marTop w:val="0"/>
          <w:marBottom w:val="0"/>
          <w:divBdr>
            <w:top w:val="none" w:sz="0" w:space="0" w:color="auto"/>
            <w:left w:val="none" w:sz="0" w:space="0" w:color="auto"/>
            <w:bottom w:val="none" w:sz="0" w:space="0" w:color="auto"/>
            <w:right w:val="none" w:sz="0" w:space="0" w:color="auto"/>
          </w:divBdr>
          <w:divsChild>
            <w:div w:id="1811706595">
              <w:marLeft w:val="0"/>
              <w:marRight w:val="0"/>
              <w:marTop w:val="0"/>
              <w:marBottom w:val="0"/>
              <w:divBdr>
                <w:top w:val="none" w:sz="0" w:space="0" w:color="auto"/>
                <w:left w:val="none" w:sz="0" w:space="0" w:color="auto"/>
                <w:bottom w:val="none" w:sz="0" w:space="0" w:color="auto"/>
                <w:right w:val="none" w:sz="0" w:space="0" w:color="auto"/>
              </w:divBdr>
              <w:divsChild>
                <w:div w:id="1546136952">
                  <w:marLeft w:val="0"/>
                  <w:marRight w:val="0"/>
                  <w:marTop w:val="0"/>
                  <w:marBottom w:val="0"/>
                  <w:divBdr>
                    <w:top w:val="none" w:sz="0" w:space="0" w:color="auto"/>
                    <w:left w:val="none" w:sz="0" w:space="0" w:color="auto"/>
                    <w:bottom w:val="none" w:sz="0" w:space="0" w:color="auto"/>
                    <w:right w:val="none" w:sz="0" w:space="0" w:color="auto"/>
                  </w:divBdr>
                  <w:divsChild>
                    <w:div w:id="1040129435">
                      <w:marLeft w:val="0"/>
                      <w:marRight w:val="0"/>
                      <w:marTop w:val="0"/>
                      <w:marBottom w:val="0"/>
                      <w:divBdr>
                        <w:top w:val="none" w:sz="0" w:space="0" w:color="auto"/>
                        <w:left w:val="none" w:sz="0" w:space="0" w:color="auto"/>
                        <w:bottom w:val="none" w:sz="0" w:space="0" w:color="auto"/>
                        <w:right w:val="none" w:sz="0" w:space="0" w:color="auto"/>
                      </w:divBdr>
                      <w:divsChild>
                        <w:div w:id="1193689071">
                          <w:marLeft w:val="0"/>
                          <w:marRight w:val="0"/>
                          <w:marTop w:val="0"/>
                          <w:marBottom w:val="0"/>
                          <w:divBdr>
                            <w:top w:val="none" w:sz="0" w:space="0" w:color="auto"/>
                            <w:left w:val="none" w:sz="0" w:space="0" w:color="auto"/>
                            <w:bottom w:val="none" w:sz="0" w:space="0" w:color="auto"/>
                            <w:right w:val="none" w:sz="0" w:space="0" w:color="auto"/>
                          </w:divBdr>
                          <w:divsChild>
                            <w:div w:id="494223249">
                              <w:marLeft w:val="0"/>
                              <w:marRight w:val="0"/>
                              <w:marTop w:val="0"/>
                              <w:marBottom w:val="0"/>
                              <w:divBdr>
                                <w:top w:val="none" w:sz="0" w:space="0" w:color="auto"/>
                                <w:left w:val="none" w:sz="0" w:space="0" w:color="auto"/>
                                <w:bottom w:val="none" w:sz="0" w:space="0" w:color="auto"/>
                                <w:right w:val="none" w:sz="0" w:space="0" w:color="auto"/>
                              </w:divBdr>
                              <w:divsChild>
                                <w:div w:id="172224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664030">
      <w:bodyDiv w:val="1"/>
      <w:marLeft w:val="0"/>
      <w:marRight w:val="0"/>
      <w:marTop w:val="0"/>
      <w:marBottom w:val="15"/>
      <w:divBdr>
        <w:top w:val="none" w:sz="0" w:space="0" w:color="auto"/>
        <w:left w:val="none" w:sz="0" w:space="0" w:color="auto"/>
        <w:bottom w:val="none" w:sz="0" w:space="0" w:color="auto"/>
        <w:right w:val="none" w:sz="0" w:space="0" w:color="auto"/>
      </w:divBdr>
      <w:divsChild>
        <w:div w:id="1547642137">
          <w:marLeft w:val="0"/>
          <w:marRight w:val="0"/>
          <w:marTop w:val="105"/>
          <w:marBottom w:val="0"/>
          <w:divBdr>
            <w:top w:val="none" w:sz="0" w:space="0" w:color="auto"/>
            <w:left w:val="none" w:sz="0" w:space="0" w:color="auto"/>
            <w:bottom w:val="none" w:sz="0" w:space="0" w:color="auto"/>
            <w:right w:val="none" w:sz="0" w:space="0" w:color="auto"/>
          </w:divBdr>
          <w:divsChild>
            <w:div w:id="1947496865">
              <w:marLeft w:val="0"/>
              <w:marRight w:val="0"/>
              <w:marTop w:val="0"/>
              <w:marBottom w:val="0"/>
              <w:divBdr>
                <w:top w:val="none" w:sz="0" w:space="0" w:color="auto"/>
                <w:left w:val="none" w:sz="0" w:space="0" w:color="auto"/>
                <w:bottom w:val="none" w:sz="0" w:space="0" w:color="auto"/>
                <w:right w:val="none" w:sz="0" w:space="0" w:color="auto"/>
              </w:divBdr>
              <w:divsChild>
                <w:div w:id="202559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13872">
      <w:bodyDiv w:val="1"/>
      <w:marLeft w:val="0"/>
      <w:marRight w:val="0"/>
      <w:marTop w:val="0"/>
      <w:marBottom w:val="15"/>
      <w:divBdr>
        <w:top w:val="none" w:sz="0" w:space="0" w:color="auto"/>
        <w:left w:val="none" w:sz="0" w:space="0" w:color="auto"/>
        <w:bottom w:val="none" w:sz="0" w:space="0" w:color="auto"/>
        <w:right w:val="none" w:sz="0" w:space="0" w:color="auto"/>
      </w:divBdr>
      <w:divsChild>
        <w:div w:id="1111243795">
          <w:marLeft w:val="0"/>
          <w:marRight w:val="0"/>
          <w:marTop w:val="105"/>
          <w:marBottom w:val="0"/>
          <w:divBdr>
            <w:top w:val="none" w:sz="0" w:space="0" w:color="auto"/>
            <w:left w:val="none" w:sz="0" w:space="0" w:color="auto"/>
            <w:bottom w:val="none" w:sz="0" w:space="0" w:color="auto"/>
            <w:right w:val="none" w:sz="0" w:space="0" w:color="auto"/>
          </w:divBdr>
          <w:divsChild>
            <w:div w:id="227572022">
              <w:marLeft w:val="0"/>
              <w:marRight w:val="0"/>
              <w:marTop w:val="0"/>
              <w:marBottom w:val="0"/>
              <w:divBdr>
                <w:top w:val="none" w:sz="0" w:space="0" w:color="auto"/>
                <w:left w:val="none" w:sz="0" w:space="0" w:color="auto"/>
                <w:bottom w:val="none" w:sz="0" w:space="0" w:color="auto"/>
                <w:right w:val="none" w:sz="0" w:space="0" w:color="auto"/>
              </w:divBdr>
              <w:divsChild>
                <w:div w:id="165120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473797">
      <w:bodyDiv w:val="1"/>
      <w:marLeft w:val="0"/>
      <w:marRight w:val="0"/>
      <w:marTop w:val="0"/>
      <w:marBottom w:val="15"/>
      <w:divBdr>
        <w:top w:val="none" w:sz="0" w:space="0" w:color="auto"/>
        <w:left w:val="none" w:sz="0" w:space="0" w:color="auto"/>
        <w:bottom w:val="none" w:sz="0" w:space="0" w:color="auto"/>
        <w:right w:val="none" w:sz="0" w:space="0" w:color="auto"/>
      </w:divBdr>
      <w:divsChild>
        <w:div w:id="371153381">
          <w:marLeft w:val="0"/>
          <w:marRight w:val="0"/>
          <w:marTop w:val="105"/>
          <w:marBottom w:val="0"/>
          <w:divBdr>
            <w:top w:val="none" w:sz="0" w:space="0" w:color="auto"/>
            <w:left w:val="none" w:sz="0" w:space="0" w:color="auto"/>
            <w:bottom w:val="none" w:sz="0" w:space="0" w:color="auto"/>
            <w:right w:val="none" w:sz="0" w:space="0" w:color="auto"/>
          </w:divBdr>
          <w:divsChild>
            <w:div w:id="1877884135">
              <w:marLeft w:val="0"/>
              <w:marRight w:val="0"/>
              <w:marTop w:val="0"/>
              <w:marBottom w:val="0"/>
              <w:divBdr>
                <w:top w:val="none" w:sz="0" w:space="0" w:color="auto"/>
                <w:left w:val="none" w:sz="0" w:space="0" w:color="auto"/>
                <w:bottom w:val="none" w:sz="0" w:space="0" w:color="auto"/>
                <w:right w:val="none" w:sz="0" w:space="0" w:color="auto"/>
              </w:divBdr>
              <w:divsChild>
                <w:div w:id="6777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22244">
      <w:bodyDiv w:val="1"/>
      <w:marLeft w:val="0"/>
      <w:marRight w:val="0"/>
      <w:marTop w:val="0"/>
      <w:marBottom w:val="15"/>
      <w:divBdr>
        <w:top w:val="none" w:sz="0" w:space="0" w:color="auto"/>
        <w:left w:val="none" w:sz="0" w:space="0" w:color="auto"/>
        <w:bottom w:val="none" w:sz="0" w:space="0" w:color="auto"/>
        <w:right w:val="none" w:sz="0" w:space="0" w:color="auto"/>
      </w:divBdr>
      <w:divsChild>
        <w:div w:id="1185250288">
          <w:marLeft w:val="0"/>
          <w:marRight w:val="0"/>
          <w:marTop w:val="105"/>
          <w:marBottom w:val="0"/>
          <w:divBdr>
            <w:top w:val="none" w:sz="0" w:space="0" w:color="auto"/>
            <w:left w:val="none" w:sz="0" w:space="0" w:color="auto"/>
            <w:bottom w:val="none" w:sz="0" w:space="0" w:color="auto"/>
            <w:right w:val="none" w:sz="0" w:space="0" w:color="auto"/>
          </w:divBdr>
          <w:divsChild>
            <w:div w:id="766848195">
              <w:marLeft w:val="0"/>
              <w:marRight w:val="0"/>
              <w:marTop w:val="0"/>
              <w:marBottom w:val="0"/>
              <w:divBdr>
                <w:top w:val="none" w:sz="0" w:space="0" w:color="auto"/>
                <w:left w:val="none" w:sz="0" w:space="0" w:color="auto"/>
                <w:bottom w:val="none" w:sz="0" w:space="0" w:color="auto"/>
                <w:right w:val="none" w:sz="0" w:space="0" w:color="auto"/>
              </w:divBdr>
              <w:divsChild>
                <w:div w:id="48162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08767">
      <w:bodyDiv w:val="1"/>
      <w:marLeft w:val="0"/>
      <w:marRight w:val="0"/>
      <w:marTop w:val="0"/>
      <w:marBottom w:val="15"/>
      <w:divBdr>
        <w:top w:val="none" w:sz="0" w:space="0" w:color="auto"/>
        <w:left w:val="none" w:sz="0" w:space="0" w:color="auto"/>
        <w:bottom w:val="none" w:sz="0" w:space="0" w:color="auto"/>
        <w:right w:val="none" w:sz="0" w:space="0" w:color="auto"/>
      </w:divBdr>
      <w:divsChild>
        <w:div w:id="1507864495">
          <w:marLeft w:val="0"/>
          <w:marRight w:val="0"/>
          <w:marTop w:val="105"/>
          <w:marBottom w:val="0"/>
          <w:divBdr>
            <w:top w:val="none" w:sz="0" w:space="0" w:color="auto"/>
            <w:left w:val="none" w:sz="0" w:space="0" w:color="auto"/>
            <w:bottom w:val="none" w:sz="0" w:space="0" w:color="auto"/>
            <w:right w:val="none" w:sz="0" w:space="0" w:color="auto"/>
          </w:divBdr>
          <w:divsChild>
            <w:div w:id="450785921">
              <w:marLeft w:val="0"/>
              <w:marRight w:val="0"/>
              <w:marTop w:val="0"/>
              <w:marBottom w:val="0"/>
              <w:divBdr>
                <w:top w:val="none" w:sz="0" w:space="0" w:color="auto"/>
                <w:left w:val="none" w:sz="0" w:space="0" w:color="auto"/>
                <w:bottom w:val="none" w:sz="0" w:space="0" w:color="auto"/>
                <w:right w:val="none" w:sz="0" w:space="0" w:color="auto"/>
              </w:divBdr>
              <w:divsChild>
                <w:div w:id="5741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9097">
      <w:bodyDiv w:val="1"/>
      <w:marLeft w:val="0"/>
      <w:marRight w:val="0"/>
      <w:marTop w:val="0"/>
      <w:marBottom w:val="0"/>
      <w:divBdr>
        <w:top w:val="none" w:sz="0" w:space="0" w:color="auto"/>
        <w:left w:val="none" w:sz="0" w:space="0" w:color="auto"/>
        <w:bottom w:val="none" w:sz="0" w:space="0" w:color="auto"/>
        <w:right w:val="none" w:sz="0" w:space="0" w:color="auto"/>
      </w:divBdr>
      <w:divsChild>
        <w:div w:id="1528910573">
          <w:marLeft w:val="0"/>
          <w:marRight w:val="0"/>
          <w:marTop w:val="0"/>
          <w:marBottom w:val="0"/>
          <w:divBdr>
            <w:top w:val="none" w:sz="0" w:space="0" w:color="auto"/>
            <w:left w:val="none" w:sz="0" w:space="0" w:color="auto"/>
            <w:bottom w:val="none" w:sz="0" w:space="0" w:color="auto"/>
            <w:right w:val="none" w:sz="0" w:space="0" w:color="auto"/>
          </w:divBdr>
          <w:divsChild>
            <w:div w:id="1845783452">
              <w:marLeft w:val="0"/>
              <w:marRight w:val="0"/>
              <w:marTop w:val="0"/>
              <w:marBottom w:val="0"/>
              <w:divBdr>
                <w:top w:val="none" w:sz="0" w:space="0" w:color="auto"/>
                <w:left w:val="none" w:sz="0" w:space="0" w:color="auto"/>
                <w:bottom w:val="none" w:sz="0" w:space="0" w:color="auto"/>
                <w:right w:val="none" w:sz="0" w:space="0" w:color="auto"/>
              </w:divBdr>
              <w:divsChild>
                <w:div w:id="113629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00856">
      <w:bodyDiv w:val="1"/>
      <w:marLeft w:val="0"/>
      <w:marRight w:val="0"/>
      <w:marTop w:val="0"/>
      <w:marBottom w:val="0"/>
      <w:divBdr>
        <w:top w:val="none" w:sz="0" w:space="0" w:color="auto"/>
        <w:left w:val="none" w:sz="0" w:space="0" w:color="auto"/>
        <w:bottom w:val="none" w:sz="0" w:space="0" w:color="auto"/>
        <w:right w:val="none" w:sz="0" w:space="0" w:color="auto"/>
      </w:divBdr>
      <w:divsChild>
        <w:div w:id="788282832">
          <w:marLeft w:val="0"/>
          <w:marRight w:val="0"/>
          <w:marTop w:val="0"/>
          <w:marBottom w:val="0"/>
          <w:divBdr>
            <w:top w:val="none" w:sz="0" w:space="0" w:color="auto"/>
            <w:left w:val="none" w:sz="0" w:space="0" w:color="auto"/>
            <w:bottom w:val="none" w:sz="0" w:space="0" w:color="auto"/>
            <w:right w:val="none" w:sz="0" w:space="0" w:color="auto"/>
          </w:divBdr>
          <w:divsChild>
            <w:div w:id="1069962964">
              <w:marLeft w:val="0"/>
              <w:marRight w:val="0"/>
              <w:marTop w:val="0"/>
              <w:marBottom w:val="0"/>
              <w:divBdr>
                <w:top w:val="none" w:sz="0" w:space="0" w:color="auto"/>
                <w:left w:val="none" w:sz="0" w:space="0" w:color="auto"/>
                <w:bottom w:val="none" w:sz="0" w:space="0" w:color="auto"/>
                <w:right w:val="none" w:sz="0" w:space="0" w:color="auto"/>
              </w:divBdr>
              <w:divsChild>
                <w:div w:id="1458332217">
                  <w:marLeft w:val="0"/>
                  <w:marRight w:val="0"/>
                  <w:marTop w:val="0"/>
                  <w:marBottom w:val="0"/>
                  <w:divBdr>
                    <w:top w:val="none" w:sz="0" w:space="0" w:color="auto"/>
                    <w:left w:val="none" w:sz="0" w:space="0" w:color="auto"/>
                    <w:bottom w:val="none" w:sz="0" w:space="0" w:color="auto"/>
                    <w:right w:val="none" w:sz="0" w:space="0" w:color="auto"/>
                  </w:divBdr>
                  <w:divsChild>
                    <w:div w:id="1075467529">
                      <w:marLeft w:val="0"/>
                      <w:marRight w:val="0"/>
                      <w:marTop w:val="0"/>
                      <w:marBottom w:val="0"/>
                      <w:divBdr>
                        <w:top w:val="none" w:sz="0" w:space="0" w:color="auto"/>
                        <w:left w:val="none" w:sz="0" w:space="0" w:color="auto"/>
                        <w:bottom w:val="none" w:sz="0" w:space="0" w:color="auto"/>
                        <w:right w:val="none" w:sz="0" w:space="0" w:color="auto"/>
                      </w:divBdr>
                      <w:divsChild>
                        <w:div w:id="674651031">
                          <w:marLeft w:val="0"/>
                          <w:marRight w:val="0"/>
                          <w:marTop w:val="0"/>
                          <w:marBottom w:val="0"/>
                          <w:divBdr>
                            <w:top w:val="none" w:sz="0" w:space="0" w:color="auto"/>
                            <w:left w:val="none" w:sz="0" w:space="0" w:color="auto"/>
                            <w:bottom w:val="none" w:sz="0" w:space="0" w:color="auto"/>
                            <w:right w:val="none" w:sz="0" w:space="0" w:color="auto"/>
                          </w:divBdr>
                          <w:divsChild>
                            <w:div w:id="386295940">
                              <w:marLeft w:val="0"/>
                              <w:marRight w:val="0"/>
                              <w:marTop w:val="0"/>
                              <w:marBottom w:val="0"/>
                              <w:divBdr>
                                <w:top w:val="none" w:sz="0" w:space="0" w:color="auto"/>
                                <w:left w:val="none" w:sz="0" w:space="0" w:color="auto"/>
                                <w:bottom w:val="none" w:sz="0" w:space="0" w:color="auto"/>
                                <w:right w:val="none" w:sz="0" w:space="0" w:color="auto"/>
                              </w:divBdr>
                              <w:divsChild>
                                <w:div w:id="2050762177">
                                  <w:marLeft w:val="0"/>
                                  <w:marRight w:val="0"/>
                                  <w:marTop w:val="0"/>
                                  <w:marBottom w:val="0"/>
                                  <w:divBdr>
                                    <w:top w:val="none" w:sz="0" w:space="0" w:color="auto"/>
                                    <w:left w:val="none" w:sz="0" w:space="0" w:color="auto"/>
                                    <w:bottom w:val="none" w:sz="0" w:space="0" w:color="auto"/>
                                    <w:right w:val="none" w:sz="0" w:space="0" w:color="auto"/>
                                  </w:divBdr>
                                  <w:divsChild>
                                    <w:div w:id="14478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7617617">
      <w:bodyDiv w:val="1"/>
      <w:marLeft w:val="0"/>
      <w:marRight w:val="0"/>
      <w:marTop w:val="0"/>
      <w:marBottom w:val="15"/>
      <w:divBdr>
        <w:top w:val="none" w:sz="0" w:space="0" w:color="auto"/>
        <w:left w:val="none" w:sz="0" w:space="0" w:color="auto"/>
        <w:bottom w:val="none" w:sz="0" w:space="0" w:color="auto"/>
        <w:right w:val="none" w:sz="0" w:space="0" w:color="auto"/>
      </w:divBdr>
      <w:divsChild>
        <w:div w:id="1545868933">
          <w:marLeft w:val="0"/>
          <w:marRight w:val="0"/>
          <w:marTop w:val="105"/>
          <w:marBottom w:val="0"/>
          <w:divBdr>
            <w:top w:val="none" w:sz="0" w:space="0" w:color="auto"/>
            <w:left w:val="none" w:sz="0" w:space="0" w:color="auto"/>
            <w:bottom w:val="none" w:sz="0" w:space="0" w:color="auto"/>
            <w:right w:val="none" w:sz="0" w:space="0" w:color="auto"/>
          </w:divBdr>
          <w:divsChild>
            <w:div w:id="934754063">
              <w:marLeft w:val="0"/>
              <w:marRight w:val="0"/>
              <w:marTop w:val="0"/>
              <w:marBottom w:val="0"/>
              <w:divBdr>
                <w:top w:val="none" w:sz="0" w:space="0" w:color="auto"/>
                <w:left w:val="none" w:sz="0" w:space="0" w:color="auto"/>
                <w:bottom w:val="none" w:sz="0" w:space="0" w:color="auto"/>
                <w:right w:val="none" w:sz="0" w:space="0" w:color="auto"/>
              </w:divBdr>
              <w:divsChild>
                <w:div w:id="78427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0955">
      <w:bodyDiv w:val="1"/>
      <w:marLeft w:val="0"/>
      <w:marRight w:val="0"/>
      <w:marTop w:val="0"/>
      <w:marBottom w:val="15"/>
      <w:divBdr>
        <w:top w:val="none" w:sz="0" w:space="0" w:color="auto"/>
        <w:left w:val="none" w:sz="0" w:space="0" w:color="auto"/>
        <w:bottom w:val="none" w:sz="0" w:space="0" w:color="auto"/>
        <w:right w:val="none" w:sz="0" w:space="0" w:color="auto"/>
      </w:divBdr>
      <w:divsChild>
        <w:div w:id="1432433984">
          <w:marLeft w:val="0"/>
          <w:marRight w:val="0"/>
          <w:marTop w:val="105"/>
          <w:marBottom w:val="0"/>
          <w:divBdr>
            <w:top w:val="none" w:sz="0" w:space="0" w:color="auto"/>
            <w:left w:val="none" w:sz="0" w:space="0" w:color="auto"/>
            <w:bottom w:val="none" w:sz="0" w:space="0" w:color="auto"/>
            <w:right w:val="none" w:sz="0" w:space="0" w:color="auto"/>
          </w:divBdr>
          <w:divsChild>
            <w:div w:id="612396639">
              <w:marLeft w:val="0"/>
              <w:marRight w:val="0"/>
              <w:marTop w:val="0"/>
              <w:marBottom w:val="0"/>
              <w:divBdr>
                <w:top w:val="none" w:sz="0" w:space="0" w:color="auto"/>
                <w:left w:val="none" w:sz="0" w:space="0" w:color="auto"/>
                <w:bottom w:val="none" w:sz="0" w:space="0" w:color="auto"/>
                <w:right w:val="none" w:sz="0" w:space="0" w:color="auto"/>
              </w:divBdr>
              <w:divsChild>
                <w:div w:id="181259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117" Type="http://schemas.openxmlformats.org/officeDocument/2006/relationships/hyperlink" Target="http://iv.garant.ru/document?id=10008000&amp;sub=0" TargetMode="External"/><Relationship Id="rId21" Type="http://schemas.openxmlformats.org/officeDocument/2006/relationships/image" Target="media/image13.emf"/><Relationship Id="rId42" Type="http://schemas.openxmlformats.org/officeDocument/2006/relationships/hyperlink" Target="http://iv.garant.ru/document?id=10008000&amp;sub=2822" TargetMode="External"/><Relationship Id="rId47" Type="http://schemas.openxmlformats.org/officeDocument/2006/relationships/image" Target="media/image38.png"/><Relationship Id="rId63" Type="http://schemas.openxmlformats.org/officeDocument/2006/relationships/hyperlink" Target="http://iv.garant.ru/document?id=2461763&amp;sub=113" TargetMode="External"/><Relationship Id="rId68" Type="http://schemas.openxmlformats.org/officeDocument/2006/relationships/hyperlink" Target="http://iv.garant.ru/document?id=2440347&amp;sub=0" TargetMode="External"/><Relationship Id="rId84" Type="http://schemas.openxmlformats.org/officeDocument/2006/relationships/hyperlink" Target="http://iv.garant.ru/document?id=2461003&amp;sub=0" TargetMode="External"/><Relationship Id="rId89" Type="http://schemas.openxmlformats.org/officeDocument/2006/relationships/hyperlink" Target="http://iv.garant.ru/document?id=2461301&amp;sub=0" TargetMode="External"/><Relationship Id="rId112" Type="http://schemas.openxmlformats.org/officeDocument/2006/relationships/hyperlink" Target="http://iv.garant.ru/document?id=12023862&amp;sub=0" TargetMode="External"/><Relationship Id="rId133" Type="http://schemas.openxmlformats.org/officeDocument/2006/relationships/hyperlink" Target="http://iv.garant.ru/document?id=91931&amp;sub=0" TargetMode="External"/><Relationship Id="rId138" Type="http://schemas.openxmlformats.org/officeDocument/2006/relationships/hyperlink" Target="http://iv.garant.ru/document?id=12059341&amp;sub=0" TargetMode="External"/><Relationship Id="rId16" Type="http://schemas.openxmlformats.org/officeDocument/2006/relationships/image" Target="media/image8.emf"/><Relationship Id="rId107" Type="http://schemas.openxmlformats.org/officeDocument/2006/relationships/hyperlink" Target="http://iv.garant.ru/document?id=12045408&amp;sub=0" TargetMode="External"/><Relationship Id="rId11" Type="http://schemas.openxmlformats.org/officeDocument/2006/relationships/image" Target="media/image3.emf"/><Relationship Id="rId32" Type="http://schemas.openxmlformats.org/officeDocument/2006/relationships/image" Target="media/image24.emf"/><Relationship Id="rId37" Type="http://schemas.openxmlformats.org/officeDocument/2006/relationships/image" Target="media/image29.emf"/><Relationship Id="rId53" Type="http://schemas.openxmlformats.org/officeDocument/2006/relationships/image" Target="media/image44.png"/><Relationship Id="rId58" Type="http://schemas.openxmlformats.org/officeDocument/2006/relationships/image" Target="media/image47.png"/><Relationship Id="rId74" Type="http://schemas.openxmlformats.org/officeDocument/2006/relationships/hyperlink" Target="http://iv.garant.ru/document?id=1205959&amp;sub=0" TargetMode="External"/><Relationship Id="rId79" Type="http://schemas.openxmlformats.org/officeDocument/2006/relationships/hyperlink" Target="http://iv.garant.ru/document?id=1205740&amp;sub=0" TargetMode="External"/><Relationship Id="rId102" Type="http://schemas.openxmlformats.org/officeDocument/2006/relationships/hyperlink" Target="http://iv.garant.ru/document?id=12070277&amp;sub=0" TargetMode="External"/><Relationship Id="rId123" Type="http://schemas.openxmlformats.org/officeDocument/2006/relationships/hyperlink" Target="http://iv.garant.ru/document?id=12045028&amp;sub=0" TargetMode="External"/><Relationship Id="rId128" Type="http://schemas.openxmlformats.org/officeDocument/2006/relationships/hyperlink" Target="http://iv.garant.ru/document?id=12053950&amp;sub=0" TargetMode="External"/><Relationship Id="rId144" Type="http://schemas.openxmlformats.org/officeDocument/2006/relationships/image" Target="media/image56.png"/><Relationship Id="rId149"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iv.garant.ru/document?id=12027375&amp;sub=0" TargetMode="External"/><Relationship Id="rId95" Type="http://schemas.openxmlformats.org/officeDocument/2006/relationships/hyperlink" Target="http://iv.garant.ru/document?id=2441079&amp;sub=0" TargetMode="External"/><Relationship Id="rId22" Type="http://schemas.openxmlformats.org/officeDocument/2006/relationships/image" Target="media/image14.emf"/><Relationship Id="rId27" Type="http://schemas.openxmlformats.org/officeDocument/2006/relationships/image" Target="media/image19.emf"/><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hyperlink" Target="http://iv.garant.ru/document?id=12029437&amp;sub=0" TargetMode="External"/><Relationship Id="rId69" Type="http://schemas.openxmlformats.org/officeDocument/2006/relationships/hyperlink" Target="http://iv.garant.ru/document?id=6059653&amp;sub=0" TargetMode="External"/><Relationship Id="rId113" Type="http://schemas.openxmlformats.org/officeDocument/2006/relationships/hyperlink" Target="http://iv.garant.ru/document?id=86117&amp;sub=0" TargetMode="External"/><Relationship Id="rId118" Type="http://schemas.openxmlformats.org/officeDocument/2006/relationships/hyperlink" Target="http://iv.garant.ru/document?id=12025178&amp;sub=0" TargetMode="External"/><Relationship Id="rId134" Type="http://schemas.openxmlformats.org/officeDocument/2006/relationships/hyperlink" Target="http://iv.garant.ru/document?id=86742&amp;sub=0" TargetMode="External"/><Relationship Id="rId139" Type="http://schemas.openxmlformats.org/officeDocument/2006/relationships/hyperlink" Target="http://iv.garant.ru/document?id=12050521&amp;sub=0" TargetMode="External"/><Relationship Id="rId80" Type="http://schemas.openxmlformats.org/officeDocument/2006/relationships/hyperlink" Target="http://iv.garant.ru/document?id=6059660&amp;sub=0" TargetMode="External"/><Relationship Id="rId85" Type="http://schemas.openxmlformats.org/officeDocument/2006/relationships/hyperlink" Target="http://iv.garant.ru/document?id=2440660&amp;sub=0" TargetMode="External"/><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7.png"/><Relationship Id="rId59" Type="http://schemas.openxmlformats.org/officeDocument/2006/relationships/image" Target="media/image48.png"/><Relationship Id="rId67" Type="http://schemas.openxmlformats.org/officeDocument/2006/relationships/hyperlink" Target="http://iv.garant.ru/document?id=1205738&amp;sub=0" TargetMode="External"/><Relationship Id="rId103" Type="http://schemas.openxmlformats.org/officeDocument/2006/relationships/hyperlink" Target="http://iv.garant.ru/document?id=12027578&amp;sub=0" TargetMode="External"/><Relationship Id="rId108" Type="http://schemas.openxmlformats.org/officeDocument/2006/relationships/hyperlink" Target="http://iv.garant.ru/document?id=10064247&amp;sub=0" TargetMode="External"/><Relationship Id="rId116" Type="http://schemas.openxmlformats.org/officeDocument/2006/relationships/hyperlink" Target="http://iv.garant.ru/document?id=12051853&amp;sub=0" TargetMode="External"/><Relationship Id="rId124" Type="http://schemas.openxmlformats.org/officeDocument/2006/relationships/hyperlink" Target="http://iv.garant.ru/document?id=10002720&amp;sub=0" TargetMode="External"/><Relationship Id="rId129" Type="http://schemas.openxmlformats.org/officeDocument/2006/relationships/hyperlink" Target="http://iv.garant.ru/document?id=12045408&amp;sub=0" TargetMode="External"/><Relationship Id="rId137" Type="http://schemas.openxmlformats.org/officeDocument/2006/relationships/hyperlink" Target="http://iv.garant.ru/document?id=12059341&amp;sub=1000" TargetMode="External"/><Relationship Id="rId20" Type="http://schemas.openxmlformats.org/officeDocument/2006/relationships/image" Target="media/image12.emf"/><Relationship Id="rId41" Type="http://schemas.openxmlformats.org/officeDocument/2006/relationships/image" Target="media/image33.png"/><Relationship Id="rId54" Type="http://schemas.openxmlformats.org/officeDocument/2006/relationships/hyperlink" Target="http://iv.garant.ru/document?id=12048419&amp;sub=10" TargetMode="External"/><Relationship Id="rId62" Type="http://schemas.openxmlformats.org/officeDocument/2006/relationships/image" Target="media/image51.png"/><Relationship Id="rId70" Type="http://schemas.openxmlformats.org/officeDocument/2006/relationships/hyperlink" Target="http://iv.garant.ru/document?id=2440275&amp;sub=0" TargetMode="External"/><Relationship Id="rId75" Type="http://schemas.openxmlformats.org/officeDocument/2006/relationships/hyperlink" Target="http://iv.garant.ru/document?id=6059658&amp;sub=0" TargetMode="External"/><Relationship Id="rId83" Type="http://schemas.openxmlformats.org/officeDocument/2006/relationships/hyperlink" Target="http://iv.garant.ru/document?id=2440437&amp;sub=0" TargetMode="External"/><Relationship Id="rId88" Type="http://schemas.openxmlformats.org/officeDocument/2006/relationships/hyperlink" Target="http://iv.garant.ru/document?id=2460976&amp;sub=0" TargetMode="External"/><Relationship Id="rId91" Type="http://schemas.openxmlformats.org/officeDocument/2006/relationships/hyperlink" Target="http://iv.garant.ru/document?id=12044964&amp;sub=0" TargetMode="External"/><Relationship Id="rId96" Type="http://schemas.openxmlformats.org/officeDocument/2006/relationships/hyperlink" Target="http://iv.garant.ru/document?id=3984816&amp;sub=0" TargetMode="External"/><Relationship Id="rId111" Type="http://schemas.openxmlformats.org/officeDocument/2006/relationships/hyperlink" Target="http://iv.garant.ru/document?id=12017177&amp;sub=0" TargetMode="External"/><Relationship Id="rId132" Type="http://schemas.openxmlformats.org/officeDocument/2006/relationships/hyperlink" Target="http://iv.garant.ru/document?id=90470&amp;sub=0" TargetMode="External"/><Relationship Id="rId140" Type="http://schemas.openxmlformats.org/officeDocument/2006/relationships/image" Target="media/image52.png"/><Relationship Id="rId145" Type="http://schemas.openxmlformats.org/officeDocument/2006/relationships/image" Target="media/image5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0.png"/><Relationship Id="rId57" Type="http://schemas.openxmlformats.org/officeDocument/2006/relationships/image" Target="media/image46.png"/><Relationship Id="rId106" Type="http://schemas.openxmlformats.org/officeDocument/2006/relationships/hyperlink" Target="http://iv.garant.ru/document?id=12046393&amp;sub=0" TargetMode="External"/><Relationship Id="rId114" Type="http://schemas.openxmlformats.org/officeDocument/2006/relationships/hyperlink" Target="http://iv.garant.ru/document?id=86367&amp;sub=0" TargetMode="External"/><Relationship Id="rId119" Type="http://schemas.openxmlformats.org/officeDocument/2006/relationships/hyperlink" Target="http://iv.garant.ru/document?id=10800200&amp;sub=0" TargetMode="External"/><Relationship Id="rId127" Type="http://schemas.openxmlformats.org/officeDocument/2006/relationships/hyperlink" Target="http://iv.garant.ru/document?id=12054860&amp;sub=0" TargetMode="External"/><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49.png"/><Relationship Id="rId65" Type="http://schemas.openxmlformats.org/officeDocument/2006/relationships/hyperlink" Target="http://iv.garant.ru/document?id=12027578&amp;sub=0" TargetMode="External"/><Relationship Id="rId73" Type="http://schemas.openxmlformats.org/officeDocument/2006/relationships/hyperlink" Target="http://iv.garant.ru/document?id=6059668&amp;sub=0" TargetMode="External"/><Relationship Id="rId78" Type="http://schemas.openxmlformats.org/officeDocument/2006/relationships/hyperlink" Target="http://iv.garant.ru/document?id=1205739&amp;sub=0" TargetMode="External"/><Relationship Id="rId81" Type="http://schemas.openxmlformats.org/officeDocument/2006/relationships/hyperlink" Target="http://iv.garant.ru/document?id=10400005&amp;sub=0" TargetMode="External"/><Relationship Id="rId86" Type="http://schemas.openxmlformats.org/officeDocument/2006/relationships/hyperlink" Target="http://iv.garant.ru/document?id=12054843&amp;sub=0" TargetMode="External"/><Relationship Id="rId94" Type="http://schemas.openxmlformats.org/officeDocument/2006/relationships/hyperlink" Target="http://iv.garant.ru/document?id=2441141&amp;sub=0" TargetMode="External"/><Relationship Id="rId99" Type="http://schemas.openxmlformats.org/officeDocument/2006/relationships/hyperlink" Target="http://iv.garant.ru/document?id=1056470&amp;sub=0" TargetMode="External"/><Relationship Id="rId101" Type="http://schemas.openxmlformats.org/officeDocument/2006/relationships/hyperlink" Target="http://iv.garant.ru/document?id=10003000&amp;sub=0" TargetMode="External"/><Relationship Id="rId122" Type="http://schemas.openxmlformats.org/officeDocument/2006/relationships/hyperlink" Target="http://iv.garant.ru/document?id=95521&amp;sub=0" TargetMode="External"/><Relationship Id="rId130" Type="http://schemas.openxmlformats.org/officeDocument/2006/relationships/hyperlink" Target="http://iv.garant.ru/document?id=12059922&amp;sub=1000" TargetMode="External"/><Relationship Id="rId135" Type="http://schemas.openxmlformats.org/officeDocument/2006/relationships/hyperlink" Target="http://iv.garant.ru/document?id=12059015&amp;sub=1000" TargetMode="External"/><Relationship Id="rId143" Type="http://schemas.openxmlformats.org/officeDocument/2006/relationships/image" Target="media/image55.png"/><Relationship Id="rId148" Type="http://schemas.openxmlformats.org/officeDocument/2006/relationships/hyperlink" Target="http://ivo.garant.ru/document?id=9223991&amp;sub=1895" TargetMode="Externa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png"/><Relationship Id="rId109" Type="http://schemas.openxmlformats.org/officeDocument/2006/relationships/hyperlink" Target="http://iv.garant.ru/document?id=10004197&amp;sub=0" TargetMode="External"/><Relationship Id="rId34" Type="http://schemas.openxmlformats.org/officeDocument/2006/relationships/image" Target="media/image26.emf"/><Relationship Id="rId50" Type="http://schemas.openxmlformats.org/officeDocument/2006/relationships/image" Target="media/image41.png"/><Relationship Id="rId55" Type="http://schemas.openxmlformats.org/officeDocument/2006/relationships/hyperlink" Target="http://iv.garant.ru/document?id=96475&amp;sub=1000" TargetMode="External"/><Relationship Id="rId76" Type="http://schemas.openxmlformats.org/officeDocument/2006/relationships/hyperlink" Target="http://iv.garant.ru/document?id=2441135&amp;sub=0" TargetMode="External"/><Relationship Id="rId97" Type="http://schemas.openxmlformats.org/officeDocument/2006/relationships/hyperlink" Target="http://iv.garant.ru/document?id=1256361&amp;sub=0" TargetMode="External"/><Relationship Id="rId104" Type="http://schemas.openxmlformats.org/officeDocument/2006/relationships/hyperlink" Target="http://iv.garant.ru/document?id=12045408&amp;sub=0" TargetMode="External"/><Relationship Id="rId120" Type="http://schemas.openxmlformats.org/officeDocument/2006/relationships/hyperlink" Target="http://iv.garant.ru/document?id=12025267&amp;sub=0" TargetMode="External"/><Relationship Id="rId125" Type="http://schemas.openxmlformats.org/officeDocument/2006/relationships/hyperlink" Target="http://iv.garant.ru/document?id=12060202&amp;sub=0" TargetMode="External"/><Relationship Id="rId141" Type="http://schemas.openxmlformats.org/officeDocument/2006/relationships/image" Target="media/image53.png"/><Relationship Id="rId146" Type="http://schemas.openxmlformats.org/officeDocument/2006/relationships/footer" Target="footer3.xml"/><Relationship Id="rId7" Type="http://schemas.openxmlformats.org/officeDocument/2006/relationships/image" Target="media/image1.emf"/><Relationship Id="rId71" Type="http://schemas.openxmlformats.org/officeDocument/2006/relationships/hyperlink" Target="http://iv.garant.ru/document?id=6059654&amp;sub=0" TargetMode="External"/><Relationship Id="rId92" Type="http://schemas.openxmlformats.org/officeDocument/2006/relationships/hyperlink" Target="http://iv.garant.ru/document?id=12049724&amp;sub=0" TargetMode="External"/><Relationship Id="rId2" Type="http://schemas.openxmlformats.org/officeDocument/2006/relationships/styles" Target="styles.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png"/><Relationship Id="rId45" Type="http://schemas.openxmlformats.org/officeDocument/2006/relationships/image" Target="media/image36.png"/><Relationship Id="rId66" Type="http://schemas.openxmlformats.org/officeDocument/2006/relationships/hyperlink" Target="http://iv.garant.ru/document?id=10400007&amp;sub=0" TargetMode="External"/><Relationship Id="rId87" Type="http://schemas.openxmlformats.org/officeDocument/2006/relationships/hyperlink" Target="http://iv.garant.ru/document?id=2460750&amp;sub=0" TargetMode="External"/><Relationship Id="rId110" Type="http://schemas.openxmlformats.org/officeDocument/2006/relationships/hyperlink" Target="http://iv.garant.ru/document?id=10028200&amp;sub=0" TargetMode="External"/><Relationship Id="rId115" Type="http://schemas.openxmlformats.org/officeDocument/2006/relationships/hyperlink" Target="http://iv.garant.ru/document?id=71640&amp;sub=0" TargetMode="External"/><Relationship Id="rId131" Type="http://schemas.openxmlformats.org/officeDocument/2006/relationships/hyperlink" Target="http://iv.garant.ru/document?id=12059922&amp;sub=0" TargetMode="External"/><Relationship Id="rId136" Type="http://schemas.openxmlformats.org/officeDocument/2006/relationships/hyperlink" Target="http://iv.garant.ru/document?id=12059015&amp;sub=0" TargetMode="External"/><Relationship Id="rId61" Type="http://schemas.openxmlformats.org/officeDocument/2006/relationships/image" Target="media/image50.png"/><Relationship Id="rId82" Type="http://schemas.openxmlformats.org/officeDocument/2006/relationships/hyperlink" Target="http://iv.garant.ru/document?id=2461003&amp;sub=0" TargetMode="External"/><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5.png"/><Relationship Id="rId77" Type="http://schemas.openxmlformats.org/officeDocument/2006/relationships/hyperlink" Target="http://iv.garant.ru/document?id=1205739&amp;sub=0" TargetMode="External"/><Relationship Id="rId100" Type="http://schemas.openxmlformats.org/officeDocument/2006/relationships/hyperlink" Target="http://iv.garant.ru/document?id=2461763&amp;sub=0" TargetMode="External"/><Relationship Id="rId105" Type="http://schemas.openxmlformats.org/officeDocument/2006/relationships/hyperlink" Target="http://iv.garant.ru/document?id=12048566&amp;sub=0" TargetMode="External"/><Relationship Id="rId126" Type="http://schemas.openxmlformats.org/officeDocument/2006/relationships/hyperlink" Target="http://iv.garant.ru/document?id=12054860&amp;sub=1000" TargetMode="External"/><Relationship Id="rId147" Type="http://schemas.openxmlformats.org/officeDocument/2006/relationships/footer" Target="footer4.xml"/><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hyperlink" Target="http://iv.garant.ru/document?id=2441173&amp;sub=0" TargetMode="External"/><Relationship Id="rId93" Type="http://schemas.openxmlformats.org/officeDocument/2006/relationships/hyperlink" Target="http://iv.garant.ru/document?id=70209130&amp;sub=0" TargetMode="External"/><Relationship Id="rId98" Type="http://schemas.openxmlformats.org/officeDocument/2006/relationships/hyperlink" Target="http://iv.garant.ru/document?id=12030305&amp;sub=0" TargetMode="External"/><Relationship Id="rId121" Type="http://schemas.openxmlformats.org/officeDocument/2006/relationships/hyperlink" Target="http://iv.garant.ru/document?id=95521&amp;sub=0" TargetMode="External"/><Relationship Id="rId142" Type="http://schemas.openxmlformats.org/officeDocument/2006/relationships/image" Target="media/image5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343</Pages>
  <Words>107721</Words>
  <Characters>614016</Characters>
  <Application>Microsoft Office Word</Application>
  <DocSecurity>0</DocSecurity>
  <Lines>5116</Lines>
  <Paragraphs>1440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720297</CharactersWithSpaces>
  <SharedDoc>false</SharedDoc>
  <HLinks>
    <vt:vector size="1896" baseType="variant">
      <vt:variant>
        <vt:i4>4718665</vt:i4>
      </vt:variant>
      <vt:variant>
        <vt:i4>948</vt:i4>
      </vt:variant>
      <vt:variant>
        <vt:i4>0</vt:i4>
      </vt:variant>
      <vt:variant>
        <vt:i4>5</vt:i4>
      </vt:variant>
      <vt:variant>
        <vt:lpwstr>http://ivo.garant.ru/document?id=9223991&amp;sub=1895</vt:lpwstr>
      </vt:variant>
      <vt:variant>
        <vt:lpwstr/>
      </vt:variant>
      <vt:variant>
        <vt:i4>2621456</vt:i4>
      </vt:variant>
      <vt:variant>
        <vt:i4>945</vt:i4>
      </vt:variant>
      <vt:variant>
        <vt:i4>0</vt:i4>
      </vt:variant>
      <vt:variant>
        <vt:i4>5</vt:i4>
      </vt:variant>
      <vt:variant>
        <vt:lpwstr/>
      </vt:variant>
      <vt:variant>
        <vt:lpwstr>sub_1301</vt:lpwstr>
      </vt:variant>
      <vt:variant>
        <vt:i4>2621456</vt:i4>
      </vt:variant>
      <vt:variant>
        <vt:i4>942</vt:i4>
      </vt:variant>
      <vt:variant>
        <vt:i4>0</vt:i4>
      </vt:variant>
      <vt:variant>
        <vt:i4>5</vt:i4>
      </vt:variant>
      <vt:variant>
        <vt:lpwstr/>
      </vt:variant>
      <vt:variant>
        <vt:lpwstr>sub_1103</vt:lpwstr>
      </vt:variant>
      <vt:variant>
        <vt:i4>2949136</vt:i4>
      </vt:variant>
      <vt:variant>
        <vt:i4>939</vt:i4>
      </vt:variant>
      <vt:variant>
        <vt:i4>0</vt:i4>
      </vt:variant>
      <vt:variant>
        <vt:i4>5</vt:i4>
      </vt:variant>
      <vt:variant>
        <vt:lpwstr/>
      </vt:variant>
      <vt:variant>
        <vt:lpwstr>sub_1304</vt:lpwstr>
      </vt:variant>
      <vt:variant>
        <vt:i4>2621456</vt:i4>
      </vt:variant>
      <vt:variant>
        <vt:i4>936</vt:i4>
      </vt:variant>
      <vt:variant>
        <vt:i4>0</vt:i4>
      </vt:variant>
      <vt:variant>
        <vt:i4>5</vt:i4>
      </vt:variant>
      <vt:variant>
        <vt:lpwstr/>
      </vt:variant>
      <vt:variant>
        <vt:lpwstr>sub_1103</vt:lpwstr>
      </vt:variant>
      <vt:variant>
        <vt:i4>2621456</vt:i4>
      </vt:variant>
      <vt:variant>
        <vt:i4>933</vt:i4>
      </vt:variant>
      <vt:variant>
        <vt:i4>0</vt:i4>
      </vt:variant>
      <vt:variant>
        <vt:i4>5</vt:i4>
      </vt:variant>
      <vt:variant>
        <vt:lpwstr/>
      </vt:variant>
      <vt:variant>
        <vt:lpwstr>sub_1301</vt:lpwstr>
      </vt:variant>
      <vt:variant>
        <vt:i4>2293776</vt:i4>
      </vt:variant>
      <vt:variant>
        <vt:i4>930</vt:i4>
      </vt:variant>
      <vt:variant>
        <vt:i4>0</vt:i4>
      </vt:variant>
      <vt:variant>
        <vt:i4>5</vt:i4>
      </vt:variant>
      <vt:variant>
        <vt:lpwstr/>
      </vt:variant>
      <vt:variant>
        <vt:lpwstr>sub_1108</vt:lpwstr>
      </vt:variant>
      <vt:variant>
        <vt:i4>2883600</vt:i4>
      </vt:variant>
      <vt:variant>
        <vt:i4>927</vt:i4>
      </vt:variant>
      <vt:variant>
        <vt:i4>0</vt:i4>
      </vt:variant>
      <vt:variant>
        <vt:i4>5</vt:i4>
      </vt:variant>
      <vt:variant>
        <vt:lpwstr/>
      </vt:variant>
      <vt:variant>
        <vt:lpwstr>sub_1107</vt:lpwstr>
      </vt:variant>
      <vt:variant>
        <vt:i4>2621456</vt:i4>
      </vt:variant>
      <vt:variant>
        <vt:i4>924</vt:i4>
      </vt:variant>
      <vt:variant>
        <vt:i4>0</vt:i4>
      </vt:variant>
      <vt:variant>
        <vt:i4>5</vt:i4>
      </vt:variant>
      <vt:variant>
        <vt:lpwstr/>
      </vt:variant>
      <vt:variant>
        <vt:lpwstr>sub_1301</vt:lpwstr>
      </vt:variant>
      <vt:variant>
        <vt:i4>2949136</vt:i4>
      </vt:variant>
      <vt:variant>
        <vt:i4>921</vt:i4>
      </vt:variant>
      <vt:variant>
        <vt:i4>0</vt:i4>
      </vt:variant>
      <vt:variant>
        <vt:i4>5</vt:i4>
      </vt:variant>
      <vt:variant>
        <vt:lpwstr/>
      </vt:variant>
      <vt:variant>
        <vt:lpwstr>sub_1106</vt:lpwstr>
      </vt:variant>
      <vt:variant>
        <vt:i4>3080208</vt:i4>
      </vt:variant>
      <vt:variant>
        <vt:i4>918</vt:i4>
      </vt:variant>
      <vt:variant>
        <vt:i4>0</vt:i4>
      </vt:variant>
      <vt:variant>
        <vt:i4>5</vt:i4>
      </vt:variant>
      <vt:variant>
        <vt:lpwstr/>
      </vt:variant>
      <vt:variant>
        <vt:lpwstr>sub_1104</vt:lpwstr>
      </vt:variant>
      <vt:variant>
        <vt:i4>2752528</vt:i4>
      </vt:variant>
      <vt:variant>
        <vt:i4>915</vt:i4>
      </vt:variant>
      <vt:variant>
        <vt:i4>0</vt:i4>
      </vt:variant>
      <vt:variant>
        <vt:i4>5</vt:i4>
      </vt:variant>
      <vt:variant>
        <vt:lpwstr/>
      </vt:variant>
      <vt:variant>
        <vt:lpwstr>sub_1303</vt:lpwstr>
      </vt:variant>
      <vt:variant>
        <vt:i4>2949136</vt:i4>
      </vt:variant>
      <vt:variant>
        <vt:i4>912</vt:i4>
      </vt:variant>
      <vt:variant>
        <vt:i4>0</vt:i4>
      </vt:variant>
      <vt:variant>
        <vt:i4>5</vt:i4>
      </vt:variant>
      <vt:variant>
        <vt:lpwstr/>
      </vt:variant>
      <vt:variant>
        <vt:lpwstr>sub_1106</vt:lpwstr>
      </vt:variant>
      <vt:variant>
        <vt:i4>3080208</vt:i4>
      </vt:variant>
      <vt:variant>
        <vt:i4>909</vt:i4>
      </vt:variant>
      <vt:variant>
        <vt:i4>0</vt:i4>
      </vt:variant>
      <vt:variant>
        <vt:i4>5</vt:i4>
      </vt:variant>
      <vt:variant>
        <vt:lpwstr/>
      </vt:variant>
      <vt:variant>
        <vt:lpwstr>sub_1104</vt:lpwstr>
      </vt:variant>
      <vt:variant>
        <vt:i4>2621456</vt:i4>
      </vt:variant>
      <vt:variant>
        <vt:i4>906</vt:i4>
      </vt:variant>
      <vt:variant>
        <vt:i4>0</vt:i4>
      </vt:variant>
      <vt:variant>
        <vt:i4>5</vt:i4>
      </vt:variant>
      <vt:variant>
        <vt:lpwstr/>
      </vt:variant>
      <vt:variant>
        <vt:lpwstr>sub_1301</vt:lpwstr>
      </vt:variant>
      <vt:variant>
        <vt:i4>2949136</vt:i4>
      </vt:variant>
      <vt:variant>
        <vt:i4>903</vt:i4>
      </vt:variant>
      <vt:variant>
        <vt:i4>0</vt:i4>
      </vt:variant>
      <vt:variant>
        <vt:i4>5</vt:i4>
      </vt:variant>
      <vt:variant>
        <vt:lpwstr/>
      </vt:variant>
      <vt:variant>
        <vt:lpwstr>sub_1106</vt:lpwstr>
      </vt:variant>
      <vt:variant>
        <vt:i4>3080208</vt:i4>
      </vt:variant>
      <vt:variant>
        <vt:i4>900</vt:i4>
      </vt:variant>
      <vt:variant>
        <vt:i4>0</vt:i4>
      </vt:variant>
      <vt:variant>
        <vt:i4>5</vt:i4>
      </vt:variant>
      <vt:variant>
        <vt:lpwstr/>
      </vt:variant>
      <vt:variant>
        <vt:lpwstr>sub_1104</vt:lpwstr>
      </vt:variant>
      <vt:variant>
        <vt:i4>2621456</vt:i4>
      </vt:variant>
      <vt:variant>
        <vt:i4>897</vt:i4>
      </vt:variant>
      <vt:variant>
        <vt:i4>0</vt:i4>
      </vt:variant>
      <vt:variant>
        <vt:i4>5</vt:i4>
      </vt:variant>
      <vt:variant>
        <vt:lpwstr/>
      </vt:variant>
      <vt:variant>
        <vt:lpwstr>sub_1301</vt:lpwstr>
      </vt:variant>
      <vt:variant>
        <vt:i4>2949136</vt:i4>
      </vt:variant>
      <vt:variant>
        <vt:i4>894</vt:i4>
      </vt:variant>
      <vt:variant>
        <vt:i4>0</vt:i4>
      </vt:variant>
      <vt:variant>
        <vt:i4>5</vt:i4>
      </vt:variant>
      <vt:variant>
        <vt:lpwstr/>
      </vt:variant>
      <vt:variant>
        <vt:lpwstr>sub_1106</vt:lpwstr>
      </vt:variant>
      <vt:variant>
        <vt:i4>3080208</vt:i4>
      </vt:variant>
      <vt:variant>
        <vt:i4>891</vt:i4>
      </vt:variant>
      <vt:variant>
        <vt:i4>0</vt:i4>
      </vt:variant>
      <vt:variant>
        <vt:i4>5</vt:i4>
      </vt:variant>
      <vt:variant>
        <vt:lpwstr/>
      </vt:variant>
      <vt:variant>
        <vt:lpwstr>sub_1104</vt:lpwstr>
      </vt:variant>
      <vt:variant>
        <vt:i4>2621456</vt:i4>
      </vt:variant>
      <vt:variant>
        <vt:i4>888</vt:i4>
      </vt:variant>
      <vt:variant>
        <vt:i4>0</vt:i4>
      </vt:variant>
      <vt:variant>
        <vt:i4>5</vt:i4>
      </vt:variant>
      <vt:variant>
        <vt:lpwstr/>
      </vt:variant>
      <vt:variant>
        <vt:lpwstr>sub_1301</vt:lpwstr>
      </vt:variant>
      <vt:variant>
        <vt:i4>2293776</vt:i4>
      </vt:variant>
      <vt:variant>
        <vt:i4>885</vt:i4>
      </vt:variant>
      <vt:variant>
        <vt:i4>0</vt:i4>
      </vt:variant>
      <vt:variant>
        <vt:i4>5</vt:i4>
      </vt:variant>
      <vt:variant>
        <vt:lpwstr/>
      </vt:variant>
      <vt:variant>
        <vt:lpwstr>sub_1108</vt:lpwstr>
      </vt:variant>
      <vt:variant>
        <vt:i4>2621456</vt:i4>
      </vt:variant>
      <vt:variant>
        <vt:i4>882</vt:i4>
      </vt:variant>
      <vt:variant>
        <vt:i4>0</vt:i4>
      </vt:variant>
      <vt:variant>
        <vt:i4>5</vt:i4>
      </vt:variant>
      <vt:variant>
        <vt:lpwstr/>
      </vt:variant>
      <vt:variant>
        <vt:lpwstr>sub_1103</vt:lpwstr>
      </vt:variant>
      <vt:variant>
        <vt:i4>2686992</vt:i4>
      </vt:variant>
      <vt:variant>
        <vt:i4>879</vt:i4>
      </vt:variant>
      <vt:variant>
        <vt:i4>0</vt:i4>
      </vt:variant>
      <vt:variant>
        <vt:i4>5</vt:i4>
      </vt:variant>
      <vt:variant>
        <vt:lpwstr/>
      </vt:variant>
      <vt:variant>
        <vt:lpwstr>sub_1102</vt:lpwstr>
      </vt:variant>
      <vt:variant>
        <vt:i4>2752528</vt:i4>
      </vt:variant>
      <vt:variant>
        <vt:i4>876</vt:i4>
      </vt:variant>
      <vt:variant>
        <vt:i4>0</vt:i4>
      </vt:variant>
      <vt:variant>
        <vt:i4>5</vt:i4>
      </vt:variant>
      <vt:variant>
        <vt:lpwstr/>
      </vt:variant>
      <vt:variant>
        <vt:lpwstr>sub_1303</vt:lpwstr>
      </vt:variant>
      <vt:variant>
        <vt:i4>2686992</vt:i4>
      </vt:variant>
      <vt:variant>
        <vt:i4>873</vt:i4>
      </vt:variant>
      <vt:variant>
        <vt:i4>0</vt:i4>
      </vt:variant>
      <vt:variant>
        <vt:i4>5</vt:i4>
      </vt:variant>
      <vt:variant>
        <vt:lpwstr/>
      </vt:variant>
      <vt:variant>
        <vt:lpwstr>sub_1102</vt:lpwstr>
      </vt:variant>
      <vt:variant>
        <vt:i4>2752528</vt:i4>
      </vt:variant>
      <vt:variant>
        <vt:i4>870</vt:i4>
      </vt:variant>
      <vt:variant>
        <vt:i4>0</vt:i4>
      </vt:variant>
      <vt:variant>
        <vt:i4>5</vt:i4>
      </vt:variant>
      <vt:variant>
        <vt:lpwstr/>
      </vt:variant>
      <vt:variant>
        <vt:lpwstr>sub_1101</vt:lpwstr>
      </vt:variant>
      <vt:variant>
        <vt:i4>2621456</vt:i4>
      </vt:variant>
      <vt:variant>
        <vt:i4>867</vt:i4>
      </vt:variant>
      <vt:variant>
        <vt:i4>0</vt:i4>
      </vt:variant>
      <vt:variant>
        <vt:i4>5</vt:i4>
      </vt:variant>
      <vt:variant>
        <vt:lpwstr/>
      </vt:variant>
      <vt:variant>
        <vt:lpwstr>sub_1301</vt:lpwstr>
      </vt:variant>
      <vt:variant>
        <vt:i4>2949136</vt:i4>
      </vt:variant>
      <vt:variant>
        <vt:i4>864</vt:i4>
      </vt:variant>
      <vt:variant>
        <vt:i4>0</vt:i4>
      </vt:variant>
      <vt:variant>
        <vt:i4>5</vt:i4>
      </vt:variant>
      <vt:variant>
        <vt:lpwstr/>
      </vt:variant>
      <vt:variant>
        <vt:lpwstr>sub_1106</vt:lpwstr>
      </vt:variant>
      <vt:variant>
        <vt:i4>3080208</vt:i4>
      </vt:variant>
      <vt:variant>
        <vt:i4>861</vt:i4>
      </vt:variant>
      <vt:variant>
        <vt:i4>0</vt:i4>
      </vt:variant>
      <vt:variant>
        <vt:i4>5</vt:i4>
      </vt:variant>
      <vt:variant>
        <vt:lpwstr/>
      </vt:variant>
      <vt:variant>
        <vt:lpwstr>sub_1104</vt:lpwstr>
      </vt:variant>
      <vt:variant>
        <vt:i4>2621456</vt:i4>
      </vt:variant>
      <vt:variant>
        <vt:i4>858</vt:i4>
      </vt:variant>
      <vt:variant>
        <vt:i4>0</vt:i4>
      </vt:variant>
      <vt:variant>
        <vt:i4>5</vt:i4>
      </vt:variant>
      <vt:variant>
        <vt:lpwstr/>
      </vt:variant>
      <vt:variant>
        <vt:lpwstr>sub_1103</vt:lpwstr>
      </vt:variant>
      <vt:variant>
        <vt:i4>2621456</vt:i4>
      </vt:variant>
      <vt:variant>
        <vt:i4>855</vt:i4>
      </vt:variant>
      <vt:variant>
        <vt:i4>0</vt:i4>
      </vt:variant>
      <vt:variant>
        <vt:i4>5</vt:i4>
      </vt:variant>
      <vt:variant>
        <vt:lpwstr/>
      </vt:variant>
      <vt:variant>
        <vt:lpwstr>sub_1301</vt:lpwstr>
      </vt:variant>
      <vt:variant>
        <vt:i4>3080208</vt:i4>
      </vt:variant>
      <vt:variant>
        <vt:i4>852</vt:i4>
      </vt:variant>
      <vt:variant>
        <vt:i4>0</vt:i4>
      </vt:variant>
      <vt:variant>
        <vt:i4>5</vt:i4>
      </vt:variant>
      <vt:variant>
        <vt:lpwstr/>
      </vt:variant>
      <vt:variant>
        <vt:lpwstr>sub_1104</vt:lpwstr>
      </vt:variant>
      <vt:variant>
        <vt:i4>2621456</vt:i4>
      </vt:variant>
      <vt:variant>
        <vt:i4>849</vt:i4>
      </vt:variant>
      <vt:variant>
        <vt:i4>0</vt:i4>
      </vt:variant>
      <vt:variant>
        <vt:i4>5</vt:i4>
      </vt:variant>
      <vt:variant>
        <vt:lpwstr/>
      </vt:variant>
      <vt:variant>
        <vt:lpwstr>sub_1103</vt:lpwstr>
      </vt:variant>
      <vt:variant>
        <vt:i4>2818064</vt:i4>
      </vt:variant>
      <vt:variant>
        <vt:i4>846</vt:i4>
      </vt:variant>
      <vt:variant>
        <vt:i4>0</vt:i4>
      </vt:variant>
      <vt:variant>
        <vt:i4>5</vt:i4>
      </vt:variant>
      <vt:variant>
        <vt:lpwstr/>
      </vt:variant>
      <vt:variant>
        <vt:lpwstr>sub_1302</vt:lpwstr>
      </vt:variant>
      <vt:variant>
        <vt:i4>2949136</vt:i4>
      </vt:variant>
      <vt:variant>
        <vt:i4>843</vt:i4>
      </vt:variant>
      <vt:variant>
        <vt:i4>0</vt:i4>
      </vt:variant>
      <vt:variant>
        <vt:i4>5</vt:i4>
      </vt:variant>
      <vt:variant>
        <vt:lpwstr/>
      </vt:variant>
      <vt:variant>
        <vt:lpwstr>sub_1106</vt:lpwstr>
      </vt:variant>
      <vt:variant>
        <vt:i4>2621456</vt:i4>
      </vt:variant>
      <vt:variant>
        <vt:i4>840</vt:i4>
      </vt:variant>
      <vt:variant>
        <vt:i4>0</vt:i4>
      </vt:variant>
      <vt:variant>
        <vt:i4>5</vt:i4>
      </vt:variant>
      <vt:variant>
        <vt:lpwstr/>
      </vt:variant>
      <vt:variant>
        <vt:lpwstr>sub_1103</vt:lpwstr>
      </vt:variant>
      <vt:variant>
        <vt:i4>2686992</vt:i4>
      </vt:variant>
      <vt:variant>
        <vt:i4>837</vt:i4>
      </vt:variant>
      <vt:variant>
        <vt:i4>0</vt:i4>
      </vt:variant>
      <vt:variant>
        <vt:i4>5</vt:i4>
      </vt:variant>
      <vt:variant>
        <vt:lpwstr/>
      </vt:variant>
      <vt:variant>
        <vt:lpwstr>sub_1102</vt:lpwstr>
      </vt:variant>
      <vt:variant>
        <vt:i4>2752528</vt:i4>
      </vt:variant>
      <vt:variant>
        <vt:i4>834</vt:i4>
      </vt:variant>
      <vt:variant>
        <vt:i4>0</vt:i4>
      </vt:variant>
      <vt:variant>
        <vt:i4>5</vt:i4>
      </vt:variant>
      <vt:variant>
        <vt:lpwstr/>
      </vt:variant>
      <vt:variant>
        <vt:lpwstr>sub_1101</vt:lpwstr>
      </vt:variant>
      <vt:variant>
        <vt:i4>2818064</vt:i4>
      </vt:variant>
      <vt:variant>
        <vt:i4>831</vt:i4>
      </vt:variant>
      <vt:variant>
        <vt:i4>0</vt:i4>
      </vt:variant>
      <vt:variant>
        <vt:i4>5</vt:i4>
      </vt:variant>
      <vt:variant>
        <vt:lpwstr/>
      </vt:variant>
      <vt:variant>
        <vt:lpwstr>sub_1302</vt:lpwstr>
      </vt:variant>
      <vt:variant>
        <vt:i4>2949136</vt:i4>
      </vt:variant>
      <vt:variant>
        <vt:i4>828</vt:i4>
      </vt:variant>
      <vt:variant>
        <vt:i4>0</vt:i4>
      </vt:variant>
      <vt:variant>
        <vt:i4>5</vt:i4>
      </vt:variant>
      <vt:variant>
        <vt:lpwstr/>
      </vt:variant>
      <vt:variant>
        <vt:lpwstr>sub_1106</vt:lpwstr>
      </vt:variant>
      <vt:variant>
        <vt:i4>2621456</vt:i4>
      </vt:variant>
      <vt:variant>
        <vt:i4>825</vt:i4>
      </vt:variant>
      <vt:variant>
        <vt:i4>0</vt:i4>
      </vt:variant>
      <vt:variant>
        <vt:i4>5</vt:i4>
      </vt:variant>
      <vt:variant>
        <vt:lpwstr/>
      </vt:variant>
      <vt:variant>
        <vt:lpwstr>sub_1103</vt:lpwstr>
      </vt:variant>
      <vt:variant>
        <vt:i4>2686992</vt:i4>
      </vt:variant>
      <vt:variant>
        <vt:i4>822</vt:i4>
      </vt:variant>
      <vt:variant>
        <vt:i4>0</vt:i4>
      </vt:variant>
      <vt:variant>
        <vt:i4>5</vt:i4>
      </vt:variant>
      <vt:variant>
        <vt:lpwstr/>
      </vt:variant>
      <vt:variant>
        <vt:lpwstr>sub_1102</vt:lpwstr>
      </vt:variant>
      <vt:variant>
        <vt:i4>2752528</vt:i4>
      </vt:variant>
      <vt:variant>
        <vt:i4>819</vt:i4>
      </vt:variant>
      <vt:variant>
        <vt:i4>0</vt:i4>
      </vt:variant>
      <vt:variant>
        <vt:i4>5</vt:i4>
      </vt:variant>
      <vt:variant>
        <vt:lpwstr/>
      </vt:variant>
      <vt:variant>
        <vt:lpwstr>sub_1101</vt:lpwstr>
      </vt:variant>
      <vt:variant>
        <vt:i4>2621456</vt:i4>
      </vt:variant>
      <vt:variant>
        <vt:i4>816</vt:i4>
      </vt:variant>
      <vt:variant>
        <vt:i4>0</vt:i4>
      </vt:variant>
      <vt:variant>
        <vt:i4>5</vt:i4>
      </vt:variant>
      <vt:variant>
        <vt:lpwstr/>
      </vt:variant>
      <vt:variant>
        <vt:lpwstr>sub_1301</vt:lpwstr>
      </vt:variant>
      <vt:variant>
        <vt:i4>2949136</vt:i4>
      </vt:variant>
      <vt:variant>
        <vt:i4>813</vt:i4>
      </vt:variant>
      <vt:variant>
        <vt:i4>0</vt:i4>
      </vt:variant>
      <vt:variant>
        <vt:i4>5</vt:i4>
      </vt:variant>
      <vt:variant>
        <vt:lpwstr/>
      </vt:variant>
      <vt:variant>
        <vt:lpwstr>sub_1106</vt:lpwstr>
      </vt:variant>
      <vt:variant>
        <vt:i4>2686992</vt:i4>
      </vt:variant>
      <vt:variant>
        <vt:i4>810</vt:i4>
      </vt:variant>
      <vt:variant>
        <vt:i4>0</vt:i4>
      </vt:variant>
      <vt:variant>
        <vt:i4>5</vt:i4>
      </vt:variant>
      <vt:variant>
        <vt:lpwstr/>
      </vt:variant>
      <vt:variant>
        <vt:lpwstr>sub_1102</vt:lpwstr>
      </vt:variant>
      <vt:variant>
        <vt:i4>2621456</vt:i4>
      </vt:variant>
      <vt:variant>
        <vt:i4>807</vt:i4>
      </vt:variant>
      <vt:variant>
        <vt:i4>0</vt:i4>
      </vt:variant>
      <vt:variant>
        <vt:i4>5</vt:i4>
      </vt:variant>
      <vt:variant>
        <vt:lpwstr/>
      </vt:variant>
      <vt:variant>
        <vt:lpwstr>sub_1301</vt:lpwstr>
      </vt:variant>
      <vt:variant>
        <vt:i4>2686992</vt:i4>
      </vt:variant>
      <vt:variant>
        <vt:i4>804</vt:i4>
      </vt:variant>
      <vt:variant>
        <vt:i4>0</vt:i4>
      </vt:variant>
      <vt:variant>
        <vt:i4>5</vt:i4>
      </vt:variant>
      <vt:variant>
        <vt:lpwstr/>
      </vt:variant>
      <vt:variant>
        <vt:lpwstr>sub_1102</vt:lpwstr>
      </vt:variant>
      <vt:variant>
        <vt:i4>2818064</vt:i4>
      </vt:variant>
      <vt:variant>
        <vt:i4>801</vt:i4>
      </vt:variant>
      <vt:variant>
        <vt:i4>0</vt:i4>
      </vt:variant>
      <vt:variant>
        <vt:i4>5</vt:i4>
      </vt:variant>
      <vt:variant>
        <vt:lpwstr/>
      </vt:variant>
      <vt:variant>
        <vt:lpwstr>sub_1302</vt:lpwstr>
      </vt:variant>
      <vt:variant>
        <vt:i4>2949136</vt:i4>
      </vt:variant>
      <vt:variant>
        <vt:i4>798</vt:i4>
      </vt:variant>
      <vt:variant>
        <vt:i4>0</vt:i4>
      </vt:variant>
      <vt:variant>
        <vt:i4>5</vt:i4>
      </vt:variant>
      <vt:variant>
        <vt:lpwstr/>
      </vt:variant>
      <vt:variant>
        <vt:lpwstr>sub_1106</vt:lpwstr>
      </vt:variant>
      <vt:variant>
        <vt:i4>2621456</vt:i4>
      </vt:variant>
      <vt:variant>
        <vt:i4>795</vt:i4>
      </vt:variant>
      <vt:variant>
        <vt:i4>0</vt:i4>
      </vt:variant>
      <vt:variant>
        <vt:i4>5</vt:i4>
      </vt:variant>
      <vt:variant>
        <vt:lpwstr/>
      </vt:variant>
      <vt:variant>
        <vt:lpwstr>sub_1103</vt:lpwstr>
      </vt:variant>
      <vt:variant>
        <vt:i4>2686992</vt:i4>
      </vt:variant>
      <vt:variant>
        <vt:i4>792</vt:i4>
      </vt:variant>
      <vt:variant>
        <vt:i4>0</vt:i4>
      </vt:variant>
      <vt:variant>
        <vt:i4>5</vt:i4>
      </vt:variant>
      <vt:variant>
        <vt:lpwstr/>
      </vt:variant>
      <vt:variant>
        <vt:lpwstr>sub_1102</vt:lpwstr>
      </vt:variant>
      <vt:variant>
        <vt:i4>2752528</vt:i4>
      </vt:variant>
      <vt:variant>
        <vt:i4>789</vt:i4>
      </vt:variant>
      <vt:variant>
        <vt:i4>0</vt:i4>
      </vt:variant>
      <vt:variant>
        <vt:i4>5</vt:i4>
      </vt:variant>
      <vt:variant>
        <vt:lpwstr/>
      </vt:variant>
      <vt:variant>
        <vt:lpwstr>sub_1101</vt:lpwstr>
      </vt:variant>
      <vt:variant>
        <vt:i4>2818064</vt:i4>
      </vt:variant>
      <vt:variant>
        <vt:i4>786</vt:i4>
      </vt:variant>
      <vt:variant>
        <vt:i4>0</vt:i4>
      </vt:variant>
      <vt:variant>
        <vt:i4>5</vt:i4>
      </vt:variant>
      <vt:variant>
        <vt:lpwstr/>
      </vt:variant>
      <vt:variant>
        <vt:lpwstr>sub_1302</vt:lpwstr>
      </vt:variant>
      <vt:variant>
        <vt:i4>2949136</vt:i4>
      </vt:variant>
      <vt:variant>
        <vt:i4>783</vt:i4>
      </vt:variant>
      <vt:variant>
        <vt:i4>0</vt:i4>
      </vt:variant>
      <vt:variant>
        <vt:i4>5</vt:i4>
      </vt:variant>
      <vt:variant>
        <vt:lpwstr/>
      </vt:variant>
      <vt:variant>
        <vt:lpwstr>sub_1106</vt:lpwstr>
      </vt:variant>
      <vt:variant>
        <vt:i4>2621456</vt:i4>
      </vt:variant>
      <vt:variant>
        <vt:i4>780</vt:i4>
      </vt:variant>
      <vt:variant>
        <vt:i4>0</vt:i4>
      </vt:variant>
      <vt:variant>
        <vt:i4>5</vt:i4>
      </vt:variant>
      <vt:variant>
        <vt:lpwstr/>
      </vt:variant>
      <vt:variant>
        <vt:lpwstr>sub_1103</vt:lpwstr>
      </vt:variant>
      <vt:variant>
        <vt:i4>2686992</vt:i4>
      </vt:variant>
      <vt:variant>
        <vt:i4>777</vt:i4>
      </vt:variant>
      <vt:variant>
        <vt:i4>0</vt:i4>
      </vt:variant>
      <vt:variant>
        <vt:i4>5</vt:i4>
      </vt:variant>
      <vt:variant>
        <vt:lpwstr/>
      </vt:variant>
      <vt:variant>
        <vt:lpwstr>sub_1102</vt:lpwstr>
      </vt:variant>
      <vt:variant>
        <vt:i4>2752528</vt:i4>
      </vt:variant>
      <vt:variant>
        <vt:i4>774</vt:i4>
      </vt:variant>
      <vt:variant>
        <vt:i4>0</vt:i4>
      </vt:variant>
      <vt:variant>
        <vt:i4>5</vt:i4>
      </vt:variant>
      <vt:variant>
        <vt:lpwstr/>
      </vt:variant>
      <vt:variant>
        <vt:lpwstr>sub_1101</vt:lpwstr>
      </vt:variant>
      <vt:variant>
        <vt:i4>2752528</vt:i4>
      </vt:variant>
      <vt:variant>
        <vt:i4>771</vt:i4>
      </vt:variant>
      <vt:variant>
        <vt:i4>0</vt:i4>
      </vt:variant>
      <vt:variant>
        <vt:i4>5</vt:i4>
      </vt:variant>
      <vt:variant>
        <vt:lpwstr/>
      </vt:variant>
      <vt:variant>
        <vt:lpwstr>sub_1303</vt:lpwstr>
      </vt:variant>
      <vt:variant>
        <vt:i4>2621456</vt:i4>
      </vt:variant>
      <vt:variant>
        <vt:i4>768</vt:i4>
      </vt:variant>
      <vt:variant>
        <vt:i4>0</vt:i4>
      </vt:variant>
      <vt:variant>
        <vt:i4>5</vt:i4>
      </vt:variant>
      <vt:variant>
        <vt:lpwstr/>
      </vt:variant>
      <vt:variant>
        <vt:lpwstr>sub_1103</vt:lpwstr>
      </vt:variant>
      <vt:variant>
        <vt:i4>2686992</vt:i4>
      </vt:variant>
      <vt:variant>
        <vt:i4>765</vt:i4>
      </vt:variant>
      <vt:variant>
        <vt:i4>0</vt:i4>
      </vt:variant>
      <vt:variant>
        <vt:i4>5</vt:i4>
      </vt:variant>
      <vt:variant>
        <vt:lpwstr/>
      </vt:variant>
      <vt:variant>
        <vt:lpwstr>sub_1102</vt:lpwstr>
      </vt:variant>
      <vt:variant>
        <vt:i4>2752528</vt:i4>
      </vt:variant>
      <vt:variant>
        <vt:i4>762</vt:i4>
      </vt:variant>
      <vt:variant>
        <vt:i4>0</vt:i4>
      </vt:variant>
      <vt:variant>
        <vt:i4>5</vt:i4>
      </vt:variant>
      <vt:variant>
        <vt:lpwstr/>
      </vt:variant>
      <vt:variant>
        <vt:lpwstr>sub_1101</vt:lpwstr>
      </vt:variant>
      <vt:variant>
        <vt:i4>2752528</vt:i4>
      </vt:variant>
      <vt:variant>
        <vt:i4>759</vt:i4>
      </vt:variant>
      <vt:variant>
        <vt:i4>0</vt:i4>
      </vt:variant>
      <vt:variant>
        <vt:i4>5</vt:i4>
      </vt:variant>
      <vt:variant>
        <vt:lpwstr/>
      </vt:variant>
      <vt:variant>
        <vt:lpwstr>sub_1303</vt:lpwstr>
      </vt:variant>
      <vt:variant>
        <vt:i4>2949136</vt:i4>
      </vt:variant>
      <vt:variant>
        <vt:i4>756</vt:i4>
      </vt:variant>
      <vt:variant>
        <vt:i4>0</vt:i4>
      </vt:variant>
      <vt:variant>
        <vt:i4>5</vt:i4>
      </vt:variant>
      <vt:variant>
        <vt:lpwstr/>
      </vt:variant>
      <vt:variant>
        <vt:lpwstr>sub_1106</vt:lpwstr>
      </vt:variant>
      <vt:variant>
        <vt:i4>2621456</vt:i4>
      </vt:variant>
      <vt:variant>
        <vt:i4>753</vt:i4>
      </vt:variant>
      <vt:variant>
        <vt:i4>0</vt:i4>
      </vt:variant>
      <vt:variant>
        <vt:i4>5</vt:i4>
      </vt:variant>
      <vt:variant>
        <vt:lpwstr/>
      </vt:variant>
      <vt:variant>
        <vt:lpwstr>sub_1103</vt:lpwstr>
      </vt:variant>
      <vt:variant>
        <vt:i4>2686992</vt:i4>
      </vt:variant>
      <vt:variant>
        <vt:i4>750</vt:i4>
      </vt:variant>
      <vt:variant>
        <vt:i4>0</vt:i4>
      </vt:variant>
      <vt:variant>
        <vt:i4>5</vt:i4>
      </vt:variant>
      <vt:variant>
        <vt:lpwstr/>
      </vt:variant>
      <vt:variant>
        <vt:lpwstr>sub_1102</vt:lpwstr>
      </vt:variant>
      <vt:variant>
        <vt:i4>2621456</vt:i4>
      </vt:variant>
      <vt:variant>
        <vt:i4>747</vt:i4>
      </vt:variant>
      <vt:variant>
        <vt:i4>0</vt:i4>
      </vt:variant>
      <vt:variant>
        <vt:i4>5</vt:i4>
      </vt:variant>
      <vt:variant>
        <vt:lpwstr/>
      </vt:variant>
      <vt:variant>
        <vt:lpwstr>sub_1301</vt:lpwstr>
      </vt:variant>
      <vt:variant>
        <vt:i4>2293776</vt:i4>
      </vt:variant>
      <vt:variant>
        <vt:i4>744</vt:i4>
      </vt:variant>
      <vt:variant>
        <vt:i4>0</vt:i4>
      </vt:variant>
      <vt:variant>
        <vt:i4>5</vt:i4>
      </vt:variant>
      <vt:variant>
        <vt:lpwstr/>
      </vt:variant>
      <vt:variant>
        <vt:lpwstr>sub_1108</vt:lpwstr>
      </vt:variant>
      <vt:variant>
        <vt:i4>2883600</vt:i4>
      </vt:variant>
      <vt:variant>
        <vt:i4>741</vt:i4>
      </vt:variant>
      <vt:variant>
        <vt:i4>0</vt:i4>
      </vt:variant>
      <vt:variant>
        <vt:i4>5</vt:i4>
      </vt:variant>
      <vt:variant>
        <vt:lpwstr/>
      </vt:variant>
      <vt:variant>
        <vt:lpwstr>sub_1107</vt:lpwstr>
      </vt:variant>
      <vt:variant>
        <vt:i4>2621456</vt:i4>
      </vt:variant>
      <vt:variant>
        <vt:i4>738</vt:i4>
      </vt:variant>
      <vt:variant>
        <vt:i4>0</vt:i4>
      </vt:variant>
      <vt:variant>
        <vt:i4>5</vt:i4>
      </vt:variant>
      <vt:variant>
        <vt:lpwstr/>
      </vt:variant>
      <vt:variant>
        <vt:lpwstr>sub_1301</vt:lpwstr>
      </vt:variant>
      <vt:variant>
        <vt:i4>2293776</vt:i4>
      </vt:variant>
      <vt:variant>
        <vt:i4>735</vt:i4>
      </vt:variant>
      <vt:variant>
        <vt:i4>0</vt:i4>
      </vt:variant>
      <vt:variant>
        <vt:i4>5</vt:i4>
      </vt:variant>
      <vt:variant>
        <vt:lpwstr/>
      </vt:variant>
      <vt:variant>
        <vt:lpwstr>sub_1108</vt:lpwstr>
      </vt:variant>
      <vt:variant>
        <vt:i4>2883600</vt:i4>
      </vt:variant>
      <vt:variant>
        <vt:i4>732</vt:i4>
      </vt:variant>
      <vt:variant>
        <vt:i4>0</vt:i4>
      </vt:variant>
      <vt:variant>
        <vt:i4>5</vt:i4>
      </vt:variant>
      <vt:variant>
        <vt:lpwstr/>
      </vt:variant>
      <vt:variant>
        <vt:lpwstr>sub_1107</vt:lpwstr>
      </vt:variant>
      <vt:variant>
        <vt:i4>2686992</vt:i4>
      </vt:variant>
      <vt:variant>
        <vt:i4>729</vt:i4>
      </vt:variant>
      <vt:variant>
        <vt:i4>0</vt:i4>
      </vt:variant>
      <vt:variant>
        <vt:i4>5</vt:i4>
      </vt:variant>
      <vt:variant>
        <vt:lpwstr/>
      </vt:variant>
      <vt:variant>
        <vt:lpwstr>sub_1102</vt:lpwstr>
      </vt:variant>
      <vt:variant>
        <vt:i4>2752528</vt:i4>
      </vt:variant>
      <vt:variant>
        <vt:i4>726</vt:i4>
      </vt:variant>
      <vt:variant>
        <vt:i4>0</vt:i4>
      </vt:variant>
      <vt:variant>
        <vt:i4>5</vt:i4>
      </vt:variant>
      <vt:variant>
        <vt:lpwstr/>
      </vt:variant>
      <vt:variant>
        <vt:lpwstr>sub_1101</vt:lpwstr>
      </vt:variant>
      <vt:variant>
        <vt:i4>2818064</vt:i4>
      </vt:variant>
      <vt:variant>
        <vt:i4>723</vt:i4>
      </vt:variant>
      <vt:variant>
        <vt:i4>0</vt:i4>
      </vt:variant>
      <vt:variant>
        <vt:i4>5</vt:i4>
      </vt:variant>
      <vt:variant>
        <vt:lpwstr/>
      </vt:variant>
      <vt:variant>
        <vt:lpwstr>sub_1302</vt:lpwstr>
      </vt:variant>
      <vt:variant>
        <vt:i4>2293776</vt:i4>
      </vt:variant>
      <vt:variant>
        <vt:i4>720</vt:i4>
      </vt:variant>
      <vt:variant>
        <vt:i4>0</vt:i4>
      </vt:variant>
      <vt:variant>
        <vt:i4>5</vt:i4>
      </vt:variant>
      <vt:variant>
        <vt:lpwstr/>
      </vt:variant>
      <vt:variant>
        <vt:lpwstr>sub_1108</vt:lpwstr>
      </vt:variant>
      <vt:variant>
        <vt:i4>2883600</vt:i4>
      </vt:variant>
      <vt:variant>
        <vt:i4>717</vt:i4>
      </vt:variant>
      <vt:variant>
        <vt:i4>0</vt:i4>
      </vt:variant>
      <vt:variant>
        <vt:i4>5</vt:i4>
      </vt:variant>
      <vt:variant>
        <vt:lpwstr/>
      </vt:variant>
      <vt:variant>
        <vt:lpwstr>sub_1107</vt:lpwstr>
      </vt:variant>
      <vt:variant>
        <vt:i4>2752528</vt:i4>
      </vt:variant>
      <vt:variant>
        <vt:i4>714</vt:i4>
      </vt:variant>
      <vt:variant>
        <vt:i4>0</vt:i4>
      </vt:variant>
      <vt:variant>
        <vt:i4>5</vt:i4>
      </vt:variant>
      <vt:variant>
        <vt:lpwstr/>
      </vt:variant>
      <vt:variant>
        <vt:lpwstr>sub_1303</vt:lpwstr>
      </vt:variant>
      <vt:variant>
        <vt:i4>2293776</vt:i4>
      </vt:variant>
      <vt:variant>
        <vt:i4>711</vt:i4>
      </vt:variant>
      <vt:variant>
        <vt:i4>0</vt:i4>
      </vt:variant>
      <vt:variant>
        <vt:i4>5</vt:i4>
      </vt:variant>
      <vt:variant>
        <vt:lpwstr/>
      </vt:variant>
      <vt:variant>
        <vt:lpwstr>sub_1108</vt:lpwstr>
      </vt:variant>
      <vt:variant>
        <vt:i4>2883600</vt:i4>
      </vt:variant>
      <vt:variant>
        <vt:i4>708</vt:i4>
      </vt:variant>
      <vt:variant>
        <vt:i4>0</vt:i4>
      </vt:variant>
      <vt:variant>
        <vt:i4>5</vt:i4>
      </vt:variant>
      <vt:variant>
        <vt:lpwstr/>
      </vt:variant>
      <vt:variant>
        <vt:lpwstr>sub_1107</vt:lpwstr>
      </vt:variant>
      <vt:variant>
        <vt:i4>2818064</vt:i4>
      </vt:variant>
      <vt:variant>
        <vt:i4>705</vt:i4>
      </vt:variant>
      <vt:variant>
        <vt:i4>0</vt:i4>
      </vt:variant>
      <vt:variant>
        <vt:i4>5</vt:i4>
      </vt:variant>
      <vt:variant>
        <vt:lpwstr/>
      </vt:variant>
      <vt:variant>
        <vt:lpwstr>sub_1302</vt:lpwstr>
      </vt:variant>
      <vt:variant>
        <vt:i4>2621456</vt:i4>
      </vt:variant>
      <vt:variant>
        <vt:i4>702</vt:i4>
      </vt:variant>
      <vt:variant>
        <vt:i4>0</vt:i4>
      </vt:variant>
      <vt:variant>
        <vt:i4>5</vt:i4>
      </vt:variant>
      <vt:variant>
        <vt:lpwstr/>
      </vt:variant>
      <vt:variant>
        <vt:lpwstr>sub_1103</vt:lpwstr>
      </vt:variant>
      <vt:variant>
        <vt:i4>2686992</vt:i4>
      </vt:variant>
      <vt:variant>
        <vt:i4>699</vt:i4>
      </vt:variant>
      <vt:variant>
        <vt:i4>0</vt:i4>
      </vt:variant>
      <vt:variant>
        <vt:i4>5</vt:i4>
      </vt:variant>
      <vt:variant>
        <vt:lpwstr/>
      </vt:variant>
      <vt:variant>
        <vt:lpwstr>sub_1102</vt:lpwstr>
      </vt:variant>
      <vt:variant>
        <vt:i4>2752528</vt:i4>
      </vt:variant>
      <vt:variant>
        <vt:i4>696</vt:i4>
      </vt:variant>
      <vt:variant>
        <vt:i4>0</vt:i4>
      </vt:variant>
      <vt:variant>
        <vt:i4>5</vt:i4>
      </vt:variant>
      <vt:variant>
        <vt:lpwstr/>
      </vt:variant>
      <vt:variant>
        <vt:lpwstr>sub_1101</vt:lpwstr>
      </vt:variant>
      <vt:variant>
        <vt:i4>2818064</vt:i4>
      </vt:variant>
      <vt:variant>
        <vt:i4>693</vt:i4>
      </vt:variant>
      <vt:variant>
        <vt:i4>0</vt:i4>
      </vt:variant>
      <vt:variant>
        <vt:i4>5</vt:i4>
      </vt:variant>
      <vt:variant>
        <vt:lpwstr/>
      </vt:variant>
      <vt:variant>
        <vt:lpwstr>sub_1302</vt:lpwstr>
      </vt:variant>
      <vt:variant>
        <vt:i4>2949136</vt:i4>
      </vt:variant>
      <vt:variant>
        <vt:i4>690</vt:i4>
      </vt:variant>
      <vt:variant>
        <vt:i4>0</vt:i4>
      </vt:variant>
      <vt:variant>
        <vt:i4>5</vt:i4>
      </vt:variant>
      <vt:variant>
        <vt:lpwstr/>
      </vt:variant>
      <vt:variant>
        <vt:lpwstr>sub_1106</vt:lpwstr>
      </vt:variant>
      <vt:variant>
        <vt:i4>2621456</vt:i4>
      </vt:variant>
      <vt:variant>
        <vt:i4>687</vt:i4>
      </vt:variant>
      <vt:variant>
        <vt:i4>0</vt:i4>
      </vt:variant>
      <vt:variant>
        <vt:i4>5</vt:i4>
      </vt:variant>
      <vt:variant>
        <vt:lpwstr/>
      </vt:variant>
      <vt:variant>
        <vt:lpwstr>sub_1103</vt:lpwstr>
      </vt:variant>
      <vt:variant>
        <vt:i4>2686992</vt:i4>
      </vt:variant>
      <vt:variant>
        <vt:i4>684</vt:i4>
      </vt:variant>
      <vt:variant>
        <vt:i4>0</vt:i4>
      </vt:variant>
      <vt:variant>
        <vt:i4>5</vt:i4>
      </vt:variant>
      <vt:variant>
        <vt:lpwstr/>
      </vt:variant>
      <vt:variant>
        <vt:lpwstr>sub_1102</vt:lpwstr>
      </vt:variant>
      <vt:variant>
        <vt:i4>2752528</vt:i4>
      </vt:variant>
      <vt:variant>
        <vt:i4>681</vt:i4>
      </vt:variant>
      <vt:variant>
        <vt:i4>0</vt:i4>
      </vt:variant>
      <vt:variant>
        <vt:i4>5</vt:i4>
      </vt:variant>
      <vt:variant>
        <vt:lpwstr/>
      </vt:variant>
      <vt:variant>
        <vt:lpwstr>sub_1101</vt:lpwstr>
      </vt:variant>
      <vt:variant>
        <vt:i4>2818064</vt:i4>
      </vt:variant>
      <vt:variant>
        <vt:i4>678</vt:i4>
      </vt:variant>
      <vt:variant>
        <vt:i4>0</vt:i4>
      </vt:variant>
      <vt:variant>
        <vt:i4>5</vt:i4>
      </vt:variant>
      <vt:variant>
        <vt:lpwstr/>
      </vt:variant>
      <vt:variant>
        <vt:lpwstr>sub_1302</vt:lpwstr>
      </vt:variant>
      <vt:variant>
        <vt:i4>2949136</vt:i4>
      </vt:variant>
      <vt:variant>
        <vt:i4>675</vt:i4>
      </vt:variant>
      <vt:variant>
        <vt:i4>0</vt:i4>
      </vt:variant>
      <vt:variant>
        <vt:i4>5</vt:i4>
      </vt:variant>
      <vt:variant>
        <vt:lpwstr/>
      </vt:variant>
      <vt:variant>
        <vt:lpwstr>sub_1106</vt:lpwstr>
      </vt:variant>
      <vt:variant>
        <vt:i4>2621456</vt:i4>
      </vt:variant>
      <vt:variant>
        <vt:i4>672</vt:i4>
      </vt:variant>
      <vt:variant>
        <vt:i4>0</vt:i4>
      </vt:variant>
      <vt:variant>
        <vt:i4>5</vt:i4>
      </vt:variant>
      <vt:variant>
        <vt:lpwstr/>
      </vt:variant>
      <vt:variant>
        <vt:lpwstr>sub_1301</vt:lpwstr>
      </vt:variant>
      <vt:variant>
        <vt:i4>2686992</vt:i4>
      </vt:variant>
      <vt:variant>
        <vt:i4>669</vt:i4>
      </vt:variant>
      <vt:variant>
        <vt:i4>0</vt:i4>
      </vt:variant>
      <vt:variant>
        <vt:i4>5</vt:i4>
      </vt:variant>
      <vt:variant>
        <vt:lpwstr/>
      </vt:variant>
      <vt:variant>
        <vt:lpwstr>sub_1102</vt:lpwstr>
      </vt:variant>
      <vt:variant>
        <vt:i4>2883600</vt:i4>
      </vt:variant>
      <vt:variant>
        <vt:i4>666</vt:i4>
      </vt:variant>
      <vt:variant>
        <vt:i4>0</vt:i4>
      </vt:variant>
      <vt:variant>
        <vt:i4>5</vt:i4>
      </vt:variant>
      <vt:variant>
        <vt:lpwstr/>
      </vt:variant>
      <vt:variant>
        <vt:lpwstr>sub_1305</vt:lpwstr>
      </vt:variant>
      <vt:variant>
        <vt:i4>3014672</vt:i4>
      </vt:variant>
      <vt:variant>
        <vt:i4>663</vt:i4>
      </vt:variant>
      <vt:variant>
        <vt:i4>0</vt:i4>
      </vt:variant>
      <vt:variant>
        <vt:i4>5</vt:i4>
      </vt:variant>
      <vt:variant>
        <vt:lpwstr/>
      </vt:variant>
      <vt:variant>
        <vt:lpwstr>sub_1105</vt:lpwstr>
      </vt:variant>
      <vt:variant>
        <vt:i4>2883600</vt:i4>
      </vt:variant>
      <vt:variant>
        <vt:i4>660</vt:i4>
      </vt:variant>
      <vt:variant>
        <vt:i4>0</vt:i4>
      </vt:variant>
      <vt:variant>
        <vt:i4>5</vt:i4>
      </vt:variant>
      <vt:variant>
        <vt:lpwstr/>
      </vt:variant>
      <vt:variant>
        <vt:lpwstr>sub_1305</vt:lpwstr>
      </vt:variant>
      <vt:variant>
        <vt:i4>3014672</vt:i4>
      </vt:variant>
      <vt:variant>
        <vt:i4>657</vt:i4>
      </vt:variant>
      <vt:variant>
        <vt:i4>0</vt:i4>
      </vt:variant>
      <vt:variant>
        <vt:i4>5</vt:i4>
      </vt:variant>
      <vt:variant>
        <vt:lpwstr/>
      </vt:variant>
      <vt:variant>
        <vt:lpwstr>sub_1105</vt:lpwstr>
      </vt:variant>
      <vt:variant>
        <vt:i4>2621456</vt:i4>
      </vt:variant>
      <vt:variant>
        <vt:i4>654</vt:i4>
      </vt:variant>
      <vt:variant>
        <vt:i4>0</vt:i4>
      </vt:variant>
      <vt:variant>
        <vt:i4>5</vt:i4>
      </vt:variant>
      <vt:variant>
        <vt:lpwstr/>
      </vt:variant>
      <vt:variant>
        <vt:lpwstr>sub_1301</vt:lpwstr>
      </vt:variant>
      <vt:variant>
        <vt:i4>2621456</vt:i4>
      </vt:variant>
      <vt:variant>
        <vt:i4>651</vt:i4>
      </vt:variant>
      <vt:variant>
        <vt:i4>0</vt:i4>
      </vt:variant>
      <vt:variant>
        <vt:i4>5</vt:i4>
      </vt:variant>
      <vt:variant>
        <vt:lpwstr/>
      </vt:variant>
      <vt:variant>
        <vt:lpwstr>sub_1103</vt:lpwstr>
      </vt:variant>
      <vt:variant>
        <vt:i4>2686992</vt:i4>
      </vt:variant>
      <vt:variant>
        <vt:i4>648</vt:i4>
      </vt:variant>
      <vt:variant>
        <vt:i4>0</vt:i4>
      </vt:variant>
      <vt:variant>
        <vt:i4>5</vt:i4>
      </vt:variant>
      <vt:variant>
        <vt:lpwstr/>
      </vt:variant>
      <vt:variant>
        <vt:lpwstr>sub_1102</vt:lpwstr>
      </vt:variant>
      <vt:variant>
        <vt:i4>2621456</vt:i4>
      </vt:variant>
      <vt:variant>
        <vt:i4>645</vt:i4>
      </vt:variant>
      <vt:variant>
        <vt:i4>0</vt:i4>
      </vt:variant>
      <vt:variant>
        <vt:i4>5</vt:i4>
      </vt:variant>
      <vt:variant>
        <vt:lpwstr/>
      </vt:variant>
      <vt:variant>
        <vt:lpwstr>sub_1301</vt:lpwstr>
      </vt:variant>
      <vt:variant>
        <vt:i4>3080208</vt:i4>
      </vt:variant>
      <vt:variant>
        <vt:i4>642</vt:i4>
      </vt:variant>
      <vt:variant>
        <vt:i4>0</vt:i4>
      </vt:variant>
      <vt:variant>
        <vt:i4>5</vt:i4>
      </vt:variant>
      <vt:variant>
        <vt:lpwstr/>
      </vt:variant>
      <vt:variant>
        <vt:lpwstr>sub_1104</vt:lpwstr>
      </vt:variant>
      <vt:variant>
        <vt:i4>2621456</vt:i4>
      </vt:variant>
      <vt:variant>
        <vt:i4>639</vt:i4>
      </vt:variant>
      <vt:variant>
        <vt:i4>0</vt:i4>
      </vt:variant>
      <vt:variant>
        <vt:i4>5</vt:i4>
      </vt:variant>
      <vt:variant>
        <vt:lpwstr/>
      </vt:variant>
      <vt:variant>
        <vt:lpwstr>sub_1103</vt:lpwstr>
      </vt:variant>
      <vt:variant>
        <vt:i4>2621456</vt:i4>
      </vt:variant>
      <vt:variant>
        <vt:i4>636</vt:i4>
      </vt:variant>
      <vt:variant>
        <vt:i4>0</vt:i4>
      </vt:variant>
      <vt:variant>
        <vt:i4>5</vt:i4>
      </vt:variant>
      <vt:variant>
        <vt:lpwstr/>
      </vt:variant>
      <vt:variant>
        <vt:lpwstr>sub_1301</vt:lpwstr>
      </vt:variant>
      <vt:variant>
        <vt:i4>2686992</vt:i4>
      </vt:variant>
      <vt:variant>
        <vt:i4>633</vt:i4>
      </vt:variant>
      <vt:variant>
        <vt:i4>0</vt:i4>
      </vt:variant>
      <vt:variant>
        <vt:i4>5</vt:i4>
      </vt:variant>
      <vt:variant>
        <vt:lpwstr/>
      </vt:variant>
      <vt:variant>
        <vt:lpwstr>sub_1102</vt:lpwstr>
      </vt:variant>
      <vt:variant>
        <vt:i4>2752528</vt:i4>
      </vt:variant>
      <vt:variant>
        <vt:i4>630</vt:i4>
      </vt:variant>
      <vt:variant>
        <vt:i4>0</vt:i4>
      </vt:variant>
      <vt:variant>
        <vt:i4>5</vt:i4>
      </vt:variant>
      <vt:variant>
        <vt:lpwstr/>
      </vt:variant>
      <vt:variant>
        <vt:lpwstr>sub_1101</vt:lpwstr>
      </vt:variant>
      <vt:variant>
        <vt:i4>2883600</vt:i4>
      </vt:variant>
      <vt:variant>
        <vt:i4>627</vt:i4>
      </vt:variant>
      <vt:variant>
        <vt:i4>0</vt:i4>
      </vt:variant>
      <vt:variant>
        <vt:i4>5</vt:i4>
      </vt:variant>
      <vt:variant>
        <vt:lpwstr/>
      </vt:variant>
      <vt:variant>
        <vt:lpwstr>sub_1305</vt:lpwstr>
      </vt:variant>
      <vt:variant>
        <vt:i4>3014672</vt:i4>
      </vt:variant>
      <vt:variant>
        <vt:i4>624</vt:i4>
      </vt:variant>
      <vt:variant>
        <vt:i4>0</vt:i4>
      </vt:variant>
      <vt:variant>
        <vt:i4>5</vt:i4>
      </vt:variant>
      <vt:variant>
        <vt:lpwstr/>
      </vt:variant>
      <vt:variant>
        <vt:lpwstr>sub_1105</vt:lpwstr>
      </vt:variant>
      <vt:variant>
        <vt:i4>2752528</vt:i4>
      </vt:variant>
      <vt:variant>
        <vt:i4>621</vt:i4>
      </vt:variant>
      <vt:variant>
        <vt:i4>0</vt:i4>
      </vt:variant>
      <vt:variant>
        <vt:i4>5</vt:i4>
      </vt:variant>
      <vt:variant>
        <vt:lpwstr/>
      </vt:variant>
      <vt:variant>
        <vt:lpwstr>sub_1303</vt:lpwstr>
      </vt:variant>
      <vt:variant>
        <vt:i4>2686992</vt:i4>
      </vt:variant>
      <vt:variant>
        <vt:i4>618</vt:i4>
      </vt:variant>
      <vt:variant>
        <vt:i4>0</vt:i4>
      </vt:variant>
      <vt:variant>
        <vt:i4>5</vt:i4>
      </vt:variant>
      <vt:variant>
        <vt:lpwstr/>
      </vt:variant>
      <vt:variant>
        <vt:lpwstr>sub_1102</vt:lpwstr>
      </vt:variant>
      <vt:variant>
        <vt:i4>2752528</vt:i4>
      </vt:variant>
      <vt:variant>
        <vt:i4>615</vt:i4>
      </vt:variant>
      <vt:variant>
        <vt:i4>0</vt:i4>
      </vt:variant>
      <vt:variant>
        <vt:i4>5</vt:i4>
      </vt:variant>
      <vt:variant>
        <vt:lpwstr/>
      </vt:variant>
      <vt:variant>
        <vt:lpwstr>sub_1303</vt:lpwstr>
      </vt:variant>
      <vt:variant>
        <vt:i4>3080208</vt:i4>
      </vt:variant>
      <vt:variant>
        <vt:i4>612</vt:i4>
      </vt:variant>
      <vt:variant>
        <vt:i4>0</vt:i4>
      </vt:variant>
      <vt:variant>
        <vt:i4>5</vt:i4>
      </vt:variant>
      <vt:variant>
        <vt:lpwstr/>
      </vt:variant>
      <vt:variant>
        <vt:lpwstr>sub_1104</vt:lpwstr>
      </vt:variant>
      <vt:variant>
        <vt:i4>2752528</vt:i4>
      </vt:variant>
      <vt:variant>
        <vt:i4>609</vt:i4>
      </vt:variant>
      <vt:variant>
        <vt:i4>0</vt:i4>
      </vt:variant>
      <vt:variant>
        <vt:i4>5</vt:i4>
      </vt:variant>
      <vt:variant>
        <vt:lpwstr/>
      </vt:variant>
      <vt:variant>
        <vt:lpwstr>sub_1101</vt:lpwstr>
      </vt:variant>
      <vt:variant>
        <vt:i4>2818064</vt:i4>
      </vt:variant>
      <vt:variant>
        <vt:i4>606</vt:i4>
      </vt:variant>
      <vt:variant>
        <vt:i4>0</vt:i4>
      </vt:variant>
      <vt:variant>
        <vt:i4>5</vt:i4>
      </vt:variant>
      <vt:variant>
        <vt:lpwstr/>
      </vt:variant>
      <vt:variant>
        <vt:lpwstr>sub_1302</vt:lpwstr>
      </vt:variant>
      <vt:variant>
        <vt:i4>2949136</vt:i4>
      </vt:variant>
      <vt:variant>
        <vt:i4>603</vt:i4>
      </vt:variant>
      <vt:variant>
        <vt:i4>0</vt:i4>
      </vt:variant>
      <vt:variant>
        <vt:i4>5</vt:i4>
      </vt:variant>
      <vt:variant>
        <vt:lpwstr/>
      </vt:variant>
      <vt:variant>
        <vt:lpwstr>sub_1106</vt:lpwstr>
      </vt:variant>
      <vt:variant>
        <vt:i4>2818064</vt:i4>
      </vt:variant>
      <vt:variant>
        <vt:i4>600</vt:i4>
      </vt:variant>
      <vt:variant>
        <vt:i4>0</vt:i4>
      </vt:variant>
      <vt:variant>
        <vt:i4>5</vt:i4>
      </vt:variant>
      <vt:variant>
        <vt:lpwstr/>
      </vt:variant>
      <vt:variant>
        <vt:lpwstr>sub_1302</vt:lpwstr>
      </vt:variant>
      <vt:variant>
        <vt:i4>2949136</vt:i4>
      </vt:variant>
      <vt:variant>
        <vt:i4>597</vt:i4>
      </vt:variant>
      <vt:variant>
        <vt:i4>0</vt:i4>
      </vt:variant>
      <vt:variant>
        <vt:i4>5</vt:i4>
      </vt:variant>
      <vt:variant>
        <vt:lpwstr/>
      </vt:variant>
      <vt:variant>
        <vt:lpwstr>sub_1106</vt:lpwstr>
      </vt:variant>
      <vt:variant>
        <vt:i4>2621456</vt:i4>
      </vt:variant>
      <vt:variant>
        <vt:i4>594</vt:i4>
      </vt:variant>
      <vt:variant>
        <vt:i4>0</vt:i4>
      </vt:variant>
      <vt:variant>
        <vt:i4>5</vt:i4>
      </vt:variant>
      <vt:variant>
        <vt:lpwstr/>
      </vt:variant>
      <vt:variant>
        <vt:lpwstr>sub_1301</vt:lpwstr>
      </vt:variant>
      <vt:variant>
        <vt:i4>3080208</vt:i4>
      </vt:variant>
      <vt:variant>
        <vt:i4>591</vt:i4>
      </vt:variant>
      <vt:variant>
        <vt:i4>0</vt:i4>
      </vt:variant>
      <vt:variant>
        <vt:i4>5</vt:i4>
      </vt:variant>
      <vt:variant>
        <vt:lpwstr/>
      </vt:variant>
      <vt:variant>
        <vt:lpwstr>sub_1104</vt:lpwstr>
      </vt:variant>
      <vt:variant>
        <vt:i4>2752528</vt:i4>
      </vt:variant>
      <vt:variant>
        <vt:i4>588</vt:i4>
      </vt:variant>
      <vt:variant>
        <vt:i4>0</vt:i4>
      </vt:variant>
      <vt:variant>
        <vt:i4>5</vt:i4>
      </vt:variant>
      <vt:variant>
        <vt:lpwstr/>
      </vt:variant>
      <vt:variant>
        <vt:lpwstr>sub_1303</vt:lpwstr>
      </vt:variant>
      <vt:variant>
        <vt:i4>2752528</vt:i4>
      </vt:variant>
      <vt:variant>
        <vt:i4>585</vt:i4>
      </vt:variant>
      <vt:variant>
        <vt:i4>0</vt:i4>
      </vt:variant>
      <vt:variant>
        <vt:i4>5</vt:i4>
      </vt:variant>
      <vt:variant>
        <vt:lpwstr/>
      </vt:variant>
      <vt:variant>
        <vt:lpwstr>sub_1101</vt:lpwstr>
      </vt:variant>
      <vt:variant>
        <vt:i4>2752528</vt:i4>
      </vt:variant>
      <vt:variant>
        <vt:i4>582</vt:i4>
      </vt:variant>
      <vt:variant>
        <vt:i4>0</vt:i4>
      </vt:variant>
      <vt:variant>
        <vt:i4>5</vt:i4>
      </vt:variant>
      <vt:variant>
        <vt:lpwstr/>
      </vt:variant>
      <vt:variant>
        <vt:lpwstr>sub_1303</vt:lpwstr>
      </vt:variant>
      <vt:variant>
        <vt:i4>2752528</vt:i4>
      </vt:variant>
      <vt:variant>
        <vt:i4>579</vt:i4>
      </vt:variant>
      <vt:variant>
        <vt:i4>0</vt:i4>
      </vt:variant>
      <vt:variant>
        <vt:i4>5</vt:i4>
      </vt:variant>
      <vt:variant>
        <vt:lpwstr/>
      </vt:variant>
      <vt:variant>
        <vt:lpwstr>sub_1101</vt:lpwstr>
      </vt:variant>
      <vt:variant>
        <vt:i4>2818064</vt:i4>
      </vt:variant>
      <vt:variant>
        <vt:i4>576</vt:i4>
      </vt:variant>
      <vt:variant>
        <vt:i4>0</vt:i4>
      </vt:variant>
      <vt:variant>
        <vt:i4>5</vt:i4>
      </vt:variant>
      <vt:variant>
        <vt:lpwstr/>
      </vt:variant>
      <vt:variant>
        <vt:lpwstr>sub_1302</vt:lpwstr>
      </vt:variant>
      <vt:variant>
        <vt:i4>2752528</vt:i4>
      </vt:variant>
      <vt:variant>
        <vt:i4>573</vt:i4>
      </vt:variant>
      <vt:variant>
        <vt:i4>0</vt:i4>
      </vt:variant>
      <vt:variant>
        <vt:i4>5</vt:i4>
      </vt:variant>
      <vt:variant>
        <vt:lpwstr/>
      </vt:variant>
      <vt:variant>
        <vt:lpwstr>sub_1101</vt:lpwstr>
      </vt:variant>
      <vt:variant>
        <vt:i4>2293778</vt:i4>
      </vt:variant>
      <vt:variant>
        <vt:i4>570</vt:i4>
      </vt:variant>
      <vt:variant>
        <vt:i4>0</vt:i4>
      </vt:variant>
      <vt:variant>
        <vt:i4>5</vt:i4>
      </vt:variant>
      <vt:variant>
        <vt:lpwstr/>
      </vt:variant>
      <vt:variant>
        <vt:lpwstr>sub_10295</vt:lpwstr>
      </vt:variant>
      <vt:variant>
        <vt:i4>2818067</vt:i4>
      </vt:variant>
      <vt:variant>
        <vt:i4>567</vt:i4>
      </vt:variant>
      <vt:variant>
        <vt:i4>0</vt:i4>
      </vt:variant>
      <vt:variant>
        <vt:i4>5</vt:i4>
      </vt:variant>
      <vt:variant>
        <vt:lpwstr/>
      </vt:variant>
      <vt:variant>
        <vt:lpwstr>sub_10319</vt:lpwstr>
      </vt:variant>
      <vt:variant>
        <vt:i4>2293778</vt:i4>
      </vt:variant>
      <vt:variant>
        <vt:i4>564</vt:i4>
      </vt:variant>
      <vt:variant>
        <vt:i4>0</vt:i4>
      </vt:variant>
      <vt:variant>
        <vt:i4>5</vt:i4>
      </vt:variant>
      <vt:variant>
        <vt:lpwstr/>
      </vt:variant>
      <vt:variant>
        <vt:lpwstr>sub_10294</vt:lpwstr>
      </vt:variant>
      <vt:variant>
        <vt:i4>2293778</vt:i4>
      </vt:variant>
      <vt:variant>
        <vt:i4>561</vt:i4>
      </vt:variant>
      <vt:variant>
        <vt:i4>0</vt:i4>
      </vt:variant>
      <vt:variant>
        <vt:i4>5</vt:i4>
      </vt:variant>
      <vt:variant>
        <vt:lpwstr/>
      </vt:variant>
      <vt:variant>
        <vt:lpwstr>sub_10293</vt:lpwstr>
      </vt:variant>
      <vt:variant>
        <vt:i4>2293778</vt:i4>
      </vt:variant>
      <vt:variant>
        <vt:i4>558</vt:i4>
      </vt:variant>
      <vt:variant>
        <vt:i4>0</vt:i4>
      </vt:variant>
      <vt:variant>
        <vt:i4>5</vt:i4>
      </vt:variant>
      <vt:variant>
        <vt:lpwstr/>
      </vt:variant>
      <vt:variant>
        <vt:lpwstr>sub_10292</vt:lpwstr>
      </vt:variant>
      <vt:variant>
        <vt:i4>2293778</vt:i4>
      </vt:variant>
      <vt:variant>
        <vt:i4>555</vt:i4>
      </vt:variant>
      <vt:variant>
        <vt:i4>0</vt:i4>
      </vt:variant>
      <vt:variant>
        <vt:i4>5</vt:i4>
      </vt:variant>
      <vt:variant>
        <vt:lpwstr/>
      </vt:variant>
      <vt:variant>
        <vt:lpwstr>sub_10291</vt:lpwstr>
      </vt:variant>
      <vt:variant>
        <vt:i4>2293778</vt:i4>
      </vt:variant>
      <vt:variant>
        <vt:i4>552</vt:i4>
      </vt:variant>
      <vt:variant>
        <vt:i4>0</vt:i4>
      </vt:variant>
      <vt:variant>
        <vt:i4>5</vt:i4>
      </vt:variant>
      <vt:variant>
        <vt:lpwstr/>
      </vt:variant>
      <vt:variant>
        <vt:lpwstr>sub_10290</vt:lpwstr>
      </vt:variant>
      <vt:variant>
        <vt:i4>2228242</vt:i4>
      </vt:variant>
      <vt:variant>
        <vt:i4>549</vt:i4>
      </vt:variant>
      <vt:variant>
        <vt:i4>0</vt:i4>
      </vt:variant>
      <vt:variant>
        <vt:i4>5</vt:i4>
      </vt:variant>
      <vt:variant>
        <vt:lpwstr/>
      </vt:variant>
      <vt:variant>
        <vt:lpwstr>sub_10289</vt:lpwstr>
      </vt:variant>
      <vt:variant>
        <vt:i4>2818065</vt:i4>
      </vt:variant>
      <vt:variant>
        <vt:i4>546</vt:i4>
      </vt:variant>
      <vt:variant>
        <vt:i4>0</vt:i4>
      </vt:variant>
      <vt:variant>
        <vt:i4>5</vt:i4>
      </vt:variant>
      <vt:variant>
        <vt:lpwstr/>
      </vt:variant>
      <vt:variant>
        <vt:lpwstr>sub_10117</vt:lpwstr>
      </vt:variant>
      <vt:variant>
        <vt:i4>3670125</vt:i4>
      </vt:variant>
      <vt:variant>
        <vt:i4>543</vt:i4>
      </vt:variant>
      <vt:variant>
        <vt:i4>0</vt:i4>
      </vt:variant>
      <vt:variant>
        <vt:i4>5</vt:i4>
      </vt:variant>
      <vt:variant>
        <vt:lpwstr>http://iv.garant.ru/document?id=12050521&amp;sub=0</vt:lpwstr>
      </vt:variant>
      <vt:variant>
        <vt:lpwstr/>
      </vt:variant>
      <vt:variant>
        <vt:i4>4063330</vt:i4>
      </vt:variant>
      <vt:variant>
        <vt:i4>540</vt:i4>
      </vt:variant>
      <vt:variant>
        <vt:i4>0</vt:i4>
      </vt:variant>
      <vt:variant>
        <vt:i4>5</vt:i4>
      </vt:variant>
      <vt:variant>
        <vt:lpwstr>http://iv.garant.ru/document?id=12059341&amp;sub=0</vt:lpwstr>
      </vt:variant>
      <vt:variant>
        <vt:lpwstr/>
      </vt:variant>
      <vt:variant>
        <vt:i4>983122</vt:i4>
      </vt:variant>
      <vt:variant>
        <vt:i4>537</vt:i4>
      </vt:variant>
      <vt:variant>
        <vt:i4>0</vt:i4>
      </vt:variant>
      <vt:variant>
        <vt:i4>5</vt:i4>
      </vt:variant>
      <vt:variant>
        <vt:lpwstr>http://iv.garant.ru/document?id=12059341&amp;sub=1000</vt:lpwstr>
      </vt:variant>
      <vt:variant>
        <vt:lpwstr/>
      </vt:variant>
      <vt:variant>
        <vt:i4>3735655</vt:i4>
      </vt:variant>
      <vt:variant>
        <vt:i4>534</vt:i4>
      </vt:variant>
      <vt:variant>
        <vt:i4>0</vt:i4>
      </vt:variant>
      <vt:variant>
        <vt:i4>5</vt:i4>
      </vt:variant>
      <vt:variant>
        <vt:lpwstr>http://iv.garant.ru/document?id=12059015&amp;sub=0</vt:lpwstr>
      </vt:variant>
      <vt:variant>
        <vt:lpwstr/>
      </vt:variant>
      <vt:variant>
        <vt:i4>524375</vt:i4>
      </vt:variant>
      <vt:variant>
        <vt:i4>531</vt:i4>
      </vt:variant>
      <vt:variant>
        <vt:i4>0</vt:i4>
      </vt:variant>
      <vt:variant>
        <vt:i4>5</vt:i4>
      </vt:variant>
      <vt:variant>
        <vt:lpwstr>http://iv.garant.ru/document?id=12059015&amp;sub=1000</vt:lpwstr>
      </vt:variant>
      <vt:variant>
        <vt:lpwstr/>
      </vt:variant>
      <vt:variant>
        <vt:i4>7733292</vt:i4>
      </vt:variant>
      <vt:variant>
        <vt:i4>528</vt:i4>
      </vt:variant>
      <vt:variant>
        <vt:i4>0</vt:i4>
      </vt:variant>
      <vt:variant>
        <vt:i4>5</vt:i4>
      </vt:variant>
      <vt:variant>
        <vt:lpwstr>http://iv.garant.ru/document?id=86742&amp;sub=0</vt:lpwstr>
      </vt:variant>
      <vt:variant>
        <vt:lpwstr/>
      </vt:variant>
      <vt:variant>
        <vt:i4>7733280</vt:i4>
      </vt:variant>
      <vt:variant>
        <vt:i4>525</vt:i4>
      </vt:variant>
      <vt:variant>
        <vt:i4>0</vt:i4>
      </vt:variant>
      <vt:variant>
        <vt:i4>5</vt:i4>
      </vt:variant>
      <vt:variant>
        <vt:lpwstr>http://iv.garant.ru/document?id=91931&amp;sub=0</vt:lpwstr>
      </vt:variant>
      <vt:variant>
        <vt:lpwstr/>
      </vt:variant>
      <vt:variant>
        <vt:i4>7536684</vt:i4>
      </vt:variant>
      <vt:variant>
        <vt:i4>522</vt:i4>
      </vt:variant>
      <vt:variant>
        <vt:i4>0</vt:i4>
      </vt:variant>
      <vt:variant>
        <vt:i4>5</vt:i4>
      </vt:variant>
      <vt:variant>
        <vt:lpwstr>http://iv.garant.ru/document?id=90470&amp;sub=0</vt:lpwstr>
      </vt:variant>
      <vt:variant>
        <vt:lpwstr/>
      </vt:variant>
      <vt:variant>
        <vt:i4>3604580</vt:i4>
      </vt:variant>
      <vt:variant>
        <vt:i4>519</vt:i4>
      </vt:variant>
      <vt:variant>
        <vt:i4>0</vt:i4>
      </vt:variant>
      <vt:variant>
        <vt:i4>5</vt:i4>
      </vt:variant>
      <vt:variant>
        <vt:lpwstr>http://iv.garant.ru/document?id=12059922&amp;sub=0</vt:lpwstr>
      </vt:variant>
      <vt:variant>
        <vt:lpwstr/>
      </vt:variant>
      <vt:variant>
        <vt:i4>393300</vt:i4>
      </vt:variant>
      <vt:variant>
        <vt:i4>516</vt:i4>
      </vt:variant>
      <vt:variant>
        <vt:i4>0</vt:i4>
      </vt:variant>
      <vt:variant>
        <vt:i4>5</vt:i4>
      </vt:variant>
      <vt:variant>
        <vt:lpwstr>http://iv.garant.ru/document?id=12059922&amp;sub=1000</vt:lpwstr>
      </vt:variant>
      <vt:variant>
        <vt:lpwstr/>
      </vt:variant>
      <vt:variant>
        <vt:i4>3211370</vt:i4>
      </vt:variant>
      <vt:variant>
        <vt:i4>513</vt:i4>
      </vt:variant>
      <vt:variant>
        <vt:i4>0</vt:i4>
      </vt:variant>
      <vt:variant>
        <vt:i4>5</vt:i4>
      </vt:variant>
      <vt:variant>
        <vt:lpwstr>http://iv.garant.ru/document?id=12045408&amp;sub=0</vt:lpwstr>
      </vt:variant>
      <vt:variant>
        <vt:lpwstr/>
      </vt:variant>
      <vt:variant>
        <vt:i4>3473513</vt:i4>
      </vt:variant>
      <vt:variant>
        <vt:i4>510</vt:i4>
      </vt:variant>
      <vt:variant>
        <vt:i4>0</vt:i4>
      </vt:variant>
      <vt:variant>
        <vt:i4>5</vt:i4>
      </vt:variant>
      <vt:variant>
        <vt:lpwstr>http://iv.garant.ru/document?id=12053950&amp;sub=0</vt:lpwstr>
      </vt:variant>
      <vt:variant>
        <vt:lpwstr/>
      </vt:variant>
      <vt:variant>
        <vt:i4>3407981</vt:i4>
      </vt:variant>
      <vt:variant>
        <vt:i4>507</vt:i4>
      </vt:variant>
      <vt:variant>
        <vt:i4>0</vt:i4>
      </vt:variant>
      <vt:variant>
        <vt:i4>5</vt:i4>
      </vt:variant>
      <vt:variant>
        <vt:lpwstr>http://iv.garant.ru/document?id=12054860&amp;sub=0</vt:lpwstr>
      </vt:variant>
      <vt:variant>
        <vt:lpwstr/>
      </vt:variant>
      <vt:variant>
        <vt:i4>327773</vt:i4>
      </vt:variant>
      <vt:variant>
        <vt:i4>504</vt:i4>
      </vt:variant>
      <vt:variant>
        <vt:i4>0</vt:i4>
      </vt:variant>
      <vt:variant>
        <vt:i4>5</vt:i4>
      </vt:variant>
      <vt:variant>
        <vt:lpwstr>http://iv.garant.ru/document?id=12054860&amp;sub=1000</vt:lpwstr>
      </vt:variant>
      <vt:variant>
        <vt:lpwstr/>
      </vt:variant>
      <vt:variant>
        <vt:i4>4128879</vt:i4>
      </vt:variant>
      <vt:variant>
        <vt:i4>501</vt:i4>
      </vt:variant>
      <vt:variant>
        <vt:i4>0</vt:i4>
      </vt:variant>
      <vt:variant>
        <vt:i4>5</vt:i4>
      </vt:variant>
      <vt:variant>
        <vt:lpwstr>http://iv.garant.ru/document?id=12060202&amp;sub=0</vt:lpwstr>
      </vt:variant>
      <vt:variant>
        <vt:lpwstr/>
      </vt:variant>
      <vt:variant>
        <vt:i4>3932271</vt:i4>
      </vt:variant>
      <vt:variant>
        <vt:i4>498</vt:i4>
      </vt:variant>
      <vt:variant>
        <vt:i4>0</vt:i4>
      </vt:variant>
      <vt:variant>
        <vt:i4>5</vt:i4>
      </vt:variant>
      <vt:variant>
        <vt:lpwstr>http://iv.garant.ru/document?id=10002720&amp;sub=0</vt:lpwstr>
      </vt:variant>
      <vt:variant>
        <vt:lpwstr/>
      </vt:variant>
      <vt:variant>
        <vt:i4>3473512</vt:i4>
      </vt:variant>
      <vt:variant>
        <vt:i4>495</vt:i4>
      </vt:variant>
      <vt:variant>
        <vt:i4>0</vt:i4>
      </vt:variant>
      <vt:variant>
        <vt:i4>5</vt:i4>
      </vt:variant>
      <vt:variant>
        <vt:lpwstr>http://iv.garant.ru/document?id=12045028&amp;sub=0</vt:lpwstr>
      </vt:variant>
      <vt:variant>
        <vt:lpwstr/>
      </vt:variant>
      <vt:variant>
        <vt:i4>7536684</vt:i4>
      </vt:variant>
      <vt:variant>
        <vt:i4>492</vt:i4>
      </vt:variant>
      <vt:variant>
        <vt:i4>0</vt:i4>
      </vt:variant>
      <vt:variant>
        <vt:i4>5</vt:i4>
      </vt:variant>
      <vt:variant>
        <vt:lpwstr>http://iv.garant.ru/document?id=95521&amp;sub=0</vt:lpwstr>
      </vt:variant>
      <vt:variant>
        <vt:lpwstr/>
      </vt:variant>
      <vt:variant>
        <vt:i4>7536684</vt:i4>
      </vt:variant>
      <vt:variant>
        <vt:i4>489</vt:i4>
      </vt:variant>
      <vt:variant>
        <vt:i4>0</vt:i4>
      </vt:variant>
      <vt:variant>
        <vt:i4>5</vt:i4>
      </vt:variant>
      <vt:variant>
        <vt:lpwstr>http://iv.garant.ru/document?id=95521&amp;sub=0</vt:lpwstr>
      </vt:variant>
      <vt:variant>
        <vt:lpwstr/>
      </vt:variant>
      <vt:variant>
        <vt:i4>4063340</vt:i4>
      </vt:variant>
      <vt:variant>
        <vt:i4>486</vt:i4>
      </vt:variant>
      <vt:variant>
        <vt:i4>0</vt:i4>
      </vt:variant>
      <vt:variant>
        <vt:i4>5</vt:i4>
      </vt:variant>
      <vt:variant>
        <vt:lpwstr>http://iv.garant.ru/document?id=12025267&amp;sub=0</vt:lpwstr>
      </vt:variant>
      <vt:variant>
        <vt:lpwstr/>
      </vt:variant>
      <vt:variant>
        <vt:i4>3735655</vt:i4>
      </vt:variant>
      <vt:variant>
        <vt:i4>483</vt:i4>
      </vt:variant>
      <vt:variant>
        <vt:i4>0</vt:i4>
      </vt:variant>
      <vt:variant>
        <vt:i4>5</vt:i4>
      </vt:variant>
      <vt:variant>
        <vt:lpwstr>http://iv.garant.ru/document?id=10800200&amp;sub=0</vt:lpwstr>
      </vt:variant>
      <vt:variant>
        <vt:lpwstr/>
      </vt:variant>
      <vt:variant>
        <vt:i4>3276909</vt:i4>
      </vt:variant>
      <vt:variant>
        <vt:i4>480</vt:i4>
      </vt:variant>
      <vt:variant>
        <vt:i4>0</vt:i4>
      </vt:variant>
      <vt:variant>
        <vt:i4>5</vt:i4>
      </vt:variant>
      <vt:variant>
        <vt:lpwstr>http://iv.garant.ru/document?id=12025178&amp;sub=0</vt:lpwstr>
      </vt:variant>
      <vt:variant>
        <vt:lpwstr/>
      </vt:variant>
      <vt:variant>
        <vt:i4>3866727</vt:i4>
      </vt:variant>
      <vt:variant>
        <vt:i4>477</vt:i4>
      </vt:variant>
      <vt:variant>
        <vt:i4>0</vt:i4>
      </vt:variant>
      <vt:variant>
        <vt:i4>5</vt:i4>
      </vt:variant>
      <vt:variant>
        <vt:lpwstr>http://iv.garant.ru/document?id=10008000&amp;sub=0</vt:lpwstr>
      </vt:variant>
      <vt:variant>
        <vt:lpwstr/>
      </vt:variant>
      <vt:variant>
        <vt:i4>3604587</vt:i4>
      </vt:variant>
      <vt:variant>
        <vt:i4>474</vt:i4>
      </vt:variant>
      <vt:variant>
        <vt:i4>0</vt:i4>
      </vt:variant>
      <vt:variant>
        <vt:i4>5</vt:i4>
      </vt:variant>
      <vt:variant>
        <vt:lpwstr>http://iv.garant.ru/document?id=12051853&amp;sub=0</vt:lpwstr>
      </vt:variant>
      <vt:variant>
        <vt:lpwstr/>
      </vt:variant>
      <vt:variant>
        <vt:i4>7405600</vt:i4>
      </vt:variant>
      <vt:variant>
        <vt:i4>471</vt:i4>
      </vt:variant>
      <vt:variant>
        <vt:i4>0</vt:i4>
      </vt:variant>
      <vt:variant>
        <vt:i4>5</vt:i4>
      </vt:variant>
      <vt:variant>
        <vt:lpwstr>http://iv.garant.ru/document?id=71640&amp;sub=0</vt:lpwstr>
      </vt:variant>
      <vt:variant>
        <vt:lpwstr/>
      </vt:variant>
      <vt:variant>
        <vt:i4>7602221</vt:i4>
      </vt:variant>
      <vt:variant>
        <vt:i4>468</vt:i4>
      </vt:variant>
      <vt:variant>
        <vt:i4>0</vt:i4>
      </vt:variant>
      <vt:variant>
        <vt:i4>5</vt:i4>
      </vt:variant>
      <vt:variant>
        <vt:lpwstr>http://iv.garant.ru/document?id=86367&amp;sub=0</vt:lpwstr>
      </vt:variant>
      <vt:variant>
        <vt:lpwstr/>
      </vt:variant>
      <vt:variant>
        <vt:i4>7536687</vt:i4>
      </vt:variant>
      <vt:variant>
        <vt:i4>465</vt:i4>
      </vt:variant>
      <vt:variant>
        <vt:i4>0</vt:i4>
      </vt:variant>
      <vt:variant>
        <vt:i4>5</vt:i4>
      </vt:variant>
      <vt:variant>
        <vt:lpwstr>http://iv.garant.ru/document?id=86117&amp;sub=0</vt:lpwstr>
      </vt:variant>
      <vt:variant>
        <vt:lpwstr/>
      </vt:variant>
      <vt:variant>
        <vt:i4>3211370</vt:i4>
      </vt:variant>
      <vt:variant>
        <vt:i4>462</vt:i4>
      </vt:variant>
      <vt:variant>
        <vt:i4>0</vt:i4>
      </vt:variant>
      <vt:variant>
        <vt:i4>5</vt:i4>
      </vt:variant>
      <vt:variant>
        <vt:lpwstr>http://iv.garant.ru/document?id=12023862&amp;sub=0</vt:lpwstr>
      </vt:variant>
      <vt:variant>
        <vt:lpwstr/>
      </vt:variant>
      <vt:variant>
        <vt:i4>4063343</vt:i4>
      </vt:variant>
      <vt:variant>
        <vt:i4>459</vt:i4>
      </vt:variant>
      <vt:variant>
        <vt:i4>0</vt:i4>
      </vt:variant>
      <vt:variant>
        <vt:i4>5</vt:i4>
      </vt:variant>
      <vt:variant>
        <vt:lpwstr>http://iv.garant.ru/document?id=12017177&amp;sub=0</vt:lpwstr>
      </vt:variant>
      <vt:variant>
        <vt:lpwstr/>
      </vt:variant>
      <vt:variant>
        <vt:i4>3866727</vt:i4>
      </vt:variant>
      <vt:variant>
        <vt:i4>456</vt:i4>
      </vt:variant>
      <vt:variant>
        <vt:i4>0</vt:i4>
      </vt:variant>
      <vt:variant>
        <vt:i4>5</vt:i4>
      </vt:variant>
      <vt:variant>
        <vt:lpwstr>http://iv.garant.ru/document?id=10028200&amp;sub=0</vt:lpwstr>
      </vt:variant>
      <vt:variant>
        <vt:lpwstr/>
      </vt:variant>
      <vt:variant>
        <vt:i4>3997794</vt:i4>
      </vt:variant>
      <vt:variant>
        <vt:i4>453</vt:i4>
      </vt:variant>
      <vt:variant>
        <vt:i4>0</vt:i4>
      </vt:variant>
      <vt:variant>
        <vt:i4>5</vt:i4>
      </vt:variant>
      <vt:variant>
        <vt:lpwstr>http://iv.garant.ru/document?id=10004197&amp;sub=0</vt:lpwstr>
      </vt:variant>
      <vt:variant>
        <vt:lpwstr/>
      </vt:variant>
      <vt:variant>
        <vt:i4>3670127</vt:i4>
      </vt:variant>
      <vt:variant>
        <vt:i4>450</vt:i4>
      </vt:variant>
      <vt:variant>
        <vt:i4>0</vt:i4>
      </vt:variant>
      <vt:variant>
        <vt:i4>5</vt:i4>
      </vt:variant>
      <vt:variant>
        <vt:lpwstr>http://iv.garant.ru/document?id=10064247&amp;sub=0</vt:lpwstr>
      </vt:variant>
      <vt:variant>
        <vt:lpwstr/>
      </vt:variant>
      <vt:variant>
        <vt:i4>3211370</vt:i4>
      </vt:variant>
      <vt:variant>
        <vt:i4>447</vt:i4>
      </vt:variant>
      <vt:variant>
        <vt:i4>0</vt:i4>
      </vt:variant>
      <vt:variant>
        <vt:i4>5</vt:i4>
      </vt:variant>
      <vt:variant>
        <vt:lpwstr>http://iv.garant.ru/document?id=12045408&amp;sub=0</vt:lpwstr>
      </vt:variant>
      <vt:variant>
        <vt:lpwstr/>
      </vt:variant>
      <vt:variant>
        <vt:i4>3997792</vt:i4>
      </vt:variant>
      <vt:variant>
        <vt:i4>444</vt:i4>
      </vt:variant>
      <vt:variant>
        <vt:i4>0</vt:i4>
      </vt:variant>
      <vt:variant>
        <vt:i4>5</vt:i4>
      </vt:variant>
      <vt:variant>
        <vt:lpwstr>http://iv.garant.ru/document?id=12046393&amp;sub=0</vt:lpwstr>
      </vt:variant>
      <vt:variant>
        <vt:lpwstr/>
      </vt:variant>
      <vt:variant>
        <vt:i4>4063329</vt:i4>
      </vt:variant>
      <vt:variant>
        <vt:i4>441</vt:i4>
      </vt:variant>
      <vt:variant>
        <vt:i4>0</vt:i4>
      </vt:variant>
      <vt:variant>
        <vt:i4>5</vt:i4>
      </vt:variant>
      <vt:variant>
        <vt:lpwstr>http://iv.garant.ru/document?id=12048566&amp;sub=0</vt:lpwstr>
      </vt:variant>
      <vt:variant>
        <vt:lpwstr/>
      </vt:variant>
      <vt:variant>
        <vt:i4>3211370</vt:i4>
      </vt:variant>
      <vt:variant>
        <vt:i4>438</vt:i4>
      </vt:variant>
      <vt:variant>
        <vt:i4>0</vt:i4>
      </vt:variant>
      <vt:variant>
        <vt:i4>5</vt:i4>
      </vt:variant>
      <vt:variant>
        <vt:lpwstr>http://iv.garant.ru/document?id=12045408&amp;sub=0</vt:lpwstr>
      </vt:variant>
      <vt:variant>
        <vt:lpwstr/>
      </vt:variant>
      <vt:variant>
        <vt:i4>3539055</vt:i4>
      </vt:variant>
      <vt:variant>
        <vt:i4>435</vt:i4>
      </vt:variant>
      <vt:variant>
        <vt:i4>0</vt:i4>
      </vt:variant>
      <vt:variant>
        <vt:i4>5</vt:i4>
      </vt:variant>
      <vt:variant>
        <vt:lpwstr>http://iv.garant.ru/document?id=12027578&amp;sub=0</vt:lpwstr>
      </vt:variant>
      <vt:variant>
        <vt:lpwstr/>
      </vt:variant>
      <vt:variant>
        <vt:i4>3866728</vt:i4>
      </vt:variant>
      <vt:variant>
        <vt:i4>432</vt:i4>
      </vt:variant>
      <vt:variant>
        <vt:i4>0</vt:i4>
      </vt:variant>
      <vt:variant>
        <vt:i4>5</vt:i4>
      </vt:variant>
      <vt:variant>
        <vt:lpwstr>http://iv.garant.ru/document?id=12070277&amp;sub=0</vt:lpwstr>
      </vt:variant>
      <vt:variant>
        <vt:lpwstr/>
      </vt:variant>
      <vt:variant>
        <vt:i4>3866732</vt:i4>
      </vt:variant>
      <vt:variant>
        <vt:i4>429</vt:i4>
      </vt:variant>
      <vt:variant>
        <vt:i4>0</vt:i4>
      </vt:variant>
      <vt:variant>
        <vt:i4>5</vt:i4>
      </vt:variant>
      <vt:variant>
        <vt:lpwstr>http://iv.garant.ru/document?id=10003000&amp;sub=0</vt:lpwstr>
      </vt:variant>
      <vt:variant>
        <vt:lpwstr/>
      </vt:variant>
      <vt:variant>
        <vt:i4>4653073</vt:i4>
      </vt:variant>
      <vt:variant>
        <vt:i4>426</vt:i4>
      </vt:variant>
      <vt:variant>
        <vt:i4>0</vt:i4>
      </vt:variant>
      <vt:variant>
        <vt:i4>5</vt:i4>
      </vt:variant>
      <vt:variant>
        <vt:lpwstr>http://iv.garant.ru/document?id=2461763&amp;sub=0</vt:lpwstr>
      </vt:variant>
      <vt:variant>
        <vt:lpwstr/>
      </vt:variant>
      <vt:variant>
        <vt:i4>4522001</vt:i4>
      </vt:variant>
      <vt:variant>
        <vt:i4>423</vt:i4>
      </vt:variant>
      <vt:variant>
        <vt:i4>0</vt:i4>
      </vt:variant>
      <vt:variant>
        <vt:i4>5</vt:i4>
      </vt:variant>
      <vt:variant>
        <vt:lpwstr>http://iv.garant.ru/document?id=1056470&amp;sub=0</vt:lpwstr>
      </vt:variant>
      <vt:variant>
        <vt:lpwstr/>
      </vt:variant>
      <vt:variant>
        <vt:i4>3932271</vt:i4>
      </vt:variant>
      <vt:variant>
        <vt:i4>420</vt:i4>
      </vt:variant>
      <vt:variant>
        <vt:i4>0</vt:i4>
      </vt:variant>
      <vt:variant>
        <vt:i4>5</vt:i4>
      </vt:variant>
      <vt:variant>
        <vt:lpwstr>http://iv.garant.ru/document?id=12030305&amp;sub=0</vt:lpwstr>
      </vt:variant>
      <vt:variant>
        <vt:lpwstr/>
      </vt:variant>
      <vt:variant>
        <vt:i4>4587543</vt:i4>
      </vt:variant>
      <vt:variant>
        <vt:i4>417</vt:i4>
      </vt:variant>
      <vt:variant>
        <vt:i4>0</vt:i4>
      </vt:variant>
      <vt:variant>
        <vt:i4>5</vt:i4>
      </vt:variant>
      <vt:variant>
        <vt:lpwstr>http://iv.garant.ru/document?id=1256361&amp;sub=0</vt:lpwstr>
      </vt:variant>
      <vt:variant>
        <vt:lpwstr/>
      </vt:variant>
      <vt:variant>
        <vt:i4>4718612</vt:i4>
      </vt:variant>
      <vt:variant>
        <vt:i4>414</vt:i4>
      </vt:variant>
      <vt:variant>
        <vt:i4>0</vt:i4>
      </vt:variant>
      <vt:variant>
        <vt:i4>5</vt:i4>
      </vt:variant>
      <vt:variant>
        <vt:lpwstr>http://iv.garant.ru/document?id=3984816&amp;sub=0</vt:lpwstr>
      </vt:variant>
      <vt:variant>
        <vt:lpwstr/>
      </vt:variant>
      <vt:variant>
        <vt:i4>4587550</vt:i4>
      </vt:variant>
      <vt:variant>
        <vt:i4>411</vt:i4>
      </vt:variant>
      <vt:variant>
        <vt:i4>0</vt:i4>
      </vt:variant>
      <vt:variant>
        <vt:i4>5</vt:i4>
      </vt:variant>
      <vt:variant>
        <vt:lpwstr>http://iv.garant.ru/document?id=2441079&amp;sub=0</vt:lpwstr>
      </vt:variant>
      <vt:variant>
        <vt:lpwstr/>
      </vt:variant>
      <vt:variant>
        <vt:i4>4522007</vt:i4>
      </vt:variant>
      <vt:variant>
        <vt:i4>408</vt:i4>
      </vt:variant>
      <vt:variant>
        <vt:i4>0</vt:i4>
      </vt:variant>
      <vt:variant>
        <vt:i4>5</vt:i4>
      </vt:variant>
      <vt:variant>
        <vt:lpwstr>http://iv.garant.ru/document?id=2441141&amp;sub=0</vt:lpwstr>
      </vt:variant>
      <vt:variant>
        <vt:lpwstr/>
      </vt:variant>
      <vt:variant>
        <vt:i4>3801185</vt:i4>
      </vt:variant>
      <vt:variant>
        <vt:i4>405</vt:i4>
      </vt:variant>
      <vt:variant>
        <vt:i4>0</vt:i4>
      </vt:variant>
      <vt:variant>
        <vt:i4>5</vt:i4>
      </vt:variant>
      <vt:variant>
        <vt:lpwstr>http://iv.garant.ru/document?id=70209130&amp;sub=0</vt:lpwstr>
      </vt:variant>
      <vt:variant>
        <vt:lpwstr/>
      </vt:variant>
      <vt:variant>
        <vt:i4>4063332</vt:i4>
      </vt:variant>
      <vt:variant>
        <vt:i4>402</vt:i4>
      </vt:variant>
      <vt:variant>
        <vt:i4>0</vt:i4>
      </vt:variant>
      <vt:variant>
        <vt:i4>5</vt:i4>
      </vt:variant>
      <vt:variant>
        <vt:lpwstr>http://iv.garant.ru/document?id=12049724&amp;sub=0</vt:lpwstr>
      </vt:variant>
      <vt:variant>
        <vt:lpwstr/>
      </vt:variant>
      <vt:variant>
        <vt:i4>3145837</vt:i4>
      </vt:variant>
      <vt:variant>
        <vt:i4>399</vt:i4>
      </vt:variant>
      <vt:variant>
        <vt:i4>0</vt:i4>
      </vt:variant>
      <vt:variant>
        <vt:i4>5</vt:i4>
      </vt:variant>
      <vt:variant>
        <vt:lpwstr>http://iv.garant.ru/document?id=12044964&amp;sub=0</vt:lpwstr>
      </vt:variant>
      <vt:variant>
        <vt:lpwstr/>
      </vt:variant>
      <vt:variant>
        <vt:i4>3997807</vt:i4>
      </vt:variant>
      <vt:variant>
        <vt:i4>396</vt:i4>
      </vt:variant>
      <vt:variant>
        <vt:i4>0</vt:i4>
      </vt:variant>
      <vt:variant>
        <vt:i4>5</vt:i4>
      </vt:variant>
      <vt:variant>
        <vt:lpwstr>http://iv.garant.ru/document?id=12027375&amp;sub=0</vt:lpwstr>
      </vt:variant>
      <vt:variant>
        <vt:lpwstr/>
      </vt:variant>
      <vt:variant>
        <vt:i4>4259863</vt:i4>
      </vt:variant>
      <vt:variant>
        <vt:i4>393</vt:i4>
      </vt:variant>
      <vt:variant>
        <vt:i4>0</vt:i4>
      </vt:variant>
      <vt:variant>
        <vt:i4>5</vt:i4>
      </vt:variant>
      <vt:variant>
        <vt:lpwstr>http://iv.garant.ru/document?id=2461301&amp;sub=0</vt:lpwstr>
      </vt:variant>
      <vt:variant>
        <vt:lpwstr/>
      </vt:variant>
      <vt:variant>
        <vt:i4>4653082</vt:i4>
      </vt:variant>
      <vt:variant>
        <vt:i4>390</vt:i4>
      </vt:variant>
      <vt:variant>
        <vt:i4>0</vt:i4>
      </vt:variant>
      <vt:variant>
        <vt:i4>5</vt:i4>
      </vt:variant>
      <vt:variant>
        <vt:lpwstr>http://iv.garant.ru/document?id=2460976&amp;sub=0</vt:lpwstr>
      </vt:variant>
      <vt:variant>
        <vt:lpwstr/>
      </vt:variant>
      <vt:variant>
        <vt:i4>4522002</vt:i4>
      </vt:variant>
      <vt:variant>
        <vt:i4>387</vt:i4>
      </vt:variant>
      <vt:variant>
        <vt:i4>0</vt:i4>
      </vt:variant>
      <vt:variant>
        <vt:i4>5</vt:i4>
      </vt:variant>
      <vt:variant>
        <vt:lpwstr>http://iv.garant.ru/document?id=2460750&amp;sub=0</vt:lpwstr>
      </vt:variant>
      <vt:variant>
        <vt:lpwstr/>
      </vt:variant>
      <vt:variant>
        <vt:i4>3604591</vt:i4>
      </vt:variant>
      <vt:variant>
        <vt:i4>384</vt:i4>
      </vt:variant>
      <vt:variant>
        <vt:i4>0</vt:i4>
      </vt:variant>
      <vt:variant>
        <vt:i4>5</vt:i4>
      </vt:variant>
      <vt:variant>
        <vt:lpwstr>http://iv.garant.ru/document?id=12054843&amp;sub=0</vt:lpwstr>
      </vt:variant>
      <vt:variant>
        <vt:lpwstr/>
      </vt:variant>
      <vt:variant>
        <vt:i4>4587537</vt:i4>
      </vt:variant>
      <vt:variant>
        <vt:i4>381</vt:i4>
      </vt:variant>
      <vt:variant>
        <vt:i4>0</vt:i4>
      </vt:variant>
      <vt:variant>
        <vt:i4>5</vt:i4>
      </vt:variant>
      <vt:variant>
        <vt:lpwstr>http://iv.garant.ru/document?id=2440660&amp;sub=0</vt:lpwstr>
      </vt:variant>
      <vt:variant>
        <vt:lpwstr/>
      </vt:variant>
      <vt:variant>
        <vt:i4>4259862</vt:i4>
      </vt:variant>
      <vt:variant>
        <vt:i4>378</vt:i4>
      </vt:variant>
      <vt:variant>
        <vt:i4>0</vt:i4>
      </vt:variant>
      <vt:variant>
        <vt:i4>5</vt:i4>
      </vt:variant>
      <vt:variant>
        <vt:lpwstr>http://iv.garant.ru/document?id=2461003&amp;sub=0</vt:lpwstr>
      </vt:variant>
      <vt:variant>
        <vt:lpwstr/>
      </vt:variant>
      <vt:variant>
        <vt:i4>4390932</vt:i4>
      </vt:variant>
      <vt:variant>
        <vt:i4>375</vt:i4>
      </vt:variant>
      <vt:variant>
        <vt:i4>0</vt:i4>
      </vt:variant>
      <vt:variant>
        <vt:i4>5</vt:i4>
      </vt:variant>
      <vt:variant>
        <vt:lpwstr>http://iv.garant.ru/document?id=2440437&amp;sub=0</vt:lpwstr>
      </vt:variant>
      <vt:variant>
        <vt:lpwstr/>
      </vt:variant>
      <vt:variant>
        <vt:i4>4259862</vt:i4>
      </vt:variant>
      <vt:variant>
        <vt:i4>372</vt:i4>
      </vt:variant>
      <vt:variant>
        <vt:i4>0</vt:i4>
      </vt:variant>
      <vt:variant>
        <vt:i4>5</vt:i4>
      </vt:variant>
      <vt:variant>
        <vt:lpwstr>http://iv.garant.ru/document?id=2461003&amp;sub=0</vt:lpwstr>
      </vt:variant>
      <vt:variant>
        <vt:lpwstr/>
      </vt:variant>
      <vt:variant>
        <vt:i4>4063339</vt:i4>
      </vt:variant>
      <vt:variant>
        <vt:i4>369</vt:i4>
      </vt:variant>
      <vt:variant>
        <vt:i4>0</vt:i4>
      </vt:variant>
      <vt:variant>
        <vt:i4>5</vt:i4>
      </vt:variant>
      <vt:variant>
        <vt:lpwstr>http://iv.garant.ru/document?id=10400005&amp;sub=0</vt:lpwstr>
      </vt:variant>
      <vt:variant>
        <vt:lpwstr/>
      </vt:variant>
      <vt:variant>
        <vt:i4>4915220</vt:i4>
      </vt:variant>
      <vt:variant>
        <vt:i4>366</vt:i4>
      </vt:variant>
      <vt:variant>
        <vt:i4>0</vt:i4>
      </vt:variant>
      <vt:variant>
        <vt:i4>5</vt:i4>
      </vt:variant>
      <vt:variant>
        <vt:lpwstr>http://iv.garant.ru/document?id=6059660&amp;sub=0</vt:lpwstr>
      </vt:variant>
      <vt:variant>
        <vt:lpwstr/>
      </vt:variant>
      <vt:variant>
        <vt:i4>4653079</vt:i4>
      </vt:variant>
      <vt:variant>
        <vt:i4>363</vt:i4>
      </vt:variant>
      <vt:variant>
        <vt:i4>0</vt:i4>
      </vt:variant>
      <vt:variant>
        <vt:i4>5</vt:i4>
      </vt:variant>
      <vt:variant>
        <vt:lpwstr>http://iv.garant.ru/document?id=1205740&amp;sub=0</vt:lpwstr>
      </vt:variant>
      <vt:variant>
        <vt:lpwstr/>
      </vt:variant>
      <vt:variant>
        <vt:i4>4194334</vt:i4>
      </vt:variant>
      <vt:variant>
        <vt:i4>360</vt:i4>
      </vt:variant>
      <vt:variant>
        <vt:i4>0</vt:i4>
      </vt:variant>
      <vt:variant>
        <vt:i4>5</vt:i4>
      </vt:variant>
      <vt:variant>
        <vt:lpwstr>http://iv.garant.ru/document?id=1205739&amp;sub=0</vt:lpwstr>
      </vt:variant>
      <vt:variant>
        <vt:lpwstr/>
      </vt:variant>
      <vt:variant>
        <vt:i4>4194334</vt:i4>
      </vt:variant>
      <vt:variant>
        <vt:i4>357</vt:i4>
      </vt:variant>
      <vt:variant>
        <vt:i4>0</vt:i4>
      </vt:variant>
      <vt:variant>
        <vt:i4>5</vt:i4>
      </vt:variant>
      <vt:variant>
        <vt:lpwstr>http://iv.garant.ru/document?id=1205739&amp;sub=0</vt:lpwstr>
      </vt:variant>
      <vt:variant>
        <vt:lpwstr/>
      </vt:variant>
      <vt:variant>
        <vt:i4>4325395</vt:i4>
      </vt:variant>
      <vt:variant>
        <vt:i4>354</vt:i4>
      </vt:variant>
      <vt:variant>
        <vt:i4>0</vt:i4>
      </vt:variant>
      <vt:variant>
        <vt:i4>5</vt:i4>
      </vt:variant>
      <vt:variant>
        <vt:lpwstr>http://iv.garant.ru/document?id=2441135&amp;sub=0</vt:lpwstr>
      </vt:variant>
      <vt:variant>
        <vt:lpwstr/>
      </vt:variant>
      <vt:variant>
        <vt:i4>4718620</vt:i4>
      </vt:variant>
      <vt:variant>
        <vt:i4>351</vt:i4>
      </vt:variant>
      <vt:variant>
        <vt:i4>0</vt:i4>
      </vt:variant>
      <vt:variant>
        <vt:i4>5</vt:i4>
      </vt:variant>
      <vt:variant>
        <vt:lpwstr>http://iv.garant.ru/document?id=6059658&amp;sub=0</vt:lpwstr>
      </vt:variant>
      <vt:variant>
        <vt:lpwstr/>
      </vt:variant>
      <vt:variant>
        <vt:i4>4587536</vt:i4>
      </vt:variant>
      <vt:variant>
        <vt:i4>348</vt:i4>
      </vt:variant>
      <vt:variant>
        <vt:i4>0</vt:i4>
      </vt:variant>
      <vt:variant>
        <vt:i4>5</vt:i4>
      </vt:variant>
      <vt:variant>
        <vt:lpwstr>http://iv.garant.ru/document?id=1205959&amp;sub=0</vt:lpwstr>
      </vt:variant>
      <vt:variant>
        <vt:lpwstr/>
      </vt:variant>
      <vt:variant>
        <vt:i4>4915228</vt:i4>
      </vt:variant>
      <vt:variant>
        <vt:i4>345</vt:i4>
      </vt:variant>
      <vt:variant>
        <vt:i4>0</vt:i4>
      </vt:variant>
      <vt:variant>
        <vt:i4>5</vt:i4>
      </vt:variant>
      <vt:variant>
        <vt:lpwstr>http://iv.garant.ru/document?id=6059668&amp;sub=0</vt:lpwstr>
      </vt:variant>
      <vt:variant>
        <vt:lpwstr/>
      </vt:variant>
      <vt:variant>
        <vt:i4>4587541</vt:i4>
      </vt:variant>
      <vt:variant>
        <vt:i4>342</vt:i4>
      </vt:variant>
      <vt:variant>
        <vt:i4>0</vt:i4>
      </vt:variant>
      <vt:variant>
        <vt:i4>5</vt:i4>
      </vt:variant>
      <vt:variant>
        <vt:lpwstr>http://iv.garant.ru/document?id=2441173&amp;sub=0</vt:lpwstr>
      </vt:variant>
      <vt:variant>
        <vt:lpwstr/>
      </vt:variant>
      <vt:variant>
        <vt:i4>4718608</vt:i4>
      </vt:variant>
      <vt:variant>
        <vt:i4>339</vt:i4>
      </vt:variant>
      <vt:variant>
        <vt:i4>0</vt:i4>
      </vt:variant>
      <vt:variant>
        <vt:i4>5</vt:i4>
      </vt:variant>
      <vt:variant>
        <vt:lpwstr>http://iv.garant.ru/document?id=6059654&amp;sub=0</vt:lpwstr>
      </vt:variant>
      <vt:variant>
        <vt:lpwstr/>
      </vt:variant>
      <vt:variant>
        <vt:i4>4653072</vt:i4>
      </vt:variant>
      <vt:variant>
        <vt:i4>336</vt:i4>
      </vt:variant>
      <vt:variant>
        <vt:i4>0</vt:i4>
      </vt:variant>
      <vt:variant>
        <vt:i4>5</vt:i4>
      </vt:variant>
      <vt:variant>
        <vt:lpwstr>http://iv.garant.ru/document?id=2440275&amp;sub=0</vt:lpwstr>
      </vt:variant>
      <vt:variant>
        <vt:lpwstr/>
      </vt:variant>
      <vt:variant>
        <vt:i4>4718615</vt:i4>
      </vt:variant>
      <vt:variant>
        <vt:i4>333</vt:i4>
      </vt:variant>
      <vt:variant>
        <vt:i4>0</vt:i4>
      </vt:variant>
      <vt:variant>
        <vt:i4>5</vt:i4>
      </vt:variant>
      <vt:variant>
        <vt:lpwstr>http://iv.garant.ru/document?id=6059653&amp;sub=0</vt:lpwstr>
      </vt:variant>
      <vt:variant>
        <vt:lpwstr/>
      </vt:variant>
      <vt:variant>
        <vt:i4>4456467</vt:i4>
      </vt:variant>
      <vt:variant>
        <vt:i4>330</vt:i4>
      </vt:variant>
      <vt:variant>
        <vt:i4>0</vt:i4>
      </vt:variant>
      <vt:variant>
        <vt:i4>5</vt:i4>
      </vt:variant>
      <vt:variant>
        <vt:lpwstr>http://iv.garant.ru/document?id=2440347&amp;sub=0</vt:lpwstr>
      </vt:variant>
      <vt:variant>
        <vt:lpwstr/>
      </vt:variant>
      <vt:variant>
        <vt:i4>4194335</vt:i4>
      </vt:variant>
      <vt:variant>
        <vt:i4>327</vt:i4>
      </vt:variant>
      <vt:variant>
        <vt:i4>0</vt:i4>
      </vt:variant>
      <vt:variant>
        <vt:i4>5</vt:i4>
      </vt:variant>
      <vt:variant>
        <vt:lpwstr>http://iv.garant.ru/document?id=1205738&amp;sub=0</vt:lpwstr>
      </vt:variant>
      <vt:variant>
        <vt:lpwstr/>
      </vt:variant>
      <vt:variant>
        <vt:i4>3932267</vt:i4>
      </vt:variant>
      <vt:variant>
        <vt:i4>324</vt:i4>
      </vt:variant>
      <vt:variant>
        <vt:i4>0</vt:i4>
      </vt:variant>
      <vt:variant>
        <vt:i4>5</vt:i4>
      </vt:variant>
      <vt:variant>
        <vt:lpwstr>http://iv.garant.ru/document?id=10400007&amp;sub=0</vt:lpwstr>
      </vt:variant>
      <vt:variant>
        <vt:lpwstr/>
      </vt:variant>
      <vt:variant>
        <vt:i4>3539055</vt:i4>
      </vt:variant>
      <vt:variant>
        <vt:i4>321</vt:i4>
      </vt:variant>
      <vt:variant>
        <vt:i4>0</vt:i4>
      </vt:variant>
      <vt:variant>
        <vt:i4>5</vt:i4>
      </vt:variant>
      <vt:variant>
        <vt:lpwstr>http://iv.garant.ru/document?id=12027578&amp;sub=0</vt:lpwstr>
      </vt:variant>
      <vt:variant>
        <vt:lpwstr/>
      </vt:variant>
      <vt:variant>
        <vt:i4>3670117</vt:i4>
      </vt:variant>
      <vt:variant>
        <vt:i4>318</vt:i4>
      </vt:variant>
      <vt:variant>
        <vt:i4>0</vt:i4>
      </vt:variant>
      <vt:variant>
        <vt:i4>5</vt:i4>
      </vt:variant>
      <vt:variant>
        <vt:lpwstr>http://iv.garant.ru/document?id=12029437&amp;sub=0</vt:lpwstr>
      </vt:variant>
      <vt:variant>
        <vt:lpwstr/>
      </vt:variant>
      <vt:variant>
        <vt:i4>7733280</vt:i4>
      </vt:variant>
      <vt:variant>
        <vt:i4>315</vt:i4>
      </vt:variant>
      <vt:variant>
        <vt:i4>0</vt:i4>
      </vt:variant>
      <vt:variant>
        <vt:i4>5</vt:i4>
      </vt:variant>
      <vt:variant>
        <vt:lpwstr>http://iv.garant.ru/document?id=2461763&amp;sub=113</vt:lpwstr>
      </vt:variant>
      <vt:variant>
        <vt:lpwstr/>
      </vt:variant>
      <vt:variant>
        <vt:i4>2228242</vt:i4>
      </vt:variant>
      <vt:variant>
        <vt:i4>312</vt:i4>
      </vt:variant>
      <vt:variant>
        <vt:i4>0</vt:i4>
      </vt:variant>
      <vt:variant>
        <vt:i4>5</vt:i4>
      </vt:variant>
      <vt:variant>
        <vt:lpwstr/>
      </vt:variant>
      <vt:variant>
        <vt:lpwstr>sub_10287</vt:lpwstr>
      </vt:variant>
      <vt:variant>
        <vt:i4>2228242</vt:i4>
      </vt:variant>
      <vt:variant>
        <vt:i4>309</vt:i4>
      </vt:variant>
      <vt:variant>
        <vt:i4>0</vt:i4>
      </vt:variant>
      <vt:variant>
        <vt:i4>5</vt:i4>
      </vt:variant>
      <vt:variant>
        <vt:lpwstr/>
      </vt:variant>
      <vt:variant>
        <vt:lpwstr>sub_10286</vt:lpwstr>
      </vt:variant>
      <vt:variant>
        <vt:i4>2228242</vt:i4>
      </vt:variant>
      <vt:variant>
        <vt:i4>306</vt:i4>
      </vt:variant>
      <vt:variant>
        <vt:i4>0</vt:i4>
      </vt:variant>
      <vt:variant>
        <vt:i4>5</vt:i4>
      </vt:variant>
      <vt:variant>
        <vt:lpwstr/>
      </vt:variant>
      <vt:variant>
        <vt:lpwstr>sub_10285</vt:lpwstr>
      </vt:variant>
      <vt:variant>
        <vt:i4>2228242</vt:i4>
      </vt:variant>
      <vt:variant>
        <vt:i4>303</vt:i4>
      </vt:variant>
      <vt:variant>
        <vt:i4>0</vt:i4>
      </vt:variant>
      <vt:variant>
        <vt:i4>5</vt:i4>
      </vt:variant>
      <vt:variant>
        <vt:lpwstr/>
      </vt:variant>
      <vt:variant>
        <vt:lpwstr>sub_10284</vt:lpwstr>
      </vt:variant>
      <vt:variant>
        <vt:i4>2228242</vt:i4>
      </vt:variant>
      <vt:variant>
        <vt:i4>300</vt:i4>
      </vt:variant>
      <vt:variant>
        <vt:i4>0</vt:i4>
      </vt:variant>
      <vt:variant>
        <vt:i4>5</vt:i4>
      </vt:variant>
      <vt:variant>
        <vt:lpwstr/>
      </vt:variant>
      <vt:variant>
        <vt:lpwstr>sub_10283</vt:lpwstr>
      </vt:variant>
      <vt:variant>
        <vt:i4>2621459</vt:i4>
      </vt:variant>
      <vt:variant>
        <vt:i4>297</vt:i4>
      </vt:variant>
      <vt:variant>
        <vt:i4>0</vt:i4>
      </vt:variant>
      <vt:variant>
        <vt:i4>5</vt:i4>
      </vt:variant>
      <vt:variant>
        <vt:lpwstr/>
      </vt:variant>
      <vt:variant>
        <vt:lpwstr>sub_10321</vt:lpwstr>
      </vt:variant>
      <vt:variant>
        <vt:i4>2228242</vt:i4>
      </vt:variant>
      <vt:variant>
        <vt:i4>294</vt:i4>
      </vt:variant>
      <vt:variant>
        <vt:i4>0</vt:i4>
      </vt:variant>
      <vt:variant>
        <vt:i4>5</vt:i4>
      </vt:variant>
      <vt:variant>
        <vt:lpwstr/>
      </vt:variant>
      <vt:variant>
        <vt:lpwstr>sub_10282</vt:lpwstr>
      </vt:variant>
      <vt:variant>
        <vt:i4>2228242</vt:i4>
      </vt:variant>
      <vt:variant>
        <vt:i4>291</vt:i4>
      </vt:variant>
      <vt:variant>
        <vt:i4>0</vt:i4>
      </vt:variant>
      <vt:variant>
        <vt:i4>5</vt:i4>
      </vt:variant>
      <vt:variant>
        <vt:lpwstr/>
      </vt:variant>
      <vt:variant>
        <vt:lpwstr>sub_10281</vt:lpwstr>
      </vt:variant>
      <vt:variant>
        <vt:i4>2228242</vt:i4>
      </vt:variant>
      <vt:variant>
        <vt:i4>288</vt:i4>
      </vt:variant>
      <vt:variant>
        <vt:i4>0</vt:i4>
      </vt:variant>
      <vt:variant>
        <vt:i4>5</vt:i4>
      </vt:variant>
      <vt:variant>
        <vt:lpwstr/>
      </vt:variant>
      <vt:variant>
        <vt:lpwstr>sub_10280</vt:lpwstr>
      </vt:variant>
      <vt:variant>
        <vt:i4>2949138</vt:i4>
      </vt:variant>
      <vt:variant>
        <vt:i4>285</vt:i4>
      </vt:variant>
      <vt:variant>
        <vt:i4>0</vt:i4>
      </vt:variant>
      <vt:variant>
        <vt:i4>5</vt:i4>
      </vt:variant>
      <vt:variant>
        <vt:lpwstr/>
      </vt:variant>
      <vt:variant>
        <vt:lpwstr>sub_10279</vt:lpwstr>
      </vt:variant>
      <vt:variant>
        <vt:i4>2949138</vt:i4>
      </vt:variant>
      <vt:variant>
        <vt:i4>282</vt:i4>
      </vt:variant>
      <vt:variant>
        <vt:i4>0</vt:i4>
      </vt:variant>
      <vt:variant>
        <vt:i4>5</vt:i4>
      </vt:variant>
      <vt:variant>
        <vt:lpwstr/>
      </vt:variant>
      <vt:variant>
        <vt:lpwstr>sub_10278</vt:lpwstr>
      </vt:variant>
      <vt:variant>
        <vt:i4>2949138</vt:i4>
      </vt:variant>
      <vt:variant>
        <vt:i4>279</vt:i4>
      </vt:variant>
      <vt:variant>
        <vt:i4>0</vt:i4>
      </vt:variant>
      <vt:variant>
        <vt:i4>5</vt:i4>
      </vt:variant>
      <vt:variant>
        <vt:lpwstr/>
      </vt:variant>
      <vt:variant>
        <vt:lpwstr>sub_10277</vt:lpwstr>
      </vt:variant>
      <vt:variant>
        <vt:i4>2949138</vt:i4>
      </vt:variant>
      <vt:variant>
        <vt:i4>276</vt:i4>
      </vt:variant>
      <vt:variant>
        <vt:i4>0</vt:i4>
      </vt:variant>
      <vt:variant>
        <vt:i4>5</vt:i4>
      </vt:variant>
      <vt:variant>
        <vt:lpwstr/>
      </vt:variant>
      <vt:variant>
        <vt:lpwstr>sub_10276</vt:lpwstr>
      </vt:variant>
      <vt:variant>
        <vt:i4>2949138</vt:i4>
      </vt:variant>
      <vt:variant>
        <vt:i4>273</vt:i4>
      </vt:variant>
      <vt:variant>
        <vt:i4>0</vt:i4>
      </vt:variant>
      <vt:variant>
        <vt:i4>5</vt:i4>
      </vt:variant>
      <vt:variant>
        <vt:lpwstr/>
      </vt:variant>
      <vt:variant>
        <vt:lpwstr>sub_10275</vt:lpwstr>
      </vt:variant>
      <vt:variant>
        <vt:i4>2949138</vt:i4>
      </vt:variant>
      <vt:variant>
        <vt:i4>270</vt:i4>
      </vt:variant>
      <vt:variant>
        <vt:i4>0</vt:i4>
      </vt:variant>
      <vt:variant>
        <vt:i4>5</vt:i4>
      </vt:variant>
      <vt:variant>
        <vt:lpwstr/>
      </vt:variant>
      <vt:variant>
        <vt:lpwstr>sub_10274</vt:lpwstr>
      </vt:variant>
      <vt:variant>
        <vt:i4>2949138</vt:i4>
      </vt:variant>
      <vt:variant>
        <vt:i4>267</vt:i4>
      </vt:variant>
      <vt:variant>
        <vt:i4>0</vt:i4>
      </vt:variant>
      <vt:variant>
        <vt:i4>5</vt:i4>
      </vt:variant>
      <vt:variant>
        <vt:lpwstr/>
      </vt:variant>
      <vt:variant>
        <vt:lpwstr>sub_10273</vt:lpwstr>
      </vt:variant>
      <vt:variant>
        <vt:i4>2949138</vt:i4>
      </vt:variant>
      <vt:variant>
        <vt:i4>264</vt:i4>
      </vt:variant>
      <vt:variant>
        <vt:i4>0</vt:i4>
      </vt:variant>
      <vt:variant>
        <vt:i4>5</vt:i4>
      </vt:variant>
      <vt:variant>
        <vt:lpwstr/>
      </vt:variant>
      <vt:variant>
        <vt:lpwstr>sub_10272</vt:lpwstr>
      </vt:variant>
      <vt:variant>
        <vt:i4>2949138</vt:i4>
      </vt:variant>
      <vt:variant>
        <vt:i4>261</vt:i4>
      </vt:variant>
      <vt:variant>
        <vt:i4>0</vt:i4>
      </vt:variant>
      <vt:variant>
        <vt:i4>5</vt:i4>
      </vt:variant>
      <vt:variant>
        <vt:lpwstr/>
      </vt:variant>
      <vt:variant>
        <vt:lpwstr>sub_10271</vt:lpwstr>
      </vt:variant>
      <vt:variant>
        <vt:i4>2949138</vt:i4>
      </vt:variant>
      <vt:variant>
        <vt:i4>258</vt:i4>
      </vt:variant>
      <vt:variant>
        <vt:i4>0</vt:i4>
      </vt:variant>
      <vt:variant>
        <vt:i4>5</vt:i4>
      </vt:variant>
      <vt:variant>
        <vt:lpwstr/>
      </vt:variant>
      <vt:variant>
        <vt:lpwstr>sub_10270</vt:lpwstr>
      </vt:variant>
      <vt:variant>
        <vt:i4>2883602</vt:i4>
      </vt:variant>
      <vt:variant>
        <vt:i4>255</vt:i4>
      </vt:variant>
      <vt:variant>
        <vt:i4>0</vt:i4>
      </vt:variant>
      <vt:variant>
        <vt:i4>5</vt:i4>
      </vt:variant>
      <vt:variant>
        <vt:lpwstr/>
      </vt:variant>
      <vt:variant>
        <vt:lpwstr>sub_10269</vt:lpwstr>
      </vt:variant>
      <vt:variant>
        <vt:i4>2883602</vt:i4>
      </vt:variant>
      <vt:variant>
        <vt:i4>252</vt:i4>
      </vt:variant>
      <vt:variant>
        <vt:i4>0</vt:i4>
      </vt:variant>
      <vt:variant>
        <vt:i4>5</vt:i4>
      </vt:variant>
      <vt:variant>
        <vt:lpwstr/>
      </vt:variant>
      <vt:variant>
        <vt:lpwstr>sub_10268</vt:lpwstr>
      </vt:variant>
      <vt:variant>
        <vt:i4>2883602</vt:i4>
      </vt:variant>
      <vt:variant>
        <vt:i4>249</vt:i4>
      </vt:variant>
      <vt:variant>
        <vt:i4>0</vt:i4>
      </vt:variant>
      <vt:variant>
        <vt:i4>5</vt:i4>
      </vt:variant>
      <vt:variant>
        <vt:lpwstr/>
      </vt:variant>
      <vt:variant>
        <vt:lpwstr>sub_10267</vt:lpwstr>
      </vt:variant>
      <vt:variant>
        <vt:i4>2883602</vt:i4>
      </vt:variant>
      <vt:variant>
        <vt:i4>246</vt:i4>
      </vt:variant>
      <vt:variant>
        <vt:i4>0</vt:i4>
      </vt:variant>
      <vt:variant>
        <vt:i4>5</vt:i4>
      </vt:variant>
      <vt:variant>
        <vt:lpwstr/>
      </vt:variant>
      <vt:variant>
        <vt:lpwstr>sub_10266</vt:lpwstr>
      </vt:variant>
      <vt:variant>
        <vt:i4>2883602</vt:i4>
      </vt:variant>
      <vt:variant>
        <vt:i4>243</vt:i4>
      </vt:variant>
      <vt:variant>
        <vt:i4>0</vt:i4>
      </vt:variant>
      <vt:variant>
        <vt:i4>5</vt:i4>
      </vt:variant>
      <vt:variant>
        <vt:lpwstr/>
      </vt:variant>
      <vt:variant>
        <vt:lpwstr>sub_10265</vt:lpwstr>
      </vt:variant>
      <vt:variant>
        <vt:i4>2883602</vt:i4>
      </vt:variant>
      <vt:variant>
        <vt:i4>240</vt:i4>
      </vt:variant>
      <vt:variant>
        <vt:i4>0</vt:i4>
      </vt:variant>
      <vt:variant>
        <vt:i4>5</vt:i4>
      </vt:variant>
      <vt:variant>
        <vt:lpwstr/>
      </vt:variant>
      <vt:variant>
        <vt:lpwstr>sub_10264</vt:lpwstr>
      </vt:variant>
      <vt:variant>
        <vt:i4>2883602</vt:i4>
      </vt:variant>
      <vt:variant>
        <vt:i4>237</vt:i4>
      </vt:variant>
      <vt:variant>
        <vt:i4>0</vt:i4>
      </vt:variant>
      <vt:variant>
        <vt:i4>5</vt:i4>
      </vt:variant>
      <vt:variant>
        <vt:lpwstr/>
      </vt:variant>
      <vt:variant>
        <vt:lpwstr>sub_10263</vt:lpwstr>
      </vt:variant>
      <vt:variant>
        <vt:i4>2883602</vt:i4>
      </vt:variant>
      <vt:variant>
        <vt:i4>234</vt:i4>
      </vt:variant>
      <vt:variant>
        <vt:i4>0</vt:i4>
      </vt:variant>
      <vt:variant>
        <vt:i4>5</vt:i4>
      </vt:variant>
      <vt:variant>
        <vt:lpwstr/>
      </vt:variant>
      <vt:variant>
        <vt:lpwstr>sub_10262</vt:lpwstr>
      </vt:variant>
      <vt:variant>
        <vt:i4>2883602</vt:i4>
      </vt:variant>
      <vt:variant>
        <vt:i4>231</vt:i4>
      </vt:variant>
      <vt:variant>
        <vt:i4>0</vt:i4>
      </vt:variant>
      <vt:variant>
        <vt:i4>5</vt:i4>
      </vt:variant>
      <vt:variant>
        <vt:lpwstr/>
      </vt:variant>
      <vt:variant>
        <vt:lpwstr>sub_10261</vt:lpwstr>
      </vt:variant>
      <vt:variant>
        <vt:i4>2883602</vt:i4>
      </vt:variant>
      <vt:variant>
        <vt:i4>228</vt:i4>
      </vt:variant>
      <vt:variant>
        <vt:i4>0</vt:i4>
      </vt:variant>
      <vt:variant>
        <vt:i4>5</vt:i4>
      </vt:variant>
      <vt:variant>
        <vt:lpwstr/>
      </vt:variant>
      <vt:variant>
        <vt:lpwstr>sub_10260</vt:lpwstr>
      </vt:variant>
      <vt:variant>
        <vt:i4>2818067</vt:i4>
      </vt:variant>
      <vt:variant>
        <vt:i4>225</vt:i4>
      </vt:variant>
      <vt:variant>
        <vt:i4>0</vt:i4>
      </vt:variant>
      <vt:variant>
        <vt:i4>5</vt:i4>
      </vt:variant>
      <vt:variant>
        <vt:lpwstr/>
      </vt:variant>
      <vt:variant>
        <vt:lpwstr>sub_10314</vt:lpwstr>
      </vt:variant>
      <vt:variant>
        <vt:i4>3080210</vt:i4>
      </vt:variant>
      <vt:variant>
        <vt:i4>222</vt:i4>
      </vt:variant>
      <vt:variant>
        <vt:i4>0</vt:i4>
      </vt:variant>
      <vt:variant>
        <vt:i4>5</vt:i4>
      </vt:variant>
      <vt:variant>
        <vt:lpwstr/>
      </vt:variant>
      <vt:variant>
        <vt:lpwstr>sub_10259</vt:lpwstr>
      </vt:variant>
      <vt:variant>
        <vt:i4>3080210</vt:i4>
      </vt:variant>
      <vt:variant>
        <vt:i4>219</vt:i4>
      </vt:variant>
      <vt:variant>
        <vt:i4>0</vt:i4>
      </vt:variant>
      <vt:variant>
        <vt:i4>5</vt:i4>
      </vt:variant>
      <vt:variant>
        <vt:lpwstr/>
      </vt:variant>
      <vt:variant>
        <vt:lpwstr>sub_10258</vt:lpwstr>
      </vt:variant>
      <vt:variant>
        <vt:i4>3080210</vt:i4>
      </vt:variant>
      <vt:variant>
        <vt:i4>216</vt:i4>
      </vt:variant>
      <vt:variant>
        <vt:i4>0</vt:i4>
      </vt:variant>
      <vt:variant>
        <vt:i4>5</vt:i4>
      </vt:variant>
      <vt:variant>
        <vt:lpwstr/>
      </vt:variant>
      <vt:variant>
        <vt:lpwstr>sub_10257</vt:lpwstr>
      </vt:variant>
      <vt:variant>
        <vt:i4>3080210</vt:i4>
      </vt:variant>
      <vt:variant>
        <vt:i4>213</vt:i4>
      </vt:variant>
      <vt:variant>
        <vt:i4>0</vt:i4>
      </vt:variant>
      <vt:variant>
        <vt:i4>5</vt:i4>
      </vt:variant>
      <vt:variant>
        <vt:lpwstr/>
      </vt:variant>
      <vt:variant>
        <vt:lpwstr>sub_10256</vt:lpwstr>
      </vt:variant>
      <vt:variant>
        <vt:i4>3080210</vt:i4>
      </vt:variant>
      <vt:variant>
        <vt:i4>210</vt:i4>
      </vt:variant>
      <vt:variant>
        <vt:i4>0</vt:i4>
      </vt:variant>
      <vt:variant>
        <vt:i4>5</vt:i4>
      </vt:variant>
      <vt:variant>
        <vt:lpwstr/>
      </vt:variant>
      <vt:variant>
        <vt:lpwstr>sub_10255</vt:lpwstr>
      </vt:variant>
      <vt:variant>
        <vt:i4>3080210</vt:i4>
      </vt:variant>
      <vt:variant>
        <vt:i4>207</vt:i4>
      </vt:variant>
      <vt:variant>
        <vt:i4>0</vt:i4>
      </vt:variant>
      <vt:variant>
        <vt:i4>5</vt:i4>
      </vt:variant>
      <vt:variant>
        <vt:lpwstr/>
      </vt:variant>
      <vt:variant>
        <vt:lpwstr>sub_10254</vt:lpwstr>
      </vt:variant>
      <vt:variant>
        <vt:i4>3080210</vt:i4>
      </vt:variant>
      <vt:variant>
        <vt:i4>204</vt:i4>
      </vt:variant>
      <vt:variant>
        <vt:i4>0</vt:i4>
      </vt:variant>
      <vt:variant>
        <vt:i4>5</vt:i4>
      </vt:variant>
      <vt:variant>
        <vt:lpwstr/>
      </vt:variant>
      <vt:variant>
        <vt:lpwstr>sub_10253</vt:lpwstr>
      </vt:variant>
      <vt:variant>
        <vt:i4>3080210</vt:i4>
      </vt:variant>
      <vt:variant>
        <vt:i4>201</vt:i4>
      </vt:variant>
      <vt:variant>
        <vt:i4>0</vt:i4>
      </vt:variant>
      <vt:variant>
        <vt:i4>5</vt:i4>
      </vt:variant>
      <vt:variant>
        <vt:lpwstr/>
      </vt:variant>
      <vt:variant>
        <vt:lpwstr>sub_10252</vt:lpwstr>
      </vt:variant>
      <vt:variant>
        <vt:i4>3080210</vt:i4>
      </vt:variant>
      <vt:variant>
        <vt:i4>198</vt:i4>
      </vt:variant>
      <vt:variant>
        <vt:i4>0</vt:i4>
      </vt:variant>
      <vt:variant>
        <vt:i4>5</vt:i4>
      </vt:variant>
      <vt:variant>
        <vt:lpwstr/>
      </vt:variant>
      <vt:variant>
        <vt:lpwstr>sub_10251</vt:lpwstr>
      </vt:variant>
      <vt:variant>
        <vt:i4>2818067</vt:i4>
      </vt:variant>
      <vt:variant>
        <vt:i4>195</vt:i4>
      </vt:variant>
      <vt:variant>
        <vt:i4>0</vt:i4>
      </vt:variant>
      <vt:variant>
        <vt:i4>5</vt:i4>
      </vt:variant>
      <vt:variant>
        <vt:lpwstr/>
      </vt:variant>
      <vt:variant>
        <vt:lpwstr>sub_10312</vt:lpwstr>
      </vt:variant>
      <vt:variant>
        <vt:i4>3080210</vt:i4>
      </vt:variant>
      <vt:variant>
        <vt:i4>192</vt:i4>
      </vt:variant>
      <vt:variant>
        <vt:i4>0</vt:i4>
      </vt:variant>
      <vt:variant>
        <vt:i4>5</vt:i4>
      </vt:variant>
      <vt:variant>
        <vt:lpwstr/>
      </vt:variant>
      <vt:variant>
        <vt:lpwstr>sub_10250</vt:lpwstr>
      </vt:variant>
      <vt:variant>
        <vt:i4>3014674</vt:i4>
      </vt:variant>
      <vt:variant>
        <vt:i4>189</vt:i4>
      </vt:variant>
      <vt:variant>
        <vt:i4>0</vt:i4>
      </vt:variant>
      <vt:variant>
        <vt:i4>5</vt:i4>
      </vt:variant>
      <vt:variant>
        <vt:lpwstr/>
      </vt:variant>
      <vt:variant>
        <vt:lpwstr>sub_10249</vt:lpwstr>
      </vt:variant>
      <vt:variant>
        <vt:i4>3014674</vt:i4>
      </vt:variant>
      <vt:variant>
        <vt:i4>186</vt:i4>
      </vt:variant>
      <vt:variant>
        <vt:i4>0</vt:i4>
      </vt:variant>
      <vt:variant>
        <vt:i4>5</vt:i4>
      </vt:variant>
      <vt:variant>
        <vt:lpwstr/>
      </vt:variant>
      <vt:variant>
        <vt:lpwstr>sub_10248</vt:lpwstr>
      </vt:variant>
      <vt:variant>
        <vt:i4>3014674</vt:i4>
      </vt:variant>
      <vt:variant>
        <vt:i4>183</vt:i4>
      </vt:variant>
      <vt:variant>
        <vt:i4>0</vt:i4>
      </vt:variant>
      <vt:variant>
        <vt:i4>5</vt:i4>
      </vt:variant>
      <vt:variant>
        <vt:lpwstr/>
      </vt:variant>
      <vt:variant>
        <vt:lpwstr>sub_10247</vt:lpwstr>
      </vt:variant>
      <vt:variant>
        <vt:i4>3014674</vt:i4>
      </vt:variant>
      <vt:variant>
        <vt:i4>180</vt:i4>
      </vt:variant>
      <vt:variant>
        <vt:i4>0</vt:i4>
      </vt:variant>
      <vt:variant>
        <vt:i4>5</vt:i4>
      </vt:variant>
      <vt:variant>
        <vt:lpwstr/>
      </vt:variant>
      <vt:variant>
        <vt:lpwstr>sub_10246</vt:lpwstr>
      </vt:variant>
      <vt:variant>
        <vt:i4>3014674</vt:i4>
      </vt:variant>
      <vt:variant>
        <vt:i4>177</vt:i4>
      </vt:variant>
      <vt:variant>
        <vt:i4>0</vt:i4>
      </vt:variant>
      <vt:variant>
        <vt:i4>5</vt:i4>
      </vt:variant>
      <vt:variant>
        <vt:lpwstr/>
      </vt:variant>
      <vt:variant>
        <vt:lpwstr>sub_10245</vt:lpwstr>
      </vt:variant>
      <vt:variant>
        <vt:i4>3014674</vt:i4>
      </vt:variant>
      <vt:variant>
        <vt:i4>174</vt:i4>
      </vt:variant>
      <vt:variant>
        <vt:i4>0</vt:i4>
      </vt:variant>
      <vt:variant>
        <vt:i4>5</vt:i4>
      </vt:variant>
      <vt:variant>
        <vt:lpwstr/>
      </vt:variant>
      <vt:variant>
        <vt:lpwstr>sub_10244</vt:lpwstr>
      </vt:variant>
      <vt:variant>
        <vt:i4>3014674</vt:i4>
      </vt:variant>
      <vt:variant>
        <vt:i4>171</vt:i4>
      </vt:variant>
      <vt:variant>
        <vt:i4>0</vt:i4>
      </vt:variant>
      <vt:variant>
        <vt:i4>5</vt:i4>
      </vt:variant>
      <vt:variant>
        <vt:lpwstr/>
      </vt:variant>
      <vt:variant>
        <vt:lpwstr>sub_10243</vt:lpwstr>
      </vt:variant>
      <vt:variant>
        <vt:i4>3014674</vt:i4>
      </vt:variant>
      <vt:variant>
        <vt:i4>168</vt:i4>
      </vt:variant>
      <vt:variant>
        <vt:i4>0</vt:i4>
      </vt:variant>
      <vt:variant>
        <vt:i4>5</vt:i4>
      </vt:variant>
      <vt:variant>
        <vt:lpwstr/>
      </vt:variant>
      <vt:variant>
        <vt:lpwstr>sub_10242</vt:lpwstr>
      </vt:variant>
      <vt:variant>
        <vt:i4>3014674</vt:i4>
      </vt:variant>
      <vt:variant>
        <vt:i4>165</vt:i4>
      </vt:variant>
      <vt:variant>
        <vt:i4>0</vt:i4>
      </vt:variant>
      <vt:variant>
        <vt:i4>5</vt:i4>
      </vt:variant>
      <vt:variant>
        <vt:lpwstr/>
      </vt:variant>
      <vt:variant>
        <vt:lpwstr>sub_10241</vt:lpwstr>
      </vt:variant>
      <vt:variant>
        <vt:i4>3014674</vt:i4>
      </vt:variant>
      <vt:variant>
        <vt:i4>162</vt:i4>
      </vt:variant>
      <vt:variant>
        <vt:i4>0</vt:i4>
      </vt:variant>
      <vt:variant>
        <vt:i4>5</vt:i4>
      </vt:variant>
      <vt:variant>
        <vt:lpwstr/>
      </vt:variant>
      <vt:variant>
        <vt:lpwstr>sub_10240</vt:lpwstr>
      </vt:variant>
      <vt:variant>
        <vt:i4>2686994</vt:i4>
      </vt:variant>
      <vt:variant>
        <vt:i4>159</vt:i4>
      </vt:variant>
      <vt:variant>
        <vt:i4>0</vt:i4>
      </vt:variant>
      <vt:variant>
        <vt:i4>5</vt:i4>
      </vt:variant>
      <vt:variant>
        <vt:lpwstr/>
      </vt:variant>
      <vt:variant>
        <vt:lpwstr>sub_10239</vt:lpwstr>
      </vt:variant>
      <vt:variant>
        <vt:i4>2818067</vt:i4>
      </vt:variant>
      <vt:variant>
        <vt:i4>156</vt:i4>
      </vt:variant>
      <vt:variant>
        <vt:i4>0</vt:i4>
      </vt:variant>
      <vt:variant>
        <vt:i4>5</vt:i4>
      </vt:variant>
      <vt:variant>
        <vt:lpwstr/>
      </vt:variant>
      <vt:variant>
        <vt:lpwstr>sub_10311</vt:lpwstr>
      </vt:variant>
      <vt:variant>
        <vt:i4>2686994</vt:i4>
      </vt:variant>
      <vt:variant>
        <vt:i4>153</vt:i4>
      </vt:variant>
      <vt:variant>
        <vt:i4>0</vt:i4>
      </vt:variant>
      <vt:variant>
        <vt:i4>5</vt:i4>
      </vt:variant>
      <vt:variant>
        <vt:lpwstr/>
      </vt:variant>
      <vt:variant>
        <vt:lpwstr>sub_10238</vt:lpwstr>
      </vt:variant>
      <vt:variant>
        <vt:i4>2686994</vt:i4>
      </vt:variant>
      <vt:variant>
        <vt:i4>150</vt:i4>
      </vt:variant>
      <vt:variant>
        <vt:i4>0</vt:i4>
      </vt:variant>
      <vt:variant>
        <vt:i4>5</vt:i4>
      </vt:variant>
      <vt:variant>
        <vt:lpwstr/>
      </vt:variant>
      <vt:variant>
        <vt:lpwstr>sub_10237</vt:lpwstr>
      </vt:variant>
      <vt:variant>
        <vt:i4>7667752</vt:i4>
      </vt:variant>
      <vt:variant>
        <vt:i4>147</vt:i4>
      </vt:variant>
      <vt:variant>
        <vt:i4>0</vt:i4>
      </vt:variant>
      <vt:variant>
        <vt:i4>5</vt:i4>
      </vt:variant>
      <vt:variant>
        <vt:lpwstr>http://iv.garant.ru/document?id=96475&amp;sub=1000</vt:lpwstr>
      </vt:variant>
      <vt:variant>
        <vt:lpwstr/>
      </vt:variant>
      <vt:variant>
        <vt:i4>2686994</vt:i4>
      </vt:variant>
      <vt:variant>
        <vt:i4>144</vt:i4>
      </vt:variant>
      <vt:variant>
        <vt:i4>0</vt:i4>
      </vt:variant>
      <vt:variant>
        <vt:i4>5</vt:i4>
      </vt:variant>
      <vt:variant>
        <vt:lpwstr/>
      </vt:variant>
      <vt:variant>
        <vt:lpwstr>sub_10236</vt:lpwstr>
      </vt:variant>
      <vt:variant>
        <vt:i4>2686994</vt:i4>
      </vt:variant>
      <vt:variant>
        <vt:i4>141</vt:i4>
      </vt:variant>
      <vt:variant>
        <vt:i4>0</vt:i4>
      </vt:variant>
      <vt:variant>
        <vt:i4>5</vt:i4>
      </vt:variant>
      <vt:variant>
        <vt:lpwstr/>
      </vt:variant>
      <vt:variant>
        <vt:lpwstr>sub_10235</vt:lpwstr>
      </vt:variant>
      <vt:variant>
        <vt:i4>2686994</vt:i4>
      </vt:variant>
      <vt:variant>
        <vt:i4>138</vt:i4>
      </vt:variant>
      <vt:variant>
        <vt:i4>0</vt:i4>
      </vt:variant>
      <vt:variant>
        <vt:i4>5</vt:i4>
      </vt:variant>
      <vt:variant>
        <vt:lpwstr/>
      </vt:variant>
      <vt:variant>
        <vt:lpwstr>sub_10234</vt:lpwstr>
      </vt:variant>
      <vt:variant>
        <vt:i4>2686994</vt:i4>
      </vt:variant>
      <vt:variant>
        <vt:i4>135</vt:i4>
      </vt:variant>
      <vt:variant>
        <vt:i4>0</vt:i4>
      </vt:variant>
      <vt:variant>
        <vt:i4>5</vt:i4>
      </vt:variant>
      <vt:variant>
        <vt:lpwstr/>
      </vt:variant>
      <vt:variant>
        <vt:lpwstr>sub_10233</vt:lpwstr>
      </vt:variant>
      <vt:variant>
        <vt:i4>3211366</vt:i4>
      </vt:variant>
      <vt:variant>
        <vt:i4>132</vt:i4>
      </vt:variant>
      <vt:variant>
        <vt:i4>0</vt:i4>
      </vt:variant>
      <vt:variant>
        <vt:i4>5</vt:i4>
      </vt:variant>
      <vt:variant>
        <vt:lpwstr>http://iv.garant.ru/document?id=12048419&amp;sub=10</vt:lpwstr>
      </vt:variant>
      <vt:variant>
        <vt:lpwstr/>
      </vt:variant>
      <vt:variant>
        <vt:i4>2818067</vt:i4>
      </vt:variant>
      <vt:variant>
        <vt:i4>129</vt:i4>
      </vt:variant>
      <vt:variant>
        <vt:i4>0</vt:i4>
      </vt:variant>
      <vt:variant>
        <vt:i4>5</vt:i4>
      </vt:variant>
      <vt:variant>
        <vt:lpwstr/>
      </vt:variant>
      <vt:variant>
        <vt:lpwstr>sub_10310</vt:lpwstr>
      </vt:variant>
      <vt:variant>
        <vt:i4>2752531</vt:i4>
      </vt:variant>
      <vt:variant>
        <vt:i4>126</vt:i4>
      </vt:variant>
      <vt:variant>
        <vt:i4>0</vt:i4>
      </vt:variant>
      <vt:variant>
        <vt:i4>5</vt:i4>
      </vt:variant>
      <vt:variant>
        <vt:lpwstr/>
      </vt:variant>
      <vt:variant>
        <vt:lpwstr>sub_10309</vt:lpwstr>
      </vt:variant>
      <vt:variant>
        <vt:i4>2686994</vt:i4>
      </vt:variant>
      <vt:variant>
        <vt:i4>123</vt:i4>
      </vt:variant>
      <vt:variant>
        <vt:i4>0</vt:i4>
      </vt:variant>
      <vt:variant>
        <vt:i4>5</vt:i4>
      </vt:variant>
      <vt:variant>
        <vt:lpwstr/>
      </vt:variant>
      <vt:variant>
        <vt:lpwstr>sub_10232</vt:lpwstr>
      </vt:variant>
      <vt:variant>
        <vt:i4>2686994</vt:i4>
      </vt:variant>
      <vt:variant>
        <vt:i4>120</vt:i4>
      </vt:variant>
      <vt:variant>
        <vt:i4>0</vt:i4>
      </vt:variant>
      <vt:variant>
        <vt:i4>5</vt:i4>
      </vt:variant>
      <vt:variant>
        <vt:lpwstr/>
      </vt:variant>
      <vt:variant>
        <vt:lpwstr>sub_10231</vt:lpwstr>
      </vt:variant>
      <vt:variant>
        <vt:i4>2686994</vt:i4>
      </vt:variant>
      <vt:variant>
        <vt:i4>117</vt:i4>
      </vt:variant>
      <vt:variant>
        <vt:i4>0</vt:i4>
      </vt:variant>
      <vt:variant>
        <vt:i4>5</vt:i4>
      </vt:variant>
      <vt:variant>
        <vt:lpwstr/>
      </vt:variant>
      <vt:variant>
        <vt:lpwstr>sub_10230</vt:lpwstr>
      </vt:variant>
      <vt:variant>
        <vt:i4>2621458</vt:i4>
      </vt:variant>
      <vt:variant>
        <vt:i4>114</vt:i4>
      </vt:variant>
      <vt:variant>
        <vt:i4>0</vt:i4>
      </vt:variant>
      <vt:variant>
        <vt:i4>5</vt:i4>
      </vt:variant>
      <vt:variant>
        <vt:lpwstr/>
      </vt:variant>
      <vt:variant>
        <vt:lpwstr>sub_10229</vt:lpwstr>
      </vt:variant>
      <vt:variant>
        <vt:i4>2621458</vt:i4>
      </vt:variant>
      <vt:variant>
        <vt:i4>111</vt:i4>
      </vt:variant>
      <vt:variant>
        <vt:i4>0</vt:i4>
      </vt:variant>
      <vt:variant>
        <vt:i4>5</vt:i4>
      </vt:variant>
      <vt:variant>
        <vt:lpwstr/>
      </vt:variant>
      <vt:variant>
        <vt:lpwstr>sub_10228</vt:lpwstr>
      </vt:variant>
      <vt:variant>
        <vt:i4>2621458</vt:i4>
      </vt:variant>
      <vt:variant>
        <vt:i4>108</vt:i4>
      </vt:variant>
      <vt:variant>
        <vt:i4>0</vt:i4>
      </vt:variant>
      <vt:variant>
        <vt:i4>5</vt:i4>
      </vt:variant>
      <vt:variant>
        <vt:lpwstr/>
      </vt:variant>
      <vt:variant>
        <vt:lpwstr>sub_10227</vt:lpwstr>
      </vt:variant>
      <vt:variant>
        <vt:i4>2621458</vt:i4>
      </vt:variant>
      <vt:variant>
        <vt:i4>105</vt:i4>
      </vt:variant>
      <vt:variant>
        <vt:i4>0</vt:i4>
      </vt:variant>
      <vt:variant>
        <vt:i4>5</vt:i4>
      </vt:variant>
      <vt:variant>
        <vt:lpwstr/>
      </vt:variant>
      <vt:variant>
        <vt:lpwstr>sub_10226</vt:lpwstr>
      </vt:variant>
      <vt:variant>
        <vt:i4>2621458</vt:i4>
      </vt:variant>
      <vt:variant>
        <vt:i4>102</vt:i4>
      </vt:variant>
      <vt:variant>
        <vt:i4>0</vt:i4>
      </vt:variant>
      <vt:variant>
        <vt:i4>5</vt:i4>
      </vt:variant>
      <vt:variant>
        <vt:lpwstr/>
      </vt:variant>
      <vt:variant>
        <vt:lpwstr>sub_10225</vt:lpwstr>
      </vt:variant>
      <vt:variant>
        <vt:i4>2621458</vt:i4>
      </vt:variant>
      <vt:variant>
        <vt:i4>99</vt:i4>
      </vt:variant>
      <vt:variant>
        <vt:i4>0</vt:i4>
      </vt:variant>
      <vt:variant>
        <vt:i4>5</vt:i4>
      </vt:variant>
      <vt:variant>
        <vt:lpwstr/>
      </vt:variant>
      <vt:variant>
        <vt:lpwstr>sub_10224</vt:lpwstr>
      </vt:variant>
      <vt:variant>
        <vt:i4>2621458</vt:i4>
      </vt:variant>
      <vt:variant>
        <vt:i4>96</vt:i4>
      </vt:variant>
      <vt:variant>
        <vt:i4>0</vt:i4>
      </vt:variant>
      <vt:variant>
        <vt:i4>5</vt:i4>
      </vt:variant>
      <vt:variant>
        <vt:lpwstr/>
      </vt:variant>
      <vt:variant>
        <vt:lpwstr>sub_10223</vt:lpwstr>
      </vt:variant>
      <vt:variant>
        <vt:i4>2621458</vt:i4>
      </vt:variant>
      <vt:variant>
        <vt:i4>93</vt:i4>
      </vt:variant>
      <vt:variant>
        <vt:i4>0</vt:i4>
      </vt:variant>
      <vt:variant>
        <vt:i4>5</vt:i4>
      </vt:variant>
      <vt:variant>
        <vt:lpwstr/>
      </vt:variant>
      <vt:variant>
        <vt:lpwstr>sub_10222</vt:lpwstr>
      </vt:variant>
      <vt:variant>
        <vt:i4>2621458</vt:i4>
      </vt:variant>
      <vt:variant>
        <vt:i4>90</vt:i4>
      </vt:variant>
      <vt:variant>
        <vt:i4>0</vt:i4>
      </vt:variant>
      <vt:variant>
        <vt:i4>5</vt:i4>
      </vt:variant>
      <vt:variant>
        <vt:lpwstr/>
      </vt:variant>
      <vt:variant>
        <vt:lpwstr>sub_10221</vt:lpwstr>
      </vt:variant>
      <vt:variant>
        <vt:i4>2621458</vt:i4>
      </vt:variant>
      <vt:variant>
        <vt:i4>87</vt:i4>
      </vt:variant>
      <vt:variant>
        <vt:i4>0</vt:i4>
      </vt:variant>
      <vt:variant>
        <vt:i4>5</vt:i4>
      </vt:variant>
      <vt:variant>
        <vt:lpwstr/>
      </vt:variant>
      <vt:variant>
        <vt:lpwstr>sub_10220</vt:lpwstr>
      </vt:variant>
      <vt:variant>
        <vt:i4>2818066</vt:i4>
      </vt:variant>
      <vt:variant>
        <vt:i4>84</vt:i4>
      </vt:variant>
      <vt:variant>
        <vt:i4>0</vt:i4>
      </vt:variant>
      <vt:variant>
        <vt:i4>5</vt:i4>
      </vt:variant>
      <vt:variant>
        <vt:lpwstr/>
      </vt:variant>
      <vt:variant>
        <vt:lpwstr>sub_10219</vt:lpwstr>
      </vt:variant>
      <vt:variant>
        <vt:i4>2818066</vt:i4>
      </vt:variant>
      <vt:variant>
        <vt:i4>81</vt:i4>
      </vt:variant>
      <vt:variant>
        <vt:i4>0</vt:i4>
      </vt:variant>
      <vt:variant>
        <vt:i4>5</vt:i4>
      </vt:variant>
      <vt:variant>
        <vt:lpwstr/>
      </vt:variant>
      <vt:variant>
        <vt:lpwstr>sub_10218</vt:lpwstr>
      </vt:variant>
      <vt:variant>
        <vt:i4>2818066</vt:i4>
      </vt:variant>
      <vt:variant>
        <vt:i4>78</vt:i4>
      </vt:variant>
      <vt:variant>
        <vt:i4>0</vt:i4>
      </vt:variant>
      <vt:variant>
        <vt:i4>5</vt:i4>
      </vt:variant>
      <vt:variant>
        <vt:lpwstr/>
      </vt:variant>
      <vt:variant>
        <vt:lpwstr>sub_10217</vt:lpwstr>
      </vt:variant>
      <vt:variant>
        <vt:i4>2818066</vt:i4>
      </vt:variant>
      <vt:variant>
        <vt:i4>75</vt:i4>
      </vt:variant>
      <vt:variant>
        <vt:i4>0</vt:i4>
      </vt:variant>
      <vt:variant>
        <vt:i4>5</vt:i4>
      </vt:variant>
      <vt:variant>
        <vt:lpwstr/>
      </vt:variant>
      <vt:variant>
        <vt:lpwstr>sub_10216</vt:lpwstr>
      </vt:variant>
      <vt:variant>
        <vt:i4>2752531</vt:i4>
      </vt:variant>
      <vt:variant>
        <vt:i4>72</vt:i4>
      </vt:variant>
      <vt:variant>
        <vt:i4>0</vt:i4>
      </vt:variant>
      <vt:variant>
        <vt:i4>5</vt:i4>
      </vt:variant>
      <vt:variant>
        <vt:lpwstr/>
      </vt:variant>
      <vt:variant>
        <vt:lpwstr>sub_10308</vt:lpwstr>
      </vt:variant>
      <vt:variant>
        <vt:i4>2752531</vt:i4>
      </vt:variant>
      <vt:variant>
        <vt:i4>69</vt:i4>
      </vt:variant>
      <vt:variant>
        <vt:i4>0</vt:i4>
      </vt:variant>
      <vt:variant>
        <vt:i4>5</vt:i4>
      </vt:variant>
      <vt:variant>
        <vt:lpwstr/>
      </vt:variant>
      <vt:variant>
        <vt:lpwstr>sub_10306</vt:lpwstr>
      </vt:variant>
      <vt:variant>
        <vt:i4>2752531</vt:i4>
      </vt:variant>
      <vt:variant>
        <vt:i4>66</vt:i4>
      </vt:variant>
      <vt:variant>
        <vt:i4>0</vt:i4>
      </vt:variant>
      <vt:variant>
        <vt:i4>5</vt:i4>
      </vt:variant>
      <vt:variant>
        <vt:lpwstr/>
      </vt:variant>
      <vt:variant>
        <vt:lpwstr>sub_10305</vt:lpwstr>
      </vt:variant>
      <vt:variant>
        <vt:i4>2818066</vt:i4>
      </vt:variant>
      <vt:variant>
        <vt:i4>63</vt:i4>
      </vt:variant>
      <vt:variant>
        <vt:i4>0</vt:i4>
      </vt:variant>
      <vt:variant>
        <vt:i4>5</vt:i4>
      </vt:variant>
      <vt:variant>
        <vt:lpwstr/>
      </vt:variant>
      <vt:variant>
        <vt:lpwstr>sub_10215</vt:lpwstr>
      </vt:variant>
      <vt:variant>
        <vt:i4>2752531</vt:i4>
      </vt:variant>
      <vt:variant>
        <vt:i4>60</vt:i4>
      </vt:variant>
      <vt:variant>
        <vt:i4>0</vt:i4>
      </vt:variant>
      <vt:variant>
        <vt:i4>5</vt:i4>
      </vt:variant>
      <vt:variant>
        <vt:lpwstr/>
      </vt:variant>
      <vt:variant>
        <vt:lpwstr>sub_10304</vt:lpwstr>
      </vt:variant>
      <vt:variant>
        <vt:i4>2818066</vt:i4>
      </vt:variant>
      <vt:variant>
        <vt:i4>57</vt:i4>
      </vt:variant>
      <vt:variant>
        <vt:i4>0</vt:i4>
      </vt:variant>
      <vt:variant>
        <vt:i4>5</vt:i4>
      </vt:variant>
      <vt:variant>
        <vt:lpwstr/>
      </vt:variant>
      <vt:variant>
        <vt:lpwstr>sub_10214</vt:lpwstr>
      </vt:variant>
      <vt:variant>
        <vt:i4>2818066</vt:i4>
      </vt:variant>
      <vt:variant>
        <vt:i4>54</vt:i4>
      </vt:variant>
      <vt:variant>
        <vt:i4>0</vt:i4>
      </vt:variant>
      <vt:variant>
        <vt:i4>5</vt:i4>
      </vt:variant>
      <vt:variant>
        <vt:lpwstr/>
      </vt:variant>
      <vt:variant>
        <vt:lpwstr>sub_10213</vt:lpwstr>
      </vt:variant>
      <vt:variant>
        <vt:i4>2752531</vt:i4>
      </vt:variant>
      <vt:variant>
        <vt:i4>51</vt:i4>
      </vt:variant>
      <vt:variant>
        <vt:i4>0</vt:i4>
      </vt:variant>
      <vt:variant>
        <vt:i4>5</vt:i4>
      </vt:variant>
      <vt:variant>
        <vt:lpwstr/>
      </vt:variant>
      <vt:variant>
        <vt:lpwstr>sub_10302</vt:lpwstr>
      </vt:variant>
      <vt:variant>
        <vt:i4>2752531</vt:i4>
      </vt:variant>
      <vt:variant>
        <vt:i4>48</vt:i4>
      </vt:variant>
      <vt:variant>
        <vt:i4>0</vt:i4>
      </vt:variant>
      <vt:variant>
        <vt:i4>5</vt:i4>
      </vt:variant>
      <vt:variant>
        <vt:lpwstr/>
      </vt:variant>
      <vt:variant>
        <vt:lpwstr>sub_10301</vt:lpwstr>
      </vt:variant>
      <vt:variant>
        <vt:i4>2818066</vt:i4>
      </vt:variant>
      <vt:variant>
        <vt:i4>45</vt:i4>
      </vt:variant>
      <vt:variant>
        <vt:i4>0</vt:i4>
      </vt:variant>
      <vt:variant>
        <vt:i4>5</vt:i4>
      </vt:variant>
      <vt:variant>
        <vt:lpwstr/>
      </vt:variant>
      <vt:variant>
        <vt:lpwstr>sub_10212</vt:lpwstr>
      </vt:variant>
      <vt:variant>
        <vt:i4>2818066</vt:i4>
      </vt:variant>
      <vt:variant>
        <vt:i4>42</vt:i4>
      </vt:variant>
      <vt:variant>
        <vt:i4>0</vt:i4>
      </vt:variant>
      <vt:variant>
        <vt:i4>5</vt:i4>
      </vt:variant>
      <vt:variant>
        <vt:lpwstr/>
      </vt:variant>
      <vt:variant>
        <vt:lpwstr>sub_10211</vt:lpwstr>
      </vt:variant>
      <vt:variant>
        <vt:i4>2752531</vt:i4>
      </vt:variant>
      <vt:variant>
        <vt:i4>39</vt:i4>
      </vt:variant>
      <vt:variant>
        <vt:i4>0</vt:i4>
      </vt:variant>
      <vt:variant>
        <vt:i4>5</vt:i4>
      </vt:variant>
      <vt:variant>
        <vt:lpwstr/>
      </vt:variant>
      <vt:variant>
        <vt:lpwstr>sub_10300</vt:lpwstr>
      </vt:variant>
      <vt:variant>
        <vt:i4>720991</vt:i4>
      </vt:variant>
      <vt:variant>
        <vt:i4>36</vt:i4>
      </vt:variant>
      <vt:variant>
        <vt:i4>0</vt:i4>
      </vt:variant>
      <vt:variant>
        <vt:i4>5</vt:i4>
      </vt:variant>
      <vt:variant>
        <vt:lpwstr>http://iv.garant.ru/document?id=10008000&amp;sub=2822</vt:lpwstr>
      </vt:variant>
      <vt:variant>
        <vt:lpwstr/>
      </vt:variant>
      <vt:variant>
        <vt:i4>2293778</vt:i4>
      </vt:variant>
      <vt:variant>
        <vt:i4>33</vt:i4>
      </vt:variant>
      <vt:variant>
        <vt:i4>0</vt:i4>
      </vt:variant>
      <vt:variant>
        <vt:i4>5</vt:i4>
      </vt:variant>
      <vt:variant>
        <vt:lpwstr/>
      </vt:variant>
      <vt:variant>
        <vt:lpwstr>sub_10299</vt:lpwstr>
      </vt:variant>
      <vt:variant>
        <vt:i4>2818066</vt:i4>
      </vt:variant>
      <vt:variant>
        <vt:i4>30</vt:i4>
      </vt:variant>
      <vt:variant>
        <vt:i4>0</vt:i4>
      </vt:variant>
      <vt:variant>
        <vt:i4>5</vt:i4>
      </vt:variant>
      <vt:variant>
        <vt:lpwstr/>
      </vt:variant>
      <vt:variant>
        <vt:lpwstr>sub_10210</vt:lpwstr>
      </vt:variant>
      <vt:variant>
        <vt:i4>2752530</vt:i4>
      </vt:variant>
      <vt:variant>
        <vt:i4>27</vt:i4>
      </vt:variant>
      <vt:variant>
        <vt:i4>0</vt:i4>
      </vt:variant>
      <vt:variant>
        <vt:i4>5</vt:i4>
      </vt:variant>
      <vt:variant>
        <vt:lpwstr/>
      </vt:variant>
      <vt:variant>
        <vt:lpwstr>sub_10209</vt:lpwstr>
      </vt:variant>
      <vt:variant>
        <vt:i4>2752530</vt:i4>
      </vt:variant>
      <vt:variant>
        <vt:i4>24</vt:i4>
      </vt:variant>
      <vt:variant>
        <vt:i4>0</vt:i4>
      </vt:variant>
      <vt:variant>
        <vt:i4>5</vt:i4>
      </vt:variant>
      <vt:variant>
        <vt:lpwstr/>
      </vt:variant>
      <vt:variant>
        <vt:lpwstr>sub_10208</vt:lpwstr>
      </vt:variant>
      <vt:variant>
        <vt:i4>2752530</vt:i4>
      </vt:variant>
      <vt:variant>
        <vt:i4>21</vt:i4>
      </vt:variant>
      <vt:variant>
        <vt:i4>0</vt:i4>
      </vt:variant>
      <vt:variant>
        <vt:i4>5</vt:i4>
      </vt:variant>
      <vt:variant>
        <vt:lpwstr/>
      </vt:variant>
      <vt:variant>
        <vt:lpwstr>sub_10207</vt:lpwstr>
      </vt:variant>
      <vt:variant>
        <vt:i4>2752530</vt:i4>
      </vt:variant>
      <vt:variant>
        <vt:i4>18</vt:i4>
      </vt:variant>
      <vt:variant>
        <vt:i4>0</vt:i4>
      </vt:variant>
      <vt:variant>
        <vt:i4>5</vt:i4>
      </vt:variant>
      <vt:variant>
        <vt:lpwstr/>
      </vt:variant>
      <vt:variant>
        <vt:lpwstr>sub_10206</vt:lpwstr>
      </vt:variant>
      <vt:variant>
        <vt:i4>2752530</vt:i4>
      </vt:variant>
      <vt:variant>
        <vt:i4>15</vt:i4>
      </vt:variant>
      <vt:variant>
        <vt:i4>0</vt:i4>
      </vt:variant>
      <vt:variant>
        <vt:i4>5</vt:i4>
      </vt:variant>
      <vt:variant>
        <vt:lpwstr/>
      </vt:variant>
      <vt:variant>
        <vt:lpwstr>sub_10205</vt:lpwstr>
      </vt:variant>
      <vt:variant>
        <vt:i4>2752530</vt:i4>
      </vt:variant>
      <vt:variant>
        <vt:i4>12</vt:i4>
      </vt:variant>
      <vt:variant>
        <vt:i4>0</vt:i4>
      </vt:variant>
      <vt:variant>
        <vt:i4>5</vt:i4>
      </vt:variant>
      <vt:variant>
        <vt:lpwstr/>
      </vt:variant>
      <vt:variant>
        <vt:lpwstr>sub_10204</vt:lpwstr>
      </vt:variant>
      <vt:variant>
        <vt:i4>2293778</vt:i4>
      </vt:variant>
      <vt:variant>
        <vt:i4>9</vt:i4>
      </vt:variant>
      <vt:variant>
        <vt:i4>0</vt:i4>
      </vt:variant>
      <vt:variant>
        <vt:i4>5</vt:i4>
      </vt:variant>
      <vt:variant>
        <vt:lpwstr/>
      </vt:variant>
      <vt:variant>
        <vt:lpwstr>sub_10298</vt:lpwstr>
      </vt:variant>
      <vt:variant>
        <vt:i4>2293778</vt:i4>
      </vt:variant>
      <vt:variant>
        <vt:i4>6</vt:i4>
      </vt:variant>
      <vt:variant>
        <vt:i4>0</vt:i4>
      </vt:variant>
      <vt:variant>
        <vt:i4>5</vt:i4>
      </vt:variant>
      <vt:variant>
        <vt:lpwstr/>
      </vt:variant>
      <vt:variant>
        <vt:lpwstr>sub_10297</vt:lpwstr>
      </vt:variant>
      <vt:variant>
        <vt:i4>2752530</vt:i4>
      </vt:variant>
      <vt:variant>
        <vt:i4>3</vt:i4>
      </vt:variant>
      <vt:variant>
        <vt:i4>0</vt:i4>
      </vt:variant>
      <vt:variant>
        <vt:i4>5</vt:i4>
      </vt:variant>
      <vt:variant>
        <vt:lpwstr/>
      </vt:variant>
      <vt:variant>
        <vt:lpwstr>sub_10203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Ильясовы</dc:creator>
  <cp:lastModifiedBy>1</cp:lastModifiedBy>
  <cp:revision>2</cp:revision>
  <dcterms:created xsi:type="dcterms:W3CDTF">2020-03-20T07:35:00Z</dcterms:created>
  <dcterms:modified xsi:type="dcterms:W3CDTF">2020-03-20T07:35:00Z</dcterms:modified>
</cp:coreProperties>
</file>